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34" w:rsidRDefault="00992834" w:rsidP="00992834">
      <w:pPr>
        <w:jc w:val="both"/>
        <w:rPr>
          <w:lang w:val="uk-UA"/>
        </w:rPr>
      </w:pPr>
      <w:r>
        <w:rPr>
          <w:lang w:val="uk-UA"/>
        </w:rPr>
        <w:t xml:space="preserve">Про організацію та проведення профілактичних </w:t>
      </w:r>
    </w:p>
    <w:p w:rsidR="00992834" w:rsidRDefault="00992834" w:rsidP="00992834">
      <w:pPr>
        <w:jc w:val="both"/>
        <w:rPr>
          <w:lang w:val="uk-UA"/>
        </w:rPr>
      </w:pPr>
      <w:r>
        <w:rPr>
          <w:lang w:val="uk-UA"/>
        </w:rPr>
        <w:t xml:space="preserve">медичних оглядів учнів загальноосвітніх навчальних </w:t>
      </w:r>
    </w:p>
    <w:p w:rsidR="00992834" w:rsidRDefault="00992834" w:rsidP="00992834">
      <w:pPr>
        <w:jc w:val="both"/>
        <w:rPr>
          <w:lang w:val="uk-UA"/>
        </w:rPr>
      </w:pPr>
      <w:r>
        <w:rPr>
          <w:lang w:val="uk-UA"/>
        </w:rPr>
        <w:t xml:space="preserve">закладів </w:t>
      </w:r>
      <w:proofErr w:type="spellStart"/>
      <w:r>
        <w:rPr>
          <w:lang w:val="uk-UA"/>
        </w:rPr>
        <w:t>Баштанського</w:t>
      </w:r>
      <w:proofErr w:type="spellEnd"/>
      <w:r>
        <w:rPr>
          <w:lang w:val="uk-UA"/>
        </w:rPr>
        <w:t xml:space="preserve"> району</w:t>
      </w:r>
    </w:p>
    <w:p w:rsidR="00992834" w:rsidRDefault="00992834" w:rsidP="00992834">
      <w:pPr>
        <w:spacing w:line="360" w:lineRule="auto"/>
        <w:jc w:val="both"/>
        <w:rPr>
          <w:lang w:val="uk-UA"/>
        </w:rPr>
      </w:pPr>
    </w:p>
    <w:p w:rsidR="00992834" w:rsidRDefault="00992834" w:rsidP="00992834">
      <w:pPr>
        <w:jc w:val="both"/>
        <w:rPr>
          <w:sz w:val="28"/>
          <w:szCs w:val="28"/>
          <w:lang w:val="uk-UA"/>
        </w:rPr>
      </w:pPr>
      <w:r w:rsidRPr="00F37FB9">
        <w:rPr>
          <w:lang w:val="uk-UA"/>
        </w:rPr>
        <w:t xml:space="preserve">        </w:t>
      </w:r>
      <w:r>
        <w:rPr>
          <w:sz w:val="28"/>
          <w:szCs w:val="28"/>
          <w:lang w:val="uk-UA"/>
        </w:rPr>
        <w:t xml:space="preserve">Відповідно до статей 2,22 Закону України  «Про місцеві державні адміністрації», статті 24 Закону України «Про освіту»,  статті 22 Закону України «Про загальну середню освіту», постанов Кабінету Міністрів України від 05 квітня 1994 року №226 «Про поліпшення виховання, навчання, соціального захисту та матеріального забезпечення дітей-сиріт і дітей, позбавлених батьківського піклування», від 08 грудня 2009 року №1318 «Про затвердження Порядку здійснення медичного обслуговування учнів загальноосвітніх навчальних закладів», наказу Міністерства охорони здоров’я України від 16 серпня 2010 року №682 « Про удосконалення медичного обслуговування учнів загальноосвітніх навчальних закладів», зареєстрованого в Міністерстві юстиції України 10 вересня 2010 року за №7794/18089, розпорядження голови Миколаївської обласної державної адміністрації від 05.03.2013 №60-р </w:t>
      </w:r>
      <w:r w:rsidRPr="008F36B5">
        <w:rPr>
          <w:sz w:val="28"/>
          <w:szCs w:val="28"/>
          <w:lang w:val="uk-UA"/>
        </w:rPr>
        <w:t>«Про організацію та проведення профілактичних медичних оглядів учнів зага</w:t>
      </w:r>
      <w:r>
        <w:rPr>
          <w:sz w:val="28"/>
          <w:szCs w:val="28"/>
          <w:lang w:val="uk-UA"/>
        </w:rPr>
        <w:t>льноосвітніх начальних закладів усіх типів та форм власності в Миколаївській області</w:t>
      </w:r>
      <w:r w:rsidRPr="008F36B5">
        <w:rPr>
          <w:sz w:val="28"/>
          <w:szCs w:val="28"/>
          <w:lang w:val="uk-UA"/>
        </w:rPr>
        <w:t>»</w:t>
      </w:r>
      <w:r>
        <w:rPr>
          <w:sz w:val="28"/>
          <w:szCs w:val="28"/>
          <w:lang w:val="uk-UA"/>
        </w:rPr>
        <w:t xml:space="preserve"> та з метою удосконалення медичного обслуговування учнів загальноосвітніх навчальних закладів:</w:t>
      </w:r>
    </w:p>
    <w:p w:rsidR="00992834" w:rsidRPr="00F37FB9" w:rsidRDefault="00992834" w:rsidP="00992834">
      <w:pPr>
        <w:jc w:val="both"/>
        <w:rPr>
          <w:sz w:val="28"/>
          <w:szCs w:val="28"/>
          <w:lang w:val="uk-UA"/>
        </w:rPr>
      </w:pPr>
    </w:p>
    <w:p w:rsidR="00992834" w:rsidRPr="004B17AB" w:rsidRDefault="00992834" w:rsidP="00992834">
      <w:pPr>
        <w:jc w:val="both"/>
        <w:rPr>
          <w:sz w:val="28"/>
          <w:szCs w:val="28"/>
          <w:lang w:val="uk-UA"/>
        </w:rPr>
      </w:pPr>
      <w:r>
        <w:rPr>
          <w:sz w:val="28"/>
          <w:szCs w:val="28"/>
          <w:lang w:val="uk-UA"/>
        </w:rPr>
        <w:t xml:space="preserve">1.Затвердити план заходів щодо проведення щорічних профілактичних медичних оглядів учнів </w:t>
      </w:r>
      <w:r w:rsidRPr="008F36B5">
        <w:rPr>
          <w:sz w:val="28"/>
          <w:szCs w:val="28"/>
          <w:lang w:val="uk-UA"/>
        </w:rPr>
        <w:t>зага</w:t>
      </w:r>
      <w:r>
        <w:rPr>
          <w:sz w:val="28"/>
          <w:szCs w:val="28"/>
          <w:lang w:val="uk-UA"/>
        </w:rPr>
        <w:t xml:space="preserve">льноосвітніх навчальних закладів </w:t>
      </w:r>
      <w:proofErr w:type="spellStart"/>
      <w:r>
        <w:rPr>
          <w:sz w:val="28"/>
          <w:szCs w:val="28"/>
          <w:lang w:val="uk-UA"/>
        </w:rPr>
        <w:t>Баштанського</w:t>
      </w:r>
      <w:proofErr w:type="spellEnd"/>
      <w:r>
        <w:rPr>
          <w:sz w:val="28"/>
          <w:szCs w:val="28"/>
          <w:lang w:val="uk-UA"/>
        </w:rPr>
        <w:t xml:space="preserve"> району, що </w:t>
      </w:r>
      <w:r w:rsidRPr="004B17AB">
        <w:rPr>
          <w:sz w:val="28"/>
          <w:szCs w:val="28"/>
          <w:lang w:val="uk-UA"/>
        </w:rPr>
        <w:t>додаються.</w:t>
      </w:r>
    </w:p>
    <w:p w:rsidR="00992834" w:rsidRDefault="00992834" w:rsidP="00992834">
      <w:pPr>
        <w:jc w:val="both"/>
        <w:rPr>
          <w:sz w:val="28"/>
          <w:szCs w:val="28"/>
          <w:lang w:val="uk-UA"/>
        </w:rPr>
      </w:pPr>
      <w:r>
        <w:rPr>
          <w:sz w:val="28"/>
          <w:szCs w:val="28"/>
          <w:lang w:val="uk-UA"/>
        </w:rPr>
        <w:t>2.Доручити начальнику відділу освіти райдержадміністрації (Петрову А.Л.) та запропонувати головному лікарю Баштанської центральної районної лікарні (</w:t>
      </w:r>
      <w:proofErr w:type="spellStart"/>
      <w:r>
        <w:rPr>
          <w:sz w:val="28"/>
          <w:szCs w:val="28"/>
          <w:lang w:val="uk-UA"/>
        </w:rPr>
        <w:t>Барсегян</w:t>
      </w:r>
      <w:proofErr w:type="spellEnd"/>
      <w:r>
        <w:rPr>
          <w:sz w:val="28"/>
          <w:szCs w:val="28"/>
          <w:lang w:val="uk-UA"/>
        </w:rPr>
        <w:t xml:space="preserve"> А.А.), центру первинної медико-санітарної допомоги (</w:t>
      </w:r>
      <w:proofErr w:type="spellStart"/>
      <w:r>
        <w:rPr>
          <w:sz w:val="28"/>
          <w:szCs w:val="28"/>
          <w:lang w:val="uk-UA"/>
        </w:rPr>
        <w:t>Тарантаю</w:t>
      </w:r>
      <w:proofErr w:type="spellEnd"/>
      <w:r>
        <w:rPr>
          <w:sz w:val="28"/>
          <w:szCs w:val="28"/>
          <w:lang w:val="uk-UA"/>
        </w:rPr>
        <w:t xml:space="preserve"> О.В.), міському, сільським головам забезпечити виконання заходів щодо проведення щорічних профілактичних медичних оглядів учнів </w:t>
      </w:r>
      <w:r w:rsidRPr="008F36B5">
        <w:rPr>
          <w:sz w:val="28"/>
          <w:szCs w:val="28"/>
          <w:lang w:val="uk-UA"/>
        </w:rPr>
        <w:t>зага</w:t>
      </w:r>
      <w:r>
        <w:rPr>
          <w:sz w:val="28"/>
          <w:szCs w:val="28"/>
          <w:lang w:val="uk-UA"/>
        </w:rPr>
        <w:t xml:space="preserve">льноосвітніх навчальних закладів </w:t>
      </w:r>
      <w:proofErr w:type="spellStart"/>
      <w:r>
        <w:rPr>
          <w:sz w:val="28"/>
          <w:szCs w:val="28"/>
          <w:lang w:val="uk-UA"/>
        </w:rPr>
        <w:t>Баштанського</w:t>
      </w:r>
      <w:proofErr w:type="spellEnd"/>
      <w:r>
        <w:rPr>
          <w:sz w:val="28"/>
          <w:szCs w:val="28"/>
          <w:lang w:val="uk-UA"/>
        </w:rPr>
        <w:t xml:space="preserve"> району та інформувати про хід їх виконання центральну району лікарню щокварталу до 15 числа останнього місяця кварталу.</w:t>
      </w:r>
    </w:p>
    <w:p w:rsidR="00992834" w:rsidRDefault="00992834" w:rsidP="00992834">
      <w:pPr>
        <w:jc w:val="both"/>
        <w:rPr>
          <w:sz w:val="28"/>
          <w:szCs w:val="28"/>
          <w:lang w:val="uk-UA"/>
        </w:rPr>
      </w:pPr>
      <w:r>
        <w:rPr>
          <w:sz w:val="28"/>
          <w:szCs w:val="28"/>
          <w:lang w:val="uk-UA"/>
        </w:rPr>
        <w:t>3.Рекомендувати центральній районній лікарні (</w:t>
      </w:r>
      <w:proofErr w:type="spellStart"/>
      <w:r>
        <w:rPr>
          <w:sz w:val="28"/>
          <w:szCs w:val="28"/>
          <w:lang w:val="uk-UA"/>
        </w:rPr>
        <w:t>Барсегян</w:t>
      </w:r>
      <w:proofErr w:type="spellEnd"/>
      <w:r>
        <w:rPr>
          <w:sz w:val="28"/>
          <w:szCs w:val="28"/>
          <w:lang w:val="uk-UA"/>
        </w:rPr>
        <w:t xml:space="preserve"> А.А.),</w:t>
      </w:r>
      <w:r w:rsidRPr="00455EDF">
        <w:rPr>
          <w:sz w:val="28"/>
          <w:szCs w:val="28"/>
          <w:lang w:val="uk-UA"/>
        </w:rPr>
        <w:t xml:space="preserve"> </w:t>
      </w:r>
      <w:r>
        <w:rPr>
          <w:sz w:val="28"/>
          <w:szCs w:val="28"/>
          <w:lang w:val="uk-UA"/>
        </w:rPr>
        <w:t>центру первинної медико-санітарної допомоги (</w:t>
      </w:r>
      <w:proofErr w:type="spellStart"/>
      <w:r>
        <w:rPr>
          <w:sz w:val="28"/>
          <w:szCs w:val="28"/>
          <w:lang w:val="uk-UA"/>
        </w:rPr>
        <w:t>Тарантаю</w:t>
      </w:r>
      <w:proofErr w:type="spellEnd"/>
      <w:r>
        <w:rPr>
          <w:sz w:val="28"/>
          <w:szCs w:val="28"/>
          <w:lang w:val="uk-UA"/>
        </w:rPr>
        <w:t xml:space="preserve"> О.В.) узагальнювати інформацію про хід виконання плану заходів, про що інформувати райдержадміністрацію щокварталу до 20 числа останнього місяця кварталу для подальшого інформування управління охорони здоров’я облдержадміністрації та управління освіти облдержадміністрації. </w:t>
      </w:r>
    </w:p>
    <w:p w:rsidR="00992834" w:rsidRDefault="00992834" w:rsidP="00992834">
      <w:pPr>
        <w:jc w:val="both"/>
        <w:rPr>
          <w:sz w:val="28"/>
          <w:szCs w:val="28"/>
          <w:lang w:val="uk-UA"/>
        </w:rPr>
      </w:pPr>
      <w:r>
        <w:rPr>
          <w:sz w:val="28"/>
          <w:szCs w:val="28"/>
          <w:lang w:val="uk-UA"/>
        </w:rPr>
        <w:t xml:space="preserve">4.Контроль за виконанням цього розпорядження покласти на першого                       </w:t>
      </w:r>
    </w:p>
    <w:p w:rsidR="00992834" w:rsidRDefault="00992834" w:rsidP="00992834">
      <w:pPr>
        <w:jc w:val="both"/>
        <w:rPr>
          <w:sz w:val="28"/>
          <w:szCs w:val="28"/>
          <w:lang w:val="uk-UA"/>
        </w:rPr>
      </w:pPr>
      <w:r>
        <w:rPr>
          <w:sz w:val="28"/>
          <w:szCs w:val="28"/>
          <w:lang w:val="uk-UA"/>
        </w:rPr>
        <w:t>заступника голови райдержадміністрації Шевченка С.Д.</w:t>
      </w:r>
    </w:p>
    <w:p w:rsidR="00992834" w:rsidRDefault="00992834" w:rsidP="00992834">
      <w:pPr>
        <w:jc w:val="both"/>
        <w:rPr>
          <w:sz w:val="28"/>
          <w:szCs w:val="28"/>
          <w:lang w:val="uk-UA"/>
        </w:rPr>
      </w:pPr>
    </w:p>
    <w:p w:rsidR="00992834" w:rsidRDefault="00992834" w:rsidP="00992834">
      <w:pPr>
        <w:jc w:val="both"/>
        <w:rPr>
          <w:sz w:val="28"/>
          <w:szCs w:val="28"/>
          <w:lang w:val="uk-UA"/>
        </w:rPr>
      </w:pPr>
      <w:r>
        <w:rPr>
          <w:sz w:val="28"/>
          <w:szCs w:val="28"/>
          <w:lang w:val="uk-UA"/>
        </w:rPr>
        <w:t>Голова</w:t>
      </w:r>
    </w:p>
    <w:p w:rsidR="00992834" w:rsidRDefault="00992834" w:rsidP="00992834">
      <w:pPr>
        <w:jc w:val="both"/>
        <w:rPr>
          <w:sz w:val="28"/>
          <w:szCs w:val="28"/>
          <w:lang w:val="uk-UA"/>
        </w:rPr>
      </w:pPr>
      <w:r>
        <w:rPr>
          <w:sz w:val="28"/>
          <w:szCs w:val="28"/>
          <w:lang w:val="uk-UA"/>
        </w:rPr>
        <w:t xml:space="preserve">райдержадміністрації                                                                      І.В. </w:t>
      </w:r>
      <w:proofErr w:type="spellStart"/>
      <w:r>
        <w:rPr>
          <w:sz w:val="28"/>
          <w:szCs w:val="28"/>
          <w:lang w:val="uk-UA"/>
        </w:rPr>
        <w:t>Рубський</w:t>
      </w:r>
      <w:proofErr w:type="spellEnd"/>
    </w:p>
    <w:p w:rsidR="00992834" w:rsidRDefault="00992834" w:rsidP="00992834">
      <w:pPr>
        <w:jc w:val="both"/>
        <w:rPr>
          <w:sz w:val="28"/>
          <w:szCs w:val="28"/>
          <w:lang w:val="uk-UA"/>
        </w:rPr>
      </w:pPr>
      <w:r>
        <w:rPr>
          <w:sz w:val="28"/>
          <w:szCs w:val="28"/>
          <w:lang w:val="uk-UA"/>
        </w:rPr>
        <w:t xml:space="preserve">        </w:t>
      </w:r>
    </w:p>
    <w:p w:rsidR="00992834" w:rsidRDefault="00992834" w:rsidP="00992834">
      <w:pPr>
        <w:jc w:val="both"/>
        <w:rPr>
          <w:sz w:val="28"/>
          <w:szCs w:val="28"/>
          <w:lang w:val="uk-UA"/>
        </w:rPr>
      </w:pPr>
      <w:r>
        <w:rPr>
          <w:sz w:val="28"/>
          <w:szCs w:val="28"/>
          <w:lang w:val="uk-UA"/>
        </w:rPr>
        <w:lastRenderedPageBreak/>
        <w:t xml:space="preserve"> </w:t>
      </w:r>
    </w:p>
    <w:p w:rsidR="00041D54" w:rsidRPr="00992834" w:rsidRDefault="00041D54"/>
    <w:sectPr w:rsidR="00041D54" w:rsidRPr="00992834" w:rsidSect="00041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834"/>
    <w:rsid w:val="00041D54"/>
    <w:rsid w:val="0099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Company>Krokoz™</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2013-08-05T06:58:00Z</dcterms:created>
  <dcterms:modified xsi:type="dcterms:W3CDTF">2013-08-05T06:59:00Z</dcterms:modified>
</cp:coreProperties>
</file>