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7C" w:rsidRPr="00E81B11" w:rsidRDefault="00DB6D7C" w:rsidP="00DB6D7C">
      <w:pPr>
        <w:autoSpaceDE w:val="0"/>
        <w:jc w:val="center"/>
        <w:rPr>
          <w:b/>
          <w:caps/>
          <w:w w:val="150"/>
          <w:lang w:val="uk-UA" w:eastAsia="en-US" w:bidi="en-US"/>
        </w:rPr>
      </w:pPr>
      <w:r w:rsidRPr="00E81B11"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484574037" r:id="rId5"/>
        </w:object>
      </w:r>
    </w:p>
    <w:p w:rsidR="00DB6D7C" w:rsidRPr="00E81B11" w:rsidRDefault="00DB6D7C" w:rsidP="00DB6D7C">
      <w:pPr>
        <w:autoSpaceDE w:val="0"/>
        <w:jc w:val="center"/>
        <w:rPr>
          <w:caps/>
          <w:w w:val="150"/>
          <w:lang w:val="uk-UA" w:eastAsia="en-US" w:bidi="en-US"/>
        </w:rPr>
      </w:pPr>
      <w:r w:rsidRPr="00E81B11">
        <w:rPr>
          <w:b/>
          <w:caps/>
          <w:w w:val="150"/>
          <w:lang w:val="uk-UA" w:eastAsia="en-US" w:bidi="en-US"/>
        </w:rPr>
        <w:t xml:space="preserve"> </w:t>
      </w:r>
      <w:r w:rsidRPr="00E81B11">
        <w:rPr>
          <w:caps/>
          <w:w w:val="150"/>
          <w:lang w:val="uk-UA" w:eastAsia="en-US" w:bidi="en-US"/>
        </w:rPr>
        <w:t xml:space="preserve">христофорівська сільська рада </w:t>
      </w:r>
    </w:p>
    <w:p w:rsidR="00DB6D7C" w:rsidRPr="00E81B11" w:rsidRDefault="00DB6D7C" w:rsidP="00DB6D7C">
      <w:pPr>
        <w:autoSpaceDE w:val="0"/>
        <w:ind w:right="-365"/>
        <w:jc w:val="center"/>
        <w:rPr>
          <w:caps/>
          <w:w w:val="150"/>
          <w:lang w:val="uk-UA" w:eastAsia="en-US" w:bidi="en-US"/>
        </w:rPr>
      </w:pPr>
      <w:r w:rsidRPr="00E81B11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DB6D7C" w:rsidRPr="00E81B11" w:rsidRDefault="00E81B11" w:rsidP="00E81B11">
      <w:pPr>
        <w:autoSpaceDE w:val="0"/>
        <w:spacing w:after="200"/>
        <w:rPr>
          <w:b/>
          <w:caps/>
          <w:w w:val="150"/>
          <w:lang w:val="uk-UA" w:eastAsia="en-US" w:bidi="en-US"/>
        </w:rPr>
      </w:pPr>
      <w:r w:rsidRPr="00E81B11">
        <w:rPr>
          <w:b/>
          <w:caps/>
          <w:w w:val="150"/>
          <w:lang w:val="uk-UA" w:eastAsia="en-US" w:bidi="en-US"/>
        </w:rPr>
        <w:t xml:space="preserve">                                       </w:t>
      </w:r>
      <w:r w:rsidR="00DB6D7C" w:rsidRPr="00E81B11">
        <w:rPr>
          <w:b/>
          <w:caps/>
          <w:w w:val="150"/>
          <w:lang w:val="uk-UA" w:eastAsia="en-US" w:bidi="en-US"/>
        </w:rPr>
        <w:t>рішення</w:t>
      </w:r>
    </w:p>
    <w:tbl>
      <w:tblPr>
        <w:tblW w:w="9654" w:type="dxa"/>
        <w:jc w:val="center"/>
        <w:tblLook w:val="01E0"/>
      </w:tblPr>
      <w:tblGrid>
        <w:gridCol w:w="3562"/>
        <w:gridCol w:w="1990"/>
        <w:gridCol w:w="4102"/>
      </w:tblGrid>
      <w:tr w:rsidR="00DB6D7C" w:rsidTr="001B0A77">
        <w:trPr>
          <w:trHeight w:val="735"/>
          <w:jc w:val="center"/>
        </w:trPr>
        <w:tc>
          <w:tcPr>
            <w:tcW w:w="3562" w:type="dxa"/>
            <w:hideMark/>
          </w:tcPr>
          <w:p w:rsidR="00DB6D7C" w:rsidRPr="001B0A77" w:rsidRDefault="0080649C" w:rsidP="00DB6D7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0649C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DB6D7C" w:rsidRPr="001B0A77">
              <w:rPr>
                <w:kern w:val="2"/>
                <w:sz w:val="26"/>
                <w:szCs w:val="26"/>
                <w:lang w:val="uk-UA" w:eastAsia="ar-SA"/>
              </w:rPr>
              <w:t xml:space="preserve">   30  </w:t>
            </w:r>
            <w:r w:rsidR="00DB6D7C" w:rsidRPr="001B0A77">
              <w:rPr>
                <w:kern w:val="2"/>
                <w:sz w:val="28"/>
                <w:szCs w:val="28"/>
                <w:lang w:val="uk-UA" w:eastAsia="ar-SA"/>
              </w:rPr>
              <w:t>січня</w:t>
            </w:r>
            <w:r w:rsidR="00DB6D7C" w:rsidRPr="001B0A77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DB6D7C" w:rsidRPr="001B0A77">
              <w:rPr>
                <w:sz w:val="28"/>
                <w:szCs w:val="28"/>
              </w:rPr>
              <w:t xml:space="preserve"> 201</w:t>
            </w:r>
            <w:r w:rsidR="00DB6D7C" w:rsidRPr="001B0A77">
              <w:rPr>
                <w:sz w:val="28"/>
                <w:szCs w:val="28"/>
                <w:lang w:val="uk-UA"/>
              </w:rPr>
              <w:t xml:space="preserve">5 </w:t>
            </w:r>
            <w:r w:rsidR="00DB6D7C" w:rsidRPr="001B0A77">
              <w:rPr>
                <w:sz w:val="28"/>
                <w:szCs w:val="28"/>
                <w:u w:val="single"/>
              </w:rPr>
              <w:t>року №</w:t>
            </w:r>
            <w:r w:rsidR="00DB6D7C" w:rsidRPr="001B0A77">
              <w:rPr>
                <w:sz w:val="28"/>
                <w:szCs w:val="28"/>
                <w:u w:val="single"/>
                <w:lang w:val="uk-UA"/>
              </w:rPr>
              <w:t xml:space="preserve"> 1 </w:t>
            </w:r>
            <w:r w:rsidR="00DB6D7C" w:rsidRPr="001B0A77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990" w:type="dxa"/>
            <w:hideMark/>
          </w:tcPr>
          <w:p w:rsidR="00DB6D7C" w:rsidRPr="001B0A77" w:rsidRDefault="00DB6D7C" w:rsidP="00DB6D7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right="-158"/>
              <w:rPr>
                <w:kern w:val="2"/>
                <w:u w:val="single"/>
                <w:lang w:val="en-US" w:eastAsia="ar-SA"/>
              </w:rPr>
            </w:pPr>
            <w:r w:rsidRPr="001B0A77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1B0A77">
              <w:rPr>
                <w:kern w:val="2"/>
                <w:u w:val="single"/>
                <w:lang w:val="uk-UA" w:eastAsia="ar-SA"/>
              </w:rPr>
              <w:t>Христофорівка</w:t>
            </w:r>
            <w:proofErr w:type="spellEnd"/>
            <w:r w:rsidRPr="001B0A77">
              <w:rPr>
                <w:kern w:val="2"/>
                <w:u w:val="single"/>
                <w:lang w:val="uk-UA" w:eastAsia="ar-SA"/>
              </w:rPr>
              <w:t xml:space="preserve">  </w:t>
            </w:r>
            <w:r w:rsidRPr="001B0A77">
              <w:rPr>
                <w:kern w:val="2"/>
                <w:u w:val="single"/>
                <w:lang w:val="en-US" w:eastAsia="ar-SA"/>
              </w:rPr>
              <w:t xml:space="preserve">   </w:t>
            </w:r>
          </w:p>
        </w:tc>
        <w:tc>
          <w:tcPr>
            <w:tcW w:w="4102" w:type="dxa"/>
            <w:hideMark/>
          </w:tcPr>
          <w:p w:rsidR="00DB6D7C" w:rsidRPr="00E9231D" w:rsidRDefault="0080649C" w:rsidP="001B0A7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sz w:val="26"/>
                <w:szCs w:val="26"/>
                <w:lang w:val="en-US" w:eastAsia="ar-SA"/>
              </w:rPr>
            </w:pPr>
            <w:r w:rsidRPr="0080649C">
              <w:pict>
                <v:line id="_x0000_s1027" style="position:absolute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Pr="0080649C"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1B0A77" w:rsidRPr="00E9231D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E9231D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="00DB6D7C" w:rsidRPr="00E9231D">
              <w:rPr>
                <w:color w:val="000000"/>
                <w:sz w:val="28"/>
                <w:szCs w:val="28"/>
                <w:lang w:val="en-US"/>
              </w:rPr>
              <w:t>XLV1</w:t>
            </w:r>
            <w:r w:rsidR="00DB6D7C" w:rsidRPr="00E9231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B6D7C" w:rsidRPr="00E9231D">
              <w:rPr>
                <w:kern w:val="2"/>
                <w:sz w:val="26"/>
                <w:szCs w:val="26"/>
                <w:lang w:val="uk-UA" w:eastAsia="ar-SA"/>
              </w:rPr>
              <w:t>сесі</w:t>
            </w:r>
            <w:r w:rsidR="001B0A77" w:rsidRPr="00E9231D">
              <w:rPr>
                <w:kern w:val="2"/>
                <w:sz w:val="26"/>
                <w:szCs w:val="26"/>
                <w:lang w:val="uk-UA" w:eastAsia="ar-SA"/>
              </w:rPr>
              <w:t>я</w:t>
            </w:r>
            <w:r w:rsidR="00DB6D7C" w:rsidRPr="00E9231D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</w:p>
          <w:p w:rsidR="00DB6D7C" w:rsidRPr="00E9231D" w:rsidRDefault="00E9231D" w:rsidP="001B0A7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="00DB6D7C" w:rsidRPr="00E9231D">
              <w:rPr>
                <w:kern w:val="2"/>
                <w:sz w:val="26"/>
                <w:szCs w:val="26"/>
                <w:lang w:val="uk-UA" w:eastAsia="ar-SA"/>
              </w:rPr>
              <w:t xml:space="preserve">шостого скликання </w:t>
            </w:r>
          </w:p>
        </w:tc>
      </w:tr>
    </w:tbl>
    <w:p w:rsidR="00DB6D7C" w:rsidRDefault="00DB6D7C" w:rsidP="00DB6D7C">
      <w:pPr>
        <w:ind w:right="533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відмінне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9231D">
        <w:rPr>
          <w:sz w:val="28"/>
          <w:szCs w:val="28"/>
          <w:lang w:val="uk-UA"/>
        </w:rPr>
        <w:t>Христофорівської</w:t>
      </w:r>
      <w:proofErr w:type="spellEnd"/>
      <w:r w:rsidR="00E923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 ради</w:t>
      </w:r>
    </w:p>
    <w:p w:rsidR="00DB6D7C" w:rsidRDefault="00DB6D7C" w:rsidP="00DB6D7C">
      <w:pPr>
        <w:jc w:val="both"/>
        <w:rPr>
          <w:sz w:val="28"/>
          <w:szCs w:val="28"/>
        </w:rPr>
      </w:pPr>
    </w:p>
    <w:p w:rsidR="00B830BC" w:rsidRDefault="00DB6D7C" w:rsidP="00B83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ункту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24 ч</w:t>
      </w:r>
      <w:proofErr w:type="spellStart"/>
      <w:r>
        <w:rPr>
          <w:sz w:val="28"/>
          <w:szCs w:val="28"/>
          <w:lang w:val="uk-UA"/>
        </w:rPr>
        <w:t>астини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1997 року №280/97-ВР,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статей </w:t>
      </w:r>
      <w:r>
        <w:rPr>
          <w:sz w:val="28"/>
          <w:szCs w:val="28"/>
        </w:rPr>
        <w:t xml:space="preserve"> 10, 12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пунктів </w:t>
      </w:r>
      <w:r>
        <w:rPr>
          <w:sz w:val="28"/>
          <w:szCs w:val="28"/>
        </w:rPr>
        <w:t xml:space="preserve">3-4, 78 – 80, 118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І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реформи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2014 року № 71-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Христофорівської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відмінне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830BC">
        <w:rPr>
          <w:sz w:val="28"/>
          <w:szCs w:val="28"/>
        </w:rPr>
        <w:t>відповідно</w:t>
      </w:r>
      <w:proofErr w:type="spellEnd"/>
      <w:r w:rsidR="00B830BC">
        <w:rPr>
          <w:sz w:val="28"/>
          <w:szCs w:val="28"/>
        </w:rPr>
        <w:t xml:space="preserve">  до  </w:t>
      </w:r>
      <w:proofErr w:type="spellStart"/>
      <w:r w:rsidR="00B830BC">
        <w:rPr>
          <w:sz w:val="28"/>
          <w:szCs w:val="28"/>
        </w:rPr>
        <w:t>спільного</w:t>
      </w:r>
      <w:proofErr w:type="spellEnd"/>
      <w:r w:rsidR="00B830BC">
        <w:rPr>
          <w:sz w:val="28"/>
          <w:szCs w:val="28"/>
        </w:rPr>
        <w:t xml:space="preserve">  </w:t>
      </w:r>
      <w:proofErr w:type="spellStart"/>
      <w:r w:rsidR="00B830BC">
        <w:rPr>
          <w:sz w:val="28"/>
          <w:szCs w:val="28"/>
        </w:rPr>
        <w:t>висновку</w:t>
      </w:r>
      <w:proofErr w:type="spellEnd"/>
      <w:r w:rsidR="00B830BC">
        <w:rPr>
          <w:sz w:val="28"/>
          <w:szCs w:val="28"/>
        </w:rPr>
        <w:t xml:space="preserve">  </w:t>
      </w:r>
      <w:proofErr w:type="spellStart"/>
      <w:r w:rsidR="00B830BC">
        <w:rPr>
          <w:sz w:val="28"/>
          <w:szCs w:val="28"/>
        </w:rPr>
        <w:t>постійних</w:t>
      </w:r>
      <w:proofErr w:type="spellEnd"/>
      <w:r w:rsidR="00B830BC">
        <w:rPr>
          <w:sz w:val="28"/>
          <w:szCs w:val="28"/>
        </w:rPr>
        <w:t xml:space="preserve">  </w:t>
      </w:r>
      <w:proofErr w:type="spellStart"/>
      <w:r w:rsidR="00B830BC">
        <w:rPr>
          <w:sz w:val="28"/>
          <w:szCs w:val="28"/>
        </w:rPr>
        <w:t>комісій</w:t>
      </w:r>
      <w:proofErr w:type="spellEnd"/>
      <w:r w:rsidR="00B830BC">
        <w:rPr>
          <w:sz w:val="28"/>
          <w:szCs w:val="28"/>
        </w:rPr>
        <w:t xml:space="preserve">  </w:t>
      </w:r>
      <w:proofErr w:type="spellStart"/>
      <w:r w:rsidR="00B830BC">
        <w:rPr>
          <w:sz w:val="28"/>
          <w:szCs w:val="28"/>
        </w:rPr>
        <w:t>сільської</w:t>
      </w:r>
      <w:proofErr w:type="spellEnd"/>
      <w:r w:rsidR="00B830BC">
        <w:rPr>
          <w:sz w:val="28"/>
          <w:szCs w:val="28"/>
        </w:rPr>
        <w:t xml:space="preserve">  ради  </w:t>
      </w:r>
      <w:proofErr w:type="spellStart"/>
      <w:r w:rsidR="00B830BC">
        <w:rPr>
          <w:sz w:val="28"/>
          <w:szCs w:val="28"/>
        </w:rPr>
        <w:t>від</w:t>
      </w:r>
      <w:proofErr w:type="spellEnd"/>
      <w:r w:rsidR="00B830BC">
        <w:rPr>
          <w:sz w:val="28"/>
          <w:szCs w:val="28"/>
        </w:rPr>
        <w:t xml:space="preserve">  27.01.2015 року № </w:t>
      </w:r>
      <w:r w:rsidR="00B830BC">
        <w:rPr>
          <w:sz w:val="28"/>
          <w:szCs w:val="28"/>
          <w:lang w:val="uk-UA"/>
        </w:rPr>
        <w:t>1</w:t>
      </w:r>
      <w:r w:rsidR="00B830BC">
        <w:rPr>
          <w:sz w:val="28"/>
          <w:szCs w:val="28"/>
        </w:rPr>
        <w:t xml:space="preserve">, </w:t>
      </w:r>
      <w:proofErr w:type="spellStart"/>
      <w:r w:rsidR="00B830BC">
        <w:rPr>
          <w:sz w:val="28"/>
          <w:szCs w:val="28"/>
        </w:rPr>
        <w:t>сільська</w:t>
      </w:r>
      <w:proofErr w:type="spellEnd"/>
      <w:r w:rsidR="00B830BC">
        <w:rPr>
          <w:sz w:val="28"/>
          <w:szCs w:val="28"/>
        </w:rPr>
        <w:t xml:space="preserve"> рада</w:t>
      </w:r>
      <w:proofErr w:type="gramEnd"/>
    </w:p>
    <w:p w:rsidR="00B830BC" w:rsidRDefault="00B830BC" w:rsidP="00B830B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</w:rPr>
        <w:t>:</w:t>
      </w: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відмінне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Христофорівської</w:t>
      </w:r>
      <w:proofErr w:type="spellEnd"/>
      <w:r>
        <w:rPr>
          <w:sz w:val="28"/>
          <w:szCs w:val="28"/>
          <w:lang w:val="uk-UA"/>
        </w:rPr>
        <w:t xml:space="preserve">  сільської ради на 2015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>.</w:t>
      </w:r>
    </w:p>
    <w:p w:rsidR="00DB6D7C" w:rsidRDefault="00DB6D7C" w:rsidP="00DB6D7C">
      <w:pPr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ставки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відсотках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мінімальної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плати, </w:t>
      </w:r>
      <w:proofErr w:type="spellStart"/>
      <w:r>
        <w:rPr>
          <w:sz w:val="28"/>
          <w:szCs w:val="28"/>
        </w:rPr>
        <w:t>встановленої</w:t>
      </w:r>
      <w:proofErr w:type="spellEnd"/>
      <w:r>
        <w:rPr>
          <w:sz w:val="28"/>
          <w:szCs w:val="28"/>
        </w:rPr>
        <w:t xml:space="preserve"> законом на 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року) для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  <w:lang w:val="uk-UA"/>
        </w:rPr>
        <w:t xml:space="preserve"> та юридичних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:</w:t>
      </w:r>
      <w:proofErr w:type="gramEnd"/>
    </w:p>
    <w:p w:rsidR="00DB6D7C" w:rsidRDefault="00DB6D7C" w:rsidP="00DB6D7C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DB6D7C" w:rsidRDefault="00DB6D7C" w:rsidP="00DB6D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об’єктів житлової нерухомості:</w:t>
      </w:r>
    </w:p>
    <w:p w:rsidR="00DB6D7C" w:rsidRDefault="00DB6D7C" w:rsidP="00DB6D7C">
      <w:pPr>
        <w:jc w:val="center"/>
        <w:rPr>
          <w:b/>
          <w:sz w:val="16"/>
          <w:szCs w:val="16"/>
          <w:lang w:val="uk-UA"/>
        </w:rPr>
      </w:pP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>, що перебувають у власності фізичних осіб,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відсот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>, що перебувають у власності  юридичних осіб.</w:t>
      </w:r>
    </w:p>
    <w:p w:rsidR="00DB6D7C" w:rsidRDefault="00DB6D7C" w:rsidP="00DB6D7C">
      <w:pPr>
        <w:spacing w:after="12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об’єктів нежитлової нерухомості: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 відсоток, що перебувають у власності фізичних та юридичних осіб.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відмінне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Христофорівської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DB6D7C" w:rsidRDefault="00DB6D7C" w:rsidP="00DB6D7C">
      <w:pPr>
        <w:jc w:val="both"/>
        <w:rPr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Довести дане рішення до відома мешканців </w:t>
      </w:r>
      <w:proofErr w:type="spellStart"/>
      <w:r>
        <w:rPr>
          <w:sz w:val="28"/>
          <w:szCs w:val="28"/>
          <w:lang w:val="uk-UA"/>
        </w:rPr>
        <w:t>Христофорівської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через дошки оголошень та оприлюднити на офіційному сайті Баштанської районної ради та Баштанської райдержадміністрації (</w:t>
      </w:r>
      <w:proofErr w:type="spellStart"/>
      <w:r>
        <w:rPr>
          <w:sz w:val="28"/>
          <w:szCs w:val="28"/>
          <w:lang w:val="en-US"/>
        </w:rPr>
        <w:t>bashtanka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en-US"/>
        </w:rPr>
        <w:t>mk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proofErr w:type="gramStart"/>
      <w:r>
        <w:rPr>
          <w:sz w:val="28"/>
          <w:szCs w:val="28"/>
          <w:lang w:val="uk-UA"/>
        </w:rPr>
        <w:t>,  Органи</w:t>
      </w:r>
      <w:proofErr w:type="gramEnd"/>
      <w:r>
        <w:rPr>
          <w:sz w:val="28"/>
          <w:szCs w:val="28"/>
          <w:lang w:val="uk-UA"/>
        </w:rPr>
        <w:t xml:space="preserve"> місцевого самоврядування - </w:t>
      </w:r>
      <w:proofErr w:type="spellStart"/>
      <w:r>
        <w:rPr>
          <w:sz w:val="28"/>
          <w:szCs w:val="28"/>
          <w:lang w:val="uk-UA"/>
        </w:rPr>
        <w:t>Христофорівська</w:t>
      </w:r>
      <w:proofErr w:type="spellEnd"/>
      <w:r>
        <w:rPr>
          <w:sz w:val="28"/>
          <w:szCs w:val="28"/>
          <w:lang w:val="uk-UA"/>
        </w:rPr>
        <w:t xml:space="preserve"> сільська рада).</w:t>
      </w:r>
    </w:p>
    <w:p w:rsidR="00DB6D7C" w:rsidRDefault="00DB6D7C" w:rsidP="00DB6D7C">
      <w:pPr>
        <w:jc w:val="both"/>
        <w:rPr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5.</w:t>
      </w:r>
      <w:r>
        <w:rPr>
          <w:sz w:val="28"/>
          <w:szCs w:val="28"/>
          <w:lang w:val="uk-UA"/>
        </w:rPr>
        <w:t xml:space="preserve"> Дане рішення набуває чинності з дня, наступного за днем оприлюднення.</w:t>
      </w:r>
    </w:p>
    <w:p w:rsidR="00DB6D7C" w:rsidRDefault="00DB6D7C" w:rsidP="00DB6D7C">
      <w:pPr>
        <w:jc w:val="both"/>
        <w:rPr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бюджету і фінансів та економічної реформи.</w:t>
      </w:r>
    </w:p>
    <w:p w:rsidR="00DB6D7C" w:rsidRDefault="00DB6D7C" w:rsidP="00DB6D7C">
      <w:pPr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Т.Т.Голуб</w:t>
      </w: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</w:p>
    <w:p w:rsidR="00DB6D7C" w:rsidRPr="00DB6D7C" w:rsidRDefault="00DB6D7C" w:rsidP="00DB6D7C">
      <w:pPr>
        <w:pStyle w:val="a4"/>
        <w:ind w:right="-1"/>
        <w:rPr>
          <w:szCs w:val="28"/>
          <w:lang w:val="ru-RU"/>
        </w:rPr>
      </w:pPr>
    </w:p>
    <w:p w:rsidR="00DB6D7C" w:rsidRDefault="00DB6D7C" w:rsidP="00DB6D7C">
      <w:pPr>
        <w:pStyle w:val="a4"/>
        <w:ind w:right="-1"/>
        <w:rPr>
          <w:szCs w:val="28"/>
          <w:lang w:val="ru-RU"/>
        </w:rPr>
      </w:pPr>
      <w:r w:rsidRPr="00DB6D7C">
        <w:rPr>
          <w:szCs w:val="28"/>
          <w:lang w:val="ru-RU"/>
        </w:rPr>
        <w:t xml:space="preserve">                                                                           </w:t>
      </w:r>
    </w:p>
    <w:p w:rsidR="00DB6D7C" w:rsidRDefault="00DB6D7C" w:rsidP="00DB6D7C">
      <w:pPr>
        <w:pStyle w:val="a4"/>
        <w:ind w:right="-1"/>
        <w:rPr>
          <w:szCs w:val="28"/>
          <w:lang w:val="ru-RU"/>
        </w:rPr>
      </w:pPr>
    </w:p>
    <w:p w:rsidR="00DB6D7C" w:rsidRDefault="00DB6D7C" w:rsidP="00DB6D7C">
      <w:pPr>
        <w:pStyle w:val="a4"/>
        <w:ind w:right="-1"/>
        <w:rPr>
          <w:szCs w:val="28"/>
          <w:lang w:val="ru-RU"/>
        </w:rPr>
      </w:pPr>
    </w:p>
    <w:p w:rsidR="00B830BC" w:rsidRDefault="00DB6D7C" w:rsidP="00DB6D7C">
      <w:pPr>
        <w:pStyle w:val="a4"/>
        <w:ind w:right="-1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</w:t>
      </w:r>
    </w:p>
    <w:p w:rsidR="00B830BC" w:rsidRDefault="00B830BC" w:rsidP="00DB6D7C">
      <w:pPr>
        <w:pStyle w:val="a4"/>
        <w:ind w:right="-1"/>
        <w:rPr>
          <w:szCs w:val="28"/>
          <w:lang w:val="ru-RU"/>
        </w:rPr>
      </w:pPr>
    </w:p>
    <w:p w:rsidR="00B830BC" w:rsidRDefault="00B830BC" w:rsidP="00DB6D7C">
      <w:pPr>
        <w:pStyle w:val="a4"/>
        <w:ind w:right="-1"/>
        <w:rPr>
          <w:szCs w:val="28"/>
          <w:lang w:val="ru-RU"/>
        </w:rPr>
      </w:pPr>
    </w:p>
    <w:p w:rsidR="00DB6D7C" w:rsidRDefault="00B830BC" w:rsidP="00DB6D7C">
      <w:pPr>
        <w:pStyle w:val="a4"/>
        <w:ind w:right="-1"/>
        <w:rPr>
          <w:b/>
          <w:bCs/>
          <w:szCs w:val="28"/>
        </w:rPr>
      </w:pPr>
      <w:r>
        <w:rPr>
          <w:szCs w:val="28"/>
          <w:lang w:val="ru-RU"/>
        </w:rPr>
        <w:lastRenderedPageBreak/>
        <w:t xml:space="preserve">                                                                               </w:t>
      </w:r>
      <w:r w:rsidR="00DB6D7C">
        <w:rPr>
          <w:b/>
          <w:bCs/>
          <w:szCs w:val="28"/>
        </w:rPr>
        <w:t>ЗАТВЕРДЖЕНО</w:t>
      </w:r>
    </w:p>
    <w:p w:rsidR="00DB6D7C" w:rsidRDefault="00DB6D7C" w:rsidP="00DB6D7C">
      <w:pPr>
        <w:pStyle w:val="a4"/>
        <w:ind w:left="5670" w:right="-1"/>
        <w:rPr>
          <w:bCs/>
          <w:szCs w:val="28"/>
        </w:rPr>
      </w:pPr>
      <w:r>
        <w:rPr>
          <w:bCs/>
          <w:szCs w:val="28"/>
        </w:rPr>
        <w:t xml:space="preserve">Рішення сільської ради  </w:t>
      </w:r>
    </w:p>
    <w:p w:rsidR="00DB6D7C" w:rsidRDefault="00DB6D7C" w:rsidP="00DB6D7C">
      <w:pPr>
        <w:pStyle w:val="a4"/>
        <w:ind w:left="5670" w:right="-1"/>
        <w:rPr>
          <w:bCs/>
          <w:szCs w:val="28"/>
        </w:rPr>
      </w:pPr>
      <w:r>
        <w:rPr>
          <w:bCs/>
          <w:szCs w:val="28"/>
        </w:rPr>
        <w:t xml:space="preserve">30 січня 2015 року </w:t>
      </w:r>
      <w:r>
        <w:rPr>
          <w:b/>
          <w:bCs/>
          <w:szCs w:val="28"/>
        </w:rPr>
        <w:t>№ 1</w:t>
      </w:r>
    </w:p>
    <w:p w:rsidR="00DB6D7C" w:rsidRDefault="00DB6D7C" w:rsidP="00DB6D7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DB6D7C" w:rsidRDefault="00DB6D7C" w:rsidP="00DB6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DB6D7C" w:rsidRDefault="00DB6D7C" w:rsidP="00DB6D7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  <w:r>
        <w:rPr>
          <w:b/>
          <w:sz w:val="28"/>
          <w:szCs w:val="28"/>
          <w:lang w:val="uk-UA"/>
        </w:rPr>
        <w:br/>
        <w:t xml:space="preserve">про податок на майно в частині податку на нерухоме майно, відмінне від земельної ділянки, на території  </w:t>
      </w:r>
      <w:proofErr w:type="spellStart"/>
      <w:r>
        <w:rPr>
          <w:b/>
          <w:sz w:val="28"/>
          <w:szCs w:val="28"/>
          <w:lang w:val="uk-UA"/>
        </w:rPr>
        <w:t>Христофорівської</w:t>
      </w:r>
      <w:proofErr w:type="spellEnd"/>
      <w:r>
        <w:rPr>
          <w:b/>
          <w:sz w:val="28"/>
          <w:szCs w:val="28"/>
          <w:lang w:val="uk-UA"/>
        </w:rPr>
        <w:t xml:space="preserve">  сільської ради.</w:t>
      </w:r>
    </w:p>
    <w:p w:rsidR="00DB6D7C" w:rsidRDefault="00DB6D7C" w:rsidP="00DB6D7C">
      <w:pPr>
        <w:jc w:val="both"/>
        <w:rPr>
          <w:b/>
          <w:sz w:val="28"/>
          <w:szCs w:val="28"/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Терміни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Положенні</w:t>
      </w:r>
      <w:proofErr w:type="spellEnd"/>
      <w:r>
        <w:rPr>
          <w:sz w:val="28"/>
          <w:szCs w:val="28"/>
        </w:rPr>
        <w:t>: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Об'єкти житлової нерухомості - будівлі, віднесені відповідно до законодавства до житлового фонду, дачні та садові будинки.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Будівлі, віднесені до житлового фонду, поділяються на такі типи: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</w:t>
      </w:r>
      <w:r>
        <w:rPr>
          <w:i/>
          <w:sz w:val="28"/>
          <w:szCs w:val="28"/>
          <w:lang w:val="uk-UA"/>
        </w:rPr>
        <w:t>житловий будинок</w:t>
      </w:r>
      <w:r>
        <w:rPr>
          <w:sz w:val="28"/>
          <w:szCs w:val="28"/>
          <w:lang w:val="uk-UA"/>
        </w:rPr>
        <w:t xml:space="preserve"> - будівля капітального типу, споруджена з дотриманням вимог, встановлених законом, іншими нормативно-правовими актами, і призначена для постійного у ній проживання. Житлові будинки поділяються на житлові будинки садибного типу та житлові будинки квартирного типу різної поверховості. Житловий будинок садибного типу - житловий будинок, розташований на окремій земельній ділянці, який складається із житлових та допоміжних (нежитлових) приміщень;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б)  </w:t>
      </w:r>
      <w:r>
        <w:rPr>
          <w:i/>
          <w:sz w:val="28"/>
          <w:szCs w:val="28"/>
          <w:lang w:val="uk-UA"/>
        </w:rPr>
        <w:t>прибудова до житлового будинку</w:t>
      </w:r>
      <w:r>
        <w:rPr>
          <w:sz w:val="28"/>
          <w:szCs w:val="28"/>
          <w:lang w:val="uk-UA"/>
        </w:rPr>
        <w:t xml:space="preserve"> - частина будинку, розташована поза контуром його капітальних зовнішніх стін, і яка має з основною частиною будинку одну (або більше) спільну капітальну стіну;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в) </w:t>
      </w:r>
      <w:r>
        <w:rPr>
          <w:i/>
          <w:sz w:val="28"/>
          <w:szCs w:val="28"/>
          <w:lang w:val="uk-UA"/>
        </w:rPr>
        <w:t>квартира</w:t>
      </w:r>
      <w:r>
        <w:rPr>
          <w:sz w:val="28"/>
          <w:szCs w:val="28"/>
          <w:lang w:val="uk-UA"/>
        </w:rPr>
        <w:t xml:space="preserve"> - ізольоване помешкання в житловому будинку, призначене та придатне для постійного у ньому проживання;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г) </w:t>
      </w:r>
      <w:r>
        <w:rPr>
          <w:i/>
          <w:sz w:val="28"/>
          <w:szCs w:val="28"/>
          <w:lang w:val="uk-UA"/>
        </w:rPr>
        <w:t>котедж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одно-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півтораповерховий</w:t>
      </w:r>
      <w:proofErr w:type="spellEnd"/>
      <w:r>
        <w:rPr>
          <w:sz w:val="28"/>
          <w:szCs w:val="28"/>
          <w:lang w:val="uk-UA"/>
        </w:rPr>
        <w:t xml:space="preserve"> будинок невеликої житлової площі для постійного чи тимчасового проживання з присадибною ділянкою;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д) </w:t>
      </w:r>
      <w:r>
        <w:rPr>
          <w:i/>
          <w:sz w:val="28"/>
          <w:szCs w:val="28"/>
          <w:lang w:val="uk-UA"/>
        </w:rPr>
        <w:t>кімнати у багатосімейних (комунальних) квартирах</w:t>
      </w:r>
      <w:r>
        <w:rPr>
          <w:sz w:val="28"/>
          <w:szCs w:val="28"/>
          <w:lang w:val="uk-UA"/>
        </w:rPr>
        <w:t xml:space="preserve"> - ізольовані помешкання в квартирі, в якій мешкають двоє чи більше квартиронаймачів;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Садовий будинок</w:t>
      </w:r>
      <w:r>
        <w:rPr>
          <w:sz w:val="28"/>
          <w:szCs w:val="28"/>
          <w:lang w:val="uk-UA"/>
        </w:rPr>
        <w:t xml:space="preserve"> - будинок для літнього (сезонного) використання, який в питаннях нормування площі забудови, зовнішніх конструкцій та інженерного обладнання не відповідає нормативам, установленим для житлових будинків;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Дачний будинок</w:t>
      </w:r>
      <w:r>
        <w:rPr>
          <w:sz w:val="28"/>
          <w:szCs w:val="28"/>
          <w:lang w:val="uk-UA"/>
        </w:rPr>
        <w:t xml:space="preserve"> - житловий будинок для використання протягом року з метою позаміського відпочинку.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lastRenderedPageBreak/>
        <w:t xml:space="preserve"> </w:t>
      </w:r>
      <w:r>
        <w:rPr>
          <w:sz w:val="28"/>
          <w:szCs w:val="28"/>
          <w:vertAlign w:val="superscript"/>
          <w:lang w:val="uk-UA"/>
        </w:rPr>
        <w:tab/>
      </w:r>
      <w:r>
        <w:rPr>
          <w:i/>
          <w:sz w:val="28"/>
          <w:szCs w:val="28"/>
          <w:lang w:val="uk-UA"/>
        </w:rPr>
        <w:t>Об'єкти нежитлової нерухомості</w:t>
      </w:r>
      <w:r>
        <w:rPr>
          <w:sz w:val="28"/>
          <w:szCs w:val="28"/>
          <w:lang w:val="uk-UA"/>
        </w:rPr>
        <w:t xml:space="preserve"> - будівлі, приміщення, що не віднесені відповідно до законодавства до житлового фонду. У нежитловій нерухомості виділяють: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</w:t>
      </w:r>
      <w:r>
        <w:rPr>
          <w:i/>
          <w:sz w:val="28"/>
          <w:szCs w:val="28"/>
          <w:lang w:val="uk-UA"/>
        </w:rPr>
        <w:t>будівлі готельні</w:t>
      </w:r>
      <w:r>
        <w:rPr>
          <w:sz w:val="28"/>
          <w:szCs w:val="28"/>
          <w:lang w:val="uk-UA"/>
        </w:rPr>
        <w:t xml:space="preserve"> - готелі, мотелі, кемпінги, пансіонати, ресторани та бари, туристичні бази, гірські притулки, табори для відпочинку, будинки відпочинку;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б) </w:t>
      </w:r>
      <w:r>
        <w:rPr>
          <w:i/>
          <w:sz w:val="28"/>
          <w:szCs w:val="28"/>
          <w:lang w:val="uk-UA"/>
        </w:rPr>
        <w:t>будівлі офісні</w:t>
      </w:r>
      <w:r>
        <w:rPr>
          <w:sz w:val="28"/>
          <w:szCs w:val="28"/>
          <w:lang w:val="uk-UA"/>
        </w:rPr>
        <w:t xml:space="preserve"> - будівлі фінансового обслуговування, адміністративно-побутові будівлі, будівлі для конторських та адміністративних цілей;</w:t>
      </w:r>
    </w:p>
    <w:p w:rsidR="00DB6D7C" w:rsidRDefault="00DB6D7C" w:rsidP="00DB6D7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в) </w:t>
      </w:r>
      <w:r>
        <w:rPr>
          <w:i/>
          <w:sz w:val="28"/>
          <w:szCs w:val="28"/>
          <w:lang w:val="uk-UA"/>
        </w:rPr>
        <w:t>будівлі торговельні</w:t>
      </w:r>
      <w:r>
        <w:rPr>
          <w:sz w:val="28"/>
          <w:szCs w:val="28"/>
          <w:lang w:val="uk-UA"/>
        </w:rPr>
        <w:t xml:space="preserve"> - 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обслуговування;</w:t>
      </w:r>
    </w:p>
    <w:p w:rsidR="00DB6D7C" w:rsidRDefault="00DB6D7C" w:rsidP="00DB6D7C">
      <w:pPr>
        <w:pStyle w:val="a3"/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>
        <w:rPr>
          <w:i/>
          <w:sz w:val="28"/>
          <w:szCs w:val="28"/>
          <w:lang w:val="uk-UA"/>
        </w:rPr>
        <w:t>гаражі</w:t>
      </w:r>
      <w:r>
        <w:rPr>
          <w:sz w:val="28"/>
          <w:szCs w:val="28"/>
          <w:lang w:val="uk-UA"/>
        </w:rPr>
        <w:t xml:space="preserve"> - гаражі (наземні й підземні) та криті автомобільні стоянки;</w:t>
      </w:r>
    </w:p>
    <w:p w:rsidR="00DB6D7C" w:rsidRDefault="00DB6D7C" w:rsidP="00DB6D7C">
      <w:pPr>
        <w:pStyle w:val="a3"/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будівлі промислові та склади;</w:t>
      </w:r>
    </w:p>
    <w:p w:rsidR="00DB6D7C" w:rsidRDefault="00DB6D7C" w:rsidP="00DB6D7C">
      <w:pPr>
        <w:pStyle w:val="a3"/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ж) будівлі для публічних виступів (казино, ігорні будинки);</w:t>
      </w:r>
    </w:p>
    <w:p w:rsidR="00DB6D7C" w:rsidRDefault="00DB6D7C" w:rsidP="00DB6D7C">
      <w:pPr>
        <w:pStyle w:val="a3"/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з) господарські (присадибні) будівлі -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тощо;</w:t>
      </w:r>
    </w:p>
    <w:p w:rsidR="00DB6D7C" w:rsidRDefault="00DB6D7C" w:rsidP="00DB6D7C">
      <w:pPr>
        <w:pStyle w:val="a3"/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и) інші будівлі.</w:t>
      </w:r>
    </w:p>
    <w:p w:rsidR="00DB6D7C" w:rsidRDefault="00DB6D7C" w:rsidP="00DB6D7C">
      <w:pPr>
        <w:spacing w:after="120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Платники податку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Платниками податку є фізичні та юридичні особи, в тому числі нерезиденти, які є власниками об’єктів житлової </w:t>
      </w:r>
      <w:r>
        <w:rPr>
          <w:sz w:val="28"/>
          <w:szCs w:val="28"/>
          <w:lang w:val="uk-UA" w:eastAsia="uk-UA"/>
        </w:rPr>
        <w:t>та/або нежитлової нерухомості</w:t>
      </w:r>
      <w:r>
        <w:rPr>
          <w:sz w:val="28"/>
          <w:szCs w:val="28"/>
          <w:lang w:val="uk-UA"/>
        </w:rPr>
        <w:t xml:space="preserve">.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Визначення платників податку в разі перебування об’єктів житлової </w:t>
      </w:r>
      <w:r>
        <w:rPr>
          <w:sz w:val="28"/>
          <w:szCs w:val="28"/>
          <w:lang w:val="uk-UA" w:eastAsia="uk-UA"/>
        </w:rPr>
        <w:t xml:space="preserve">та/або нежитлової </w:t>
      </w:r>
      <w:r>
        <w:rPr>
          <w:sz w:val="28"/>
          <w:szCs w:val="28"/>
          <w:lang w:val="uk-UA"/>
        </w:rPr>
        <w:t xml:space="preserve">нерухомості у спільній частковій або спільній сумісній власності кількох осіб: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якщо об’єкт житлової </w:t>
      </w:r>
      <w:r>
        <w:rPr>
          <w:sz w:val="28"/>
          <w:szCs w:val="28"/>
          <w:lang w:val="uk-UA" w:eastAsia="uk-UA"/>
        </w:rPr>
        <w:t xml:space="preserve">та/або нежитлової </w:t>
      </w:r>
      <w:r>
        <w:rPr>
          <w:sz w:val="28"/>
          <w:szCs w:val="28"/>
          <w:lang w:val="uk-UA"/>
        </w:rPr>
        <w:t xml:space="preserve">нерухомості перебуває у спільній частковій власності кількох осіб, платником податку є кожна з цих осіб за належну їй частку;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якщо об’єкт житлової </w:t>
      </w:r>
      <w:r>
        <w:rPr>
          <w:sz w:val="28"/>
          <w:szCs w:val="28"/>
          <w:lang w:val="uk-UA" w:eastAsia="uk-UA"/>
        </w:rPr>
        <w:t xml:space="preserve">та/або нежитлової </w:t>
      </w:r>
      <w:r>
        <w:rPr>
          <w:sz w:val="28"/>
          <w:szCs w:val="28"/>
          <w:lang w:val="uk-UA"/>
        </w:rPr>
        <w:t xml:space="preserve">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в) якщо об’єкт житлової </w:t>
      </w:r>
      <w:r>
        <w:rPr>
          <w:sz w:val="28"/>
          <w:szCs w:val="28"/>
          <w:lang w:val="uk-UA" w:eastAsia="uk-UA"/>
        </w:rPr>
        <w:t xml:space="preserve">та/або нежитлової </w:t>
      </w:r>
      <w:r>
        <w:rPr>
          <w:sz w:val="28"/>
          <w:szCs w:val="28"/>
          <w:lang w:val="uk-UA"/>
        </w:rPr>
        <w:t xml:space="preserve">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 </w:t>
      </w:r>
    </w:p>
    <w:p w:rsidR="00DB6D7C" w:rsidRDefault="00DB6D7C" w:rsidP="00DB6D7C">
      <w:pPr>
        <w:spacing w:after="120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Об’єкт оподаткування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Об’єктом оподаткування є об’єкт житлової </w:t>
      </w:r>
      <w:r>
        <w:rPr>
          <w:sz w:val="28"/>
          <w:szCs w:val="28"/>
          <w:lang w:val="uk-UA" w:eastAsia="uk-UA"/>
        </w:rPr>
        <w:t xml:space="preserve">та нежитлової </w:t>
      </w:r>
      <w:r>
        <w:rPr>
          <w:sz w:val="28"/>
          <w:szCs w:val="28"/>
          <w:lang w:val="uk-UA"/>
        </w:rPr>
        <w:t xml:space="preserve">нерухомості, в тому числі його частка.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Не є об’єктом оподаткування: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об’єкти житлової </w:t>
      </w:r>
      <w:r>
        <w:rPr>
          <w:sz w:val="28"/>
          <w:szCs w:val="28"/>
          <w:lang w:val="uk-UA" w:eastAsia="uk-UA"/>
        </w:rPr>
        <w:t xml:space="preserve">та нежитлової </w:t>
      </w:r>
      <w:r>
        <w:rPr>
          <w:sz w:val="28"/>
          <w:szCs w:val="28"/>
          <w:lang w:val="uk-UA"/>
        </w:rPr>
        <w:t xml:space="preserve">нерухомості, які розташовані в зонах відчуження та безумовного (обов’язкового) відселення, визначені законом, в тому числі їх частки;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буді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сімейного</w:t>
      </w:r>
      <w:proofErr w:type="spellEnd"/>
      <w:r>
        <w:rPr>
          <w:sz w:val="28"/>
          <w:szCs w:val="28"/>
        </w:rPr>
        <w:t xml:space="preserve"> типу;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гуртожитки</w:t>
      </w:r>
      <w:proofErr w:type="spellEnd"/>
      <w:r>
        <w:rPr>
          <w:sz w:val="28"/>
          <w:szCs w:val="28"/>
        </w:rPr>
        <w:t xml:space="preserve">; </w:t>
      </w:r>
    </w:p>
    <w:p w:rsidR="00DB6D7C" w:rsidRDefault="00DB6D7C" w:rsidP="00DB6D7C">
      <w:pPr>
        <w:spacing w:after="10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ґ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житлова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непридатна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аварійним</w:t>
      </w:r>
      <w:proofErr w:type="spellEnd"/>
      <w:r>
        <w:rPr>
          <w:sz w:val="28"/>
          <w:szCs w:val="28"/>
        </w:rPr>
        <w:t xml:space="preserve"> станом, </w:t>
      </w:r>
      <w:proofErr w:type="spellStart"/>
      <w:r>
        <w:rPr>
          <w:sz w:val="28"/>
          <w:szCs w:val="28"/>
        </w:rPr>
        <w:t>визнана</w:t>
      </w:r>
      <w:proofErr w:type="spellEnd"/>
      <w:r>
        <w:rPr>
          <w:sz w:val="28"/>
          <w:szCs w:val="28"/>
        </w:rPr>
        <w:t xml:space="preserve"> такою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сільської</w:t>
      </w:r>
      <w:r>
        <w:rPr>
          <w:sz w:val="28"/>
          <w:szCs w:val="28"/>
        </w:rPr>
        <w:t xml:space="preserve"> ради;</w:t>
      </w:r>
    </w:p>
    <w:p w:rsidR="00DB6D7C" w:rsidRDefault="00DB6D7C" w:rsidP="00DB6D7C">
      <w:pPr>
        <w:spacing w:after="10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об’єкти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належать </w:t>
      </w:r>
      <w:proofErr w:type="spellStart"/>
      <w:r>
        <w:rPr>
          <w:sz w:val="28"/>
          <w:szCs w:val="28"/>
        </w:rPr>
        <w:t>дітям-сиротам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іклування</w:t>
      </w:r>
      <w:proofErr w:type="spellEnd"/>
      <w:r>
        <w:rPr>
          <w:sz w:val="28"/>
          <w:szCs w:val="28"/>
        </w:rPr>
        <w:t xml:space="preserve">, та особам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числа, </w:t>
      </w:r>
      <w:proofErr w:type="spellStart"/>
      <w:r>
        <w:rPr>
          <w:sz w:val="28"/>
          <w:szCs w:val="28"/>
        </w:rPr>
        <w:t>визнаним</w:t>
      </w:r>
      <w:proofErr w:type="spellEnd"/>
      <w:r>
        <w:rPr>
          <w:sz w:val="28"/>
          <w:szCs w:val="28"/>
        </w:rPr>
        <w:t xml:space="preserve"> такими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закону, </w:t>
      </w:r>
      <w:proofErr w:type="spellStart"/>
      <w:r>
        <w:rPr>
          <w:sz w:val="28"/>
          <w:szCs w:val="28"/>
        </w:rPr>
        <w:t>дітям-інвалідам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виховуються</w:t>
      </w:r>
      <w:proofErr w:type="spellEnd"/>
      <w:r>
        <w:rPr>
          <w:sz w:val="28"/>
          <w:szCs w:val="28"/>
        </w:rPr>
        <w:t xml:space="preserve"> одинокими матерями (батьками),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одного такого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; </w:t>
      </w:r>
    </w:p>
    <w:p w:rsidR="00DB6D7C" w:rsidRDefault="00DB6D7C" w:rsidP="00DB6D7C">
      <w:pPr>
        <w:spacing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>
        <w:rPr>
          <w:sz w:val="28"/>
          <w:szCs w:val="28"/>
        </w:rPr>
        <w:t>об’єкти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малого та </w:t>
      </w:r>
      <w:proofErr w:type="spellStart"/>
      <w:r>
        <w:rPr>
          <w:sz w:val="28"/>
          <w:szCs w:val="28"/>
        </w:rPr>
        <w:t>середнього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бізнесу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провадять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малих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ітектурних</w:t>
      </w:r>
      <w:proofErr w:type="spellEnd"/>
      <w:r>
        <w:rPr>
          <w:sz w:val="28"/>
          <w:szCs w:val="28"/>
        </w:rPr>
        <w:t xml:space="preserve"> формах та на ринках; </w:t>
      </w:r>
    </w:p>
    <w:p w:rsidR="00DB6D7C" w:rsidRDefault="00DB6D7C" w:rsidP="00DB6D7C">
      <w:pPr>
        <w:spacing w:after="10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буді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промисловості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корпуси</w:t>
      </w:r>
      <w:proofErr w:type="spellEnd"/>
      <w:r>
        <w:rPr>
          <w:sz w:val="28"/>
          <w:szCs w:val="28"/>
        </w:rPr>
        <w:t xml:space="preserve">, цехи, </w:t>
      </w:r>
      <w:proofErr w:type="spellStart"/>
      <w:r>
        <w:rPr>
          <w:sz w:val="28"/>
          <w:szCs w:val="28"/>
        </w:rPr>
        <w:t>складські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промислових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>;</w:t>
      </w:r>
    </w:p>
    <w:p w:rsidR="00DB6D7C" w:rsidRDefault="00DB6D7C" w:rsidP="00DB6D7C">
      <w:pPr>
        <w:spacing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proofErr w:type="spellStart"/>
      <w:r>
        <w:rPr>
          <w:sz w:val="28"/>
          <w:szCs w:val="28"/>
        </w:rPr>
        <w:t>буді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споруди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товаровиробників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призначені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сільськогосподарській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DB6D7C" w:rsidRDefault="00DB6D7C" w:rsidP="00DB6D7C">
      <w:pPr>
        <w:spacing w:after="100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об’єкти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>.</w:t>
      </w:r>
    </w:p>
    <w:p w:rsidR="00DB6D7C" w:rsidRDefault="00DB6D7C" w:rsidP="00DB6D7C">
      <w:pPr>
        <w:spacing w:after="100"/>
        <w:ind w:firstLine="720"/>
        <w:jc w:val="both"/>
        <w:rPr>
          <w:lang w:val="uk-UA"/>
        </w:rPr>
      </w:pPr>
    </w:p>
    <w:p w:rsidR="00DB6D7C" w:rsidRDefault="00DB6D7C" w:rsidP="00DB6D7C">
      <w:pPr>
        <w:spacing w:after="100"/>
        <w:ind w:firstLine="720"/>
        <w:jc w:val="both"/>
        <w:rPr>
          <w:b/>
          <w:sz w:val="28"/>
          <w:szCs w:val="28"/>
          <w:lang w:val="uk-UA"/>
        </w:rPr>
      </w:pPr>
    </w:p>
    <w:p w:rsidR="00DB6D7C" w:rsidRDefault="00DB6D7C" w:rsidP="00DB6D7C">
      <w:pPr>
        <w:spacing w:after="100"/>
        <w:ind w:firstLine="720"/>
        <w:jc w:val="both"/>
        <w:rPr>
          <w:b/>
          <w:sz w:val="28"/>
          <w:szCs w:val="28"/>
          <w:lang w:val="uk-UA"/>
        </w:rPr>
      </w:pPr>
    </w:p>
    <w:p w:rsidR="00DB6D7C" w:rsidRDefault="00DB6D7C" w:rsidP="00DB6D7C">
      <w:pPr>
        <w:spacing w:after="100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 База оподаткування</w:t>
      </w:r>
    </w:p>
    <w:p w:rsidR="00DB6D7C" w:rsidRDefault="00DB6D7C" w:rsidP="00DB6D7C">
      <w:pPr>
        <w:spacing w:after="10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Базою оподаткування є загальна площа об’єкта житлової та нежитлової нерухомості, в тому числі його часток. </w:t>
      </w:r>
    </w:p>
    <w:p w:rsidR="00DB6D7C" w:rsidRDefault="00DB6D7C" w:rsidP="00DB6D7C">
      <w:pPr>
        <w:spacing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База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контролюючим</w:t>
      </w:r>
      <w:proofErr w:type="spellEnd"/>
      <w:r>
        <w:rPr>
          <w:sz w:val="28"/>
          <w:szCs w:val="28"/>
        </w:rPr>
        <w:t xml:space="preserve"> органом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органами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на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>.</w:t>
      </w:r>
    </w:p>
    <w:p w:rsidR="00DB6D7C" w:rsidRDefault="00DB6D7C" w:rsidP="00DB6D7C">
      <w:pPr>
        <w:spacing w:after="10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3.3. База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такими особами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кожного </w:t>
      </w:r>
      <w:proofErr w:type="spellStart"/>
      <w:r>
        <w:rPr>
          <w:sz w:val="28"/>
          <w:szCs w:val="28"/>
        </w:rPr>
        <w:t>окремого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підтверджують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</w:t>
      </w:r>
      <w:proofErr w:type="spellEnd"/>
      <w:r>
        <w:rPr>
          <w:sz w:val="28"/>
          <w:szCs w:val="28"/>
        </w:rPr>
        <w:t xml:space="preserve">. </w:t>
      </w:r>
    </w:p>
    <w:p w:rsidR="00DB6D7C" w:rsidRDefault="00DB6D7C" w:rsidP="00DB6D7C">
      <w:pPr>
        <w:spacing w:after="100"/>
        <w:ind w:firstLine="720"/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spacing w:after="100"/>
        <w:ind w:firstLine="720"/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spacing w:after="100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Пільги із сплати податку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База оподаткування об’єкта/об’єктів житлової нерухомості, в тому числі їх часток, що перебувають у власності фізичної особи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  <w:lang w:val="uk-UA"/>
        </w:rPr>
        <w:t xml:space="preserve"> платника податку, зменшується: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</w:t>
      </w:r>
      <w:proofErr w:type="spellStart"/>
      <w:r>
        <w:rPr>
          <w:sz w:val="28"/>
          <w:szCs w:val="28"/>
        </w:rPr>
        <w:t>квартири</w:t>
      </w:r>
      <w:proofErr w:type="spellEnd"/>
      <w:r>
        <w:rPr>
          <w:sz w:val="28"/>
          <w:szCs w:val="28"/>
        </w:rPr>
        <w:t xml:space="preserve">/квартир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</w:t>
      </w:r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на 60 кв. </w:t>
      </w:r>
      <w:proofErr w:type="spellStart"/>
      <w:r>
        <w:rPr>
          <w:sz w:val="28"/>
          <w:szCs w:val="28"/>
        </w:rPr>
        <w:t>метрів</w:t>
      </w:r>
      <w:proofErr w:type="spellEnd"/>
      <w:r>
        <w:rPr>
          <w:sz w:val="28"/>
          <w:szCs w:val="28"/>
        </w:rPr>
        <w:t>;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для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</w:t>
      </w:r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20 кв. метрів"/>
        </w:smartTagPr>
        <w:r>
          <w:rPr>
            <w:sz w:val="28"/>
            <w:szCs w:val="28"/>
          </w:rPr>
          <w:t xml:space="preserve">120 кв. </w:t>
        </w:r>
        <w:proofErr w:type="spellStart"/>
        <w:r>
          <w:rPr>
            <w:sz w:val="28"/>
            <w:szCs w:val="28"/>
          </w:rPr>
          <w:t>метрів</w:t>
        </w:r>
      </w:smartTag>
      <w:proofErr w:type="spellEnd"/>
      <w:r>
        <w:rPr>
          <w:sz w:val="28"/>
          <w:szCs w:val="28"/>
        </w:rPr>
        <w:t>;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для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часток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одночасного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квартири</w:t>
      </w:r>
      <w:proofErr w:type="spellEnd"/>
      <w:r>
        <w:rPr>
          <w:sz w:val="28"/>
          <w:szCs w:val="28"/>
        </w:rPr>
        <w:t xml:space="preserve">/квартир та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часток</w:t>
      </w:r>
      <w:proofErr w:type="spellEnd"/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80 кв. метрів"/>
        </w:smartTagPr>
        <w:r>
          <w:rPr>
            <w:sz w:val="28"/>
            <w:szCs w:val="28"/>
          </w:rPr>
          <w:t xml:space="preserve">180 кв. </w:t>
        </w:r>
        <w:proofErr w:type="spellStart"/>
        <w:r>
          <w:rPr>
            <w:sz w:val="28"/>
            <w:szCs w:val="28"/>
          </w:rPr>
          <w:t>метрів</w:t>
        </w:r>
      </w:smartTag>
      <w:proofErr w:type="spellEnd"/>
      <w:r>
        <w:rPr>
          <w:sz w:val="28"/>
          <w:szCs w:val="28"/>
        </w:rPr>
        <w:t>.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один раз за </w:t>
      </w:r>
      <w:proofErr w:type="spellStart"/>
      <w:r>
        <w:rPr>
          <w:sz w:val="28"/>
          <w:szCs w:val="28"/>
        </w:rPr>
        <w:t>кожний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звітний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).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Звільняються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>: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) - особи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(при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</w:t>
      </w:r>
      <w:r>
        <w:rPr>
          <w:rStyle w:val="rvts15"/>
          <w:szCs w:val="28"/>
        </w:rPr>
        <w:t xml:space="preserve">про </w:t>
      </w:r>
      <w:proofErr w:type="spellStart"/>
      <w:r>
        <w:rPr>
          <w:rStyle w:val="rvts15"/>
          <w:szCs w:val="28"/>
        </w:rPr>
        <w:t>безпосередню</w:t>
      </w:r>
      <w:proofErr w:type="spellEnd"/>
      <w:r>
        <w:rPr>
          <w:rStyle w:val="rvts15"/>
          <w:szCs w:val="28"/>
        </w:rPr>
        <w:t xml:space="preserve"> участь особи </w:t>
      </w:r>
      <w:proofErr w:type="gramStart"/>
      <w:r>
        <w:rPr>
          <w:rStyle w:val="rvts15"/>
          <w:szCs w:val="28"/>
        </w:rPr>
        <w:t>в</w:t>
      </w:r>
      <w:proofErr w:type="gramEnd"/>
      <w:r>
        <w:rPr>
          <w:rStyle w:val="rvts15"/>
          <w:szCs w:val="28"/>
        </w:rPr>
        <w:t xml:space="preserve"> </w:t>
      </w:r>
      <w:proofErr w:type="spellStart"/>
      <w:r>
        <w:rPr>
          <w:rStyle w:val="rvts15"/>
          <w:szCs w:val="28"/>
        </w:rPr>
        <w:t>антитерористичній</w:t>
      </w:r>
      <w:proofErr w:type="spellEnd"/>
      <w:r>
        <w:rPr>
          <w:rStyle w:val="rvts15"/>
          <w:szCs w:val="28"/>
        </w:rPr>
        <w:t xml:space="preserve"> </w:t>
      </w:r>
      <w:proofErr w:type="spellStart"/>
      <w:r>
        <w:rPr>
          <w:rStyle w:val="rvts15"/>
          <w:szCs w:val="28"/>
        </w:rPr>
        <w:t>операції</w:t>
      </w:r>
      <w:proofErr w:type="spellEnd"/>
      <w:r>
        <w:rPr>
          <w:rStyle w:val="rvts15"/>
          <w:szCs w:val="28"/>
        </w:rPr>
        <w:t xml:space="preserve">, </w:t>
      </w:r>
      <w:proofErr w:type="spellStart"/>
      <w:r>
        <w:rPr>
          <w:rStyle w:val="rvts15"/>
          <w:szCs w:val="28"/>
        </w:rPr>
        <w:t>забезпеченні</w:t>
      </w:r>
      <w:proofErr w:type="spellEnd"/>
      <w:r>
        <w:rPr>
          <w:rStyle w:val="rvts15"/>
          <w:szCs w:val="28"/>
        </w:rPr>
        <w:t xml:space="preserve"> </w:t>
      </w:r>
      <w:proofErr w:type="spellStart"/>
      <w:r>
        <w:rPr>
          <w:rStyle w:val="rvts15"/>
          <w:szCs w:val="28"/>
        </w:rPr>
        <w:t>її</w:t>
      </w:r>
      <w:proofErr w:type="spellEnd"/>
      <w:r>
        <w:rPr>
          <w:rStyle w:val="rvts15"/>
          <w:szCs w:val="28"/>
        </w:rPr>
        <w:t xml:space="preserve"> </w:t>
      </w:r>
      <w:proofErr w:type="spellStart"/>
      <w:r>
        <w:rPr>
          <w:rStyle w:val="rvts15"/>
          <w:szCs w:val="28"/>
        </w:rPr>
        <w:t>проведення</w:t>
      </w:r>
      <w:proofErr w:type="spellEnd"/>
      <w:r>
        <w:rPr>
          <w:rStyle w:val="rvts15"/>
          <w:szCs w:val="28"/>
        </w:rPr>
        <w:t xml:space="preserve"> </w:t>
      </w:r>
      <w:proofErr w:type="spellStart"/>
      <w:r>
        <w:rPr>
          <w:rStyle w:val="rvts15"/>
          <w:szCs w:val="28"/>
        </w:rPr>
        <w:t>і</w:t>
      </w:r>
      <w:proofErr w:type="spellEnd"/>
      <w:r>
        <w:rPr>
          <w:rStyle w:val="rvts15"/>
          <w:szCs w:val="28"/>
        </w:rPr>
        <w:t xml:space="preserve"> </w:t>
      </w:r>
      <w:proofErr w:type="spellStart"/>
      <w:r>
        <w:rPr>
          <w:rStyle w:val="rvts15"/>
          <w:szCs w:val="28"/>
        </w:rPr>
        <w:t>захисті</w:t>
      </w:r>
      <w:proofErr w:type="spellEnd"/>
      <w:r>
        <w:rPr>
          <w:rStyle w:val="rvts15"/>
          <w:szCs w:val="28"/>
        </w:rPr>
        <w:t xml:space="preserve"> </w:t>
      </w:r>
      <w:proofErr w:type="spellStart"/>
      <w:r>
        <w:rPr>
          <w:rStyle w:val="rvts15"/>
          <w:szCs w:val="28"/>
        </w:rPr>
        <w:t>незалежності</w:t>
      </w:r>
      <w:proofErr w:type="spellEnd"/>
      <w:r>
        <w:rPr>
          <w:rStyle w:val="rvts15"/>
          <w:szCs w:val="28"/>
        </w:rPr>
        <w:t xml:space="preserve">, </w:t>
      </w:r>
      <w:proofErr w:type="spellStart"/>
      <w:r>
        <w:rPr>
          <w:rStyle w:val="rvts15"/>
          <w:szCs w:val="28"/>
        </w:rPr>
        <w:t>суверенітету</w:t>
      </w:r>
      <w:proofErr w:type="spellEnd"/>
      <w:r>
        <w:rPr>
          <w:rStyle w:val="rvts15"/>
          <w:szCs w:val="28"/>
        </w:rPr>
        <w:t xml:space="preserve"> та </w:t>
      </w:r>
      <w:proofErr w:type="spellStart"/>
      <w:r>
        <w:rPr>
          <w:rStyle w:val="rvts15"/>
          <w:szCs w:val="28"/>
        </w:rPr>
        <w:t>територіальної</w:t>
      </w:r>
      <w:proofErr w:type="spellEnd"/>
      <w:r>
        <w:rPr>
          <w:rStyle w:val="rvts15"/>
          <w:szCs w:val="28"/>
        </w:rPr>
        <w:t xml:space="preserve"> </w:t>
      </w:r>
      <w:proofErr w:type="spellStart"/>
      <w:r>
        <w:rPr>
          <w:rStyle w:val="rvts15"/>
          <w:szCs w:val="28"/>
        </w:rPr>
        <w:t>цілісності</w:t>
      </w:r>
      <w:proofErr w:type="spellEnd"/>
      <w:r>
        <w:rPr>
          <w:rStyle w:val="rvts15"/>
          <w:szCs w:val="28"/>
        </w:rPr>
        <w:t xml:space="preserve"> </w:t>
      </w:r>
      <w:proofErr w:type="spellStart"/>
      <w:r>
        <w:rPr>
          <w:rStyle w:val="rvts15"/>
          <w:szCs w:val="28"/>
        </w:rPr>
        <w:t>України</w:t>
      </w:r>
      <w:proofErr w:type="spellEnd"/>
      <w:r>
        <w:rPr>
          <w:sz w:val="28"/>
          <w:szCs w:val="28"/>
        </w:rPr>
        <w:t>);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rStyle w:val="rvts0"/>
          <w:sz w:val="28"/>
          <w:szCs w:val="28"/>
        </w:rPr>
        <w:t>прибудови</w:t>
      </w:r>
      <w:proofErr w:type="spellEnd"/>
      <w:r>
        <w:rPr>
          <w:rStyle w:val="rvts0"/>
          <w:sz w:val="28"/>
          <w:szCs w:val="28"/>
        </w:rPr>
        <w:t xml:space="preserve"> до </w:t>
      </w:r>
      <w:proofErr w:type="spellStart"/>
      <w:r>
        <w:rPr>
          <w:rStyle w:val="rvts0"/>
          <w:sz w:val="28"/>
          <w:szCs w:val="28"/>
        </w:rPr>
        <w:t>житлового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будинку</w:t>
      </w:r>
      <w:proofErr w:type="spellEnd"/>
      <w:r>
        <w:rPr>
          <w:rStyle w:val="rvts0"/>
          <w:sz w:val="28"/>
          <w:szCs w:val="28"/>
        </w:rPr>
        <w:t xml:space="preserve"> - </w:t>
      </w:r>
      <w:proofErr w:type="spellStart"/>
      <w:r>
        <w:rPr>
          <w:rStyle w:val="rvts0"/>
          <w:sz w:val="28"/>
          <w:szCs w:val="28"/>
        </w:rPr>
        <w:t>частини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будинку</w:t>
      </w:r>
      <w:proofErr w:type="spellEnd"/>
      <w:r>
        <w:rPr>
          <w:rStyle w:val="rvts0"/>
          <w:sz w:val="28"/>
          <w:szCs w:val="28"/>
        </w:rPr>
        <w:t xml:space="preserve">, </w:t>
      </w:r>
      <w:proofErr w:type="spellStart"/>
      <w:r>
        <w:rPr>
          <w:rStyle w:val="rvts0"/>
          <w:sz w:val="28"/>
          <w:szCs w:val="28"/>
        </w:rPr>
        <w:t>розташовані</w:t>
      </w:r>
      <w:proofErr w:type="spellEnd"/>
      <w:r>
        <w:rPr>
          <w:rStyle w:val="rvts0"/>
          <w:sz w:val="28"/>
          <w:szCs w:val="28"/>
        </w:rPr>
        <w:t xml:space="preserve"> поза контуром </w:t>
      </w:r>
      <w:proofErr w:type="spellStart"/>
      <w:r>
        <w:rPr>
          <w:rStyle w:val="rvts0"/>
          <w:sz w:val="28"/>
          <w:szCs w:val="28"/>
        </w:rPr>
        <w:t>його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капітальних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зовнішніх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proofErr w:type="gramStart"/>
      <w:r>
        <w:rPr>
          <w:rStyle w:val="rvts0"/>
          <w:sz w:val="28"/>
          <w:szCs w:val="28"/>
        </w:rPr>
        <w:t>ст</w:t>
      </w:r>
      <w:proofErr w:type="gramEnd"/>
      <w:r>
        <w:rPr>
          <w:rStyle w:val="rvts0"/>
          <w:sz w:val="28"/>
          <w:szCs w:val="28"/>
        </w:rPr>
        <w:t>ін</w:t>
      </w:r>
      <w:proofErr w:type="spellEnd"/>
      <w:r>
        <w:rPr>
          <w:rStyle w:val="rvts0"/>
          <w:sz w:val="28"/>
          <w:szCs w:val="28"/>
        </w:rPr>
        <w:t xml:space="preserve">, </w:t>
      </w:r>
      <w:proofErr w:type="spellStart"/>
      <w:r>
        <w:rPr>
          <w:rStyle w:val="rvts0"/>
          <w:sz w:val="28"/>
          <w:szCs w:val="28"/>
        </w:rPr>
        <w:t>і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які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мають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з</w:t>
      </w:r>
      <w:proofErr w:type="spellEnd"/>
      <w:r>
        <w:rPr>
          <w:rStyle w:val="rvts0"/>
          <w:sz w:val="28"/>
          <w:szCs w:val="28"/>
        </w:rPr>
        <w:t xml:space="preserve"> основною </w:t>
      </w:r>
      <w:proofErr w:type="spellStart"/>
      <w:r>
        <w:rPr>
          <w:rStyle w:val="rvts0"/>
          <w:sz w:val="28"/>
          <w:szCs w:val="28"/>
        </w:rPr>
        <w:t>частиною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будинку</w:t>
      </w:r>
      <w:proofErr w:type="spellEnd"/>
      <w:r>
        <w:rPr>
          <w:rStyle w:val="rvts0"/>
          <w:sz w:val="28"/>
          <w:szCs w:val="28"/>
        </w:rPr>
        <w:t xml:space="preserve"> одну (</w:t>
      </w:r>
      <w:proofErr w:type="spellStart"/>
      <w:r>
        <w:rPr>
          <w:rStyle w:val="rvts0"/>
          <w:sz w:val="28"/>
          <w:szCs w:val="28"/>
        </w:rPr>
        <w:t>або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більше</w:t>
      </w:r>
      <w:proofErr w:type="spellEnd"/>
      <w:r>
        <w:rPr>
          <w:rStyle w:val="rvts0"/>
          <w:sz w:val="28"/>
          <w:szCs w:val="28"/>
        </w:rPr>
        <w:t xml:space="preserve">) </w:t>
      </w:r>
      <w:proofErr w:type="spellStart"/>
      <w:r>
        <w:rPr>
          <w:rStyle w:val="rvts0"/>
          <w:sz w:val="28"/>
          <w:szCs w:val="28"/>
        </w:rPr>
        <w:t>спільну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капітальну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стіну</w:t>
      </w:r>
      <w:proofErr w:type="spellEnd"/>
      <w:r>
        <w:rPr>
          <w:rStyle w:val="rvts0"/>
          <w:sz w:val="28"/>
          <w:szCs w:val="28"/>
        </w:rPr>
        <w:t>;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господарські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присадибні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буді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допоміжні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нежитлові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належать </w:t>
      </w:r>
      <w:proofErr w:type="spellStart"/>
      <w:r>
        <w:rPr>
          <w:sz w:val="28"/>
          <w:szCs w:val="28"/>
        </w:rPr>
        <w:t>сараї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хліви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гаражі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кухні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майстерні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вбиральні</w:t>
      </w:r>
      <w:proofErr w:type="spellEnd"/>
      <w:r>
        <w:rPr>
          <w:sz w:val="28"/>
          <w:szCs w:val="28"/>
        </w:rPr>
        <w:t xml:space="preserve">, погреби, </w:t>
      </w:r>
      <w:proofErr w:type="spellStart"/>
      <w:r>
        <w:rPr>
          <w:sz w:val="28"/>
          <w:szCs w:val="28"/>
        </w:rPr>
        <w:t>навіси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котельні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бойлерні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трансформаторні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підстанції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DB6D7C" w:rsidRDefault="00DB6D7C" w:rsidP="00DB6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Пільги з податку, що сплачується на території  </w:t>
      </w:r>
      <w:proofErr w:type="spellStart"/>
      <w:r>
        <w:rPr>
          <w:sz w:val="28"/>
          <w:szCs w:val="28"/>
          <w:lang w:val="uk-UA"/>
        </w:rPr>
        <w:t>Христофорівської</w:t>
      </w:r>
      <w:proofErr w:type="spellEnd"/>
      <w:r>
        <w:rPr>
          <w:sz w:val="28"/>
          <w:szCs w:val="28"/>
          <w:lang w:val="uk-UA"/>
        </w:rPr>
        <w:t xml:space="preserve"> сільської ради з об’єктів житлової нерухомості, для фізичних осіб не надаються на: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об’єкт/об’єкти оподаткування, якщо площа такого/таких об’єкта/об’єктів перевищує п’ятикратний розмір неоподатковуваної площі, затвердженої рішенням  </w:t>
      </w:r>
      <w:proofErr w:type="spellStart"/>
      <w:r>
        <w:rPr>
          <w:sz w:val="28"/>
          <w:szCs w:val="28"/>
          <w:lang w:val="uk-UA"/>
        </w:rPr>
        <w:t>Христофорівської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об’єкти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здаються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лізинг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позичку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).</w:t>
      </w:r>
    </w:p>
    <w:p w:rsidR="00DB6D7C" w:rsidRDefault="00DB6D7C" w:rsidP="00DB6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F644A4">
        <w:rPr>
          <w:sz w:val="28"/>
          <w:szCs w:val="28"/>
          <w:lang w:val="uk-UA"/>
        </w:rPr>
        <w:t>Христофорівська</w:t>
      </w:r>
      <w:proofErr w:type="spellEnd"/>
      <w:r w:rsidR="00F64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сільська рада до 1 лютого поточного року подає до відповідного контролюючого органу за місцезнаходженням об’єкта житлової нерухомості відомості стосовно пільг, наданих нею відповідно до цього підпункту.</w:t>
      </w:r>
    </w:p>
    <w:p w:rsidR="00DB6D7C" w:rsidRDefault="00DB6D7C" w:rsidP="00DB6D7C">
      <w:pPr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spacing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Ставка податку</w:t>
      </w:r>
    </w:p>
    <w:p w:rsidR="00DB6D7C" w:rsidRDefault="00DB6D7C" w:rsidP="00DB6D7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5.1. Ставки податку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  <w:lang w:val="uk-UA"/>
          </w:rPr>
          <w:t>1 кв. метр</w:t>
        </w:r>
      </w:smartTag>
      <w:r>
        <w:rPr>
          <w:sz w:val="28"/>
          <w:szCs w:val="28"/>
          <w:lang w:val="uk-UA"/>
        </w:rPr>
        <w:t xml:space="preserve"> бази оподаткування у відсотках до розміру мінімальної заробітної плати, встановленої законом на 1 січня звітного (податкового року) для об’єктів житлової та/або нежитлової нерухомості, що перебувають у власності фізичних та юридичних осіб, встановлюються за рішенням </w:t>
      </w:r>
      <w:r w:rsidR="00F644A4">
        <w:rPr>
          <w:sz w:val="28"/>
          <w:szCs w:val="28"/>
          <w:lang w:val="uk-UA"/>
        </w:rPr>
        <w:t xml:space="preserve">  </w:t>
      </w:r>
      <w:proofErr w:type="spellStart"/>
      <w:r w:rsidR="00F644A4">
        <w:rPr>
          <w:sz w:val="28"/>
          <w:szCs w:val="28"/>
          <w:lang w:val="uk-UA"/>
        </w:rPr>
        <w:t>Христофорівської</w:t>
      </w:r>
      <w:proofErr w:type="spellEnd"/>
      <w:r w:rsidR="00F64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 w:eastAsia="uk-UA"/>
        </w:rPr>
        <w:t>та становлять:</w:t>
      </w:r>
    </w:p>
    <w:p w:rsidR="00DB6D7C" w:rsidRDefault="00DB6D7C" w:rsidP="00DB6D7C">
      <w:pPr>
        <w:jc w:val="both"/>
        <w:rPr>
          <w:sz w:val="28"/>
          <w:szCs w:val="28"/>
          <w:lang w:val="uk-UA"/>
        </w:rPr>
      </w:pPr>
    </w:p>
    <w:p w:rsidR="00DB6D7C" w:rsidRDefault="00DB6D7C" w:rsidP="00DB6D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об’єктів житлової нерухомості:</w:t>
      </w:r>
    </w:p>
    <w:p w:rsidR="00DB6D7C" w:rsidRDefault="00DB6D7C" w:rsidP="00DB6D7C">
      <w:pPr>
        <w:jc w:val="center"/>
        <w:rPr>
          <w:b/>
          <w:sz w:val="16"/>
          <w:szCs w:val="16"/>
          <w:lang w:val="uk-UA"/>
        </w:rPr>
      </w:pP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>, що перебувають у власності фізичних осіб,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відсот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>, що перебувають у власності  юридичних осіб.</w:t>
      </w:r>
    </w:p>
    <w:p w:rsidR="00DB6D7C" w:rsidRDefault="00DB6D7C" w:rsidP="00DB6D7C">
      <w:pPr>
        <w:spacing w:after="12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об’єктів нежитлової нерухомості: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 відсоток, що перебувають у власності фізичних та юридичних осіб.</w:t>
      </w:r>
    </w:p>
    <w:p w:rsidR="00DB6D7C" w:rsidRDefault="00DB6D7C" w:rsidP="00DB6D7C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Податковий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період</w:t>
      </w:r>
      <w:proofErr w:type="spellEnd"/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Базовий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звітний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календарному року. </w:t>
      </w:r>
    </w:p>
    <w:p w:rsidR="00DB6D7C" w:rsidRDefault="00DB6D7C" w:rsidP="00DB6D7C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Порядок </w:t>
      </w:r>
      <w:proofErr w:type="spellStart"/>
      <w:r>
        <w:rPr>
          <w:b/>
          <w:sz w:val="28"/>
          <w:szCs w:val="28"/>
        </w:rPr>
        <w:t>обчислення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податку</w:t>
      </w:r>
      <w:proofErr w:type="spellEnd"/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spellStart"/>
      <w:r>
        <w:rPr>
          <w:sz w:val="28"/>
          <w:szCs w:val="28"/>
        </w:rPr>
        <w:t>Обчислення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контролюючим</w:t>
      </w:r>
      <w:proofErr w:type="spellEnd"/>
      <w:r>
        <w:rPr>
          <w:sz w:val="28"/>
          <w:szCs w:val="28"/>
        </w:rPr>
        <w:t xml:space="preserve"> органом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такому</w:t>
      </w:r>
      <w:proofErr w:type="gramEnd"/>
      <w:r>
        <w:rPr>
          <w:sz w:val="28"/>
          <w:szCs w:val="28"/>
        </w:rPr>
        <w:t xml:space="preserve"> порядку: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зменшеної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ідпунктів</w:t>
      </w:r>
      <w:proofErr w:type="spellEnd"/>
      <w:r>
        <w:rPr>
          <w:sz w:val="28"/>
          <w:szCs w:val="28"/>
        </w:rPr>
        <w:t xml:space="preserve"> "а"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"б" </w:t>
      </w:r>
      <w:proofErr w:type="spellStart"/>
      <w:r>
        <w:rPr>
          <w:sz w:val="28"/>
          <w:szCs w:val="28"/>
        </w:rPr>
        <w:t>підпункту</w:t>
      </w:r>
      <w:proofErr w:type="spellEnd"/>
      <w:r>
        <w:rPr>
          <w:sz w:val="28"/>
          <w:szCs w:val="28"/>
        </w:rPr>
        <w:t xml:space="preserve"> 4.1 пункту 4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ставки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>;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одного типу,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зменшеної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ідпунктів</w:t>
      </w:r>
      <w:proofErr w:type="spellEnd"/>
      <w:r>
        <w:rPr>
          <w:sz w:val="28"/>
          <w:szCs w:val="28"/>
        </w:rPr>
        <w:t xml:space="preserve"> "а"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"б" </w:t>
      </w:r>
      <w:proofErr w:type="spellStart"/>
      <w:r>
        <w:rPr>
          <w:sz w:val="28"/>
          <w:szCs w:val="28"/>
        </w:rPr>
        <w:t>підпункту</w:t>
      </w:r>
      <w:proofErr w:type="spellEnd"/>
      <w:r>
        <w:rPr>
          <w:sz w:val="28"/>
          <w:szCs w:val="28"/>
        </w:rPr>
        <w:t xml:space="preserve"> 4.1 пункту 4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ставки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>;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зменшеної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підпункту</w:t>
      </w:r>
      <w:proofErr w:type="spellEnd"/>
      <w:r>
        <w:rPr>
          <w:sz w:val="28"/>
          <w:szCs w:val="28"/>
        </w:rPr>
        <w:t xml:space="preserve"> "в" </w:t>
      </w:r>
      <w:proofErr w:type="spellStart"/>
      <w:r>
        <w:rPr>
          <w:sz w:val="28"/>
          <w:szCs w:val="28"/>
        </w:rPr>
        <w:t>підпункту</w:t>
      </w:r>
      <w:proofErr w:type="spellEnd"/>
      <w:r>
        <w:rPr>
          <w:sz w:val="28"/>
          <w:szCs w:val="28"/>
        </w:rPr>
        <w:t xml:space="preserve"> 4.1 пункту 4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ставки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>;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сума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обчислена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ідпунктів</w:t>
      </w:r>
      <w:proofErr w:type="spellEnd"/>
      <w:r>
        <w:rPr>
          <w:sz w:val="28"/>
          <w:szCs w:val="28"/>
        </w:rPr>
        <w:t xml:space="preserve"> “а”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“б”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підпункту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розподіляється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контролюючим</w:t>
      </w:r>
      <w:proofErr w:type="spellEnd"/>
      <w:r>
        <w:rPr>
          <w:sz w:val="28"/>
          <w:szCs w:val="28"/>
        </w:rPr>
        <w:t xml:space="preserve"> органом </w:t>
      </w:r>
      <w:proofErr w:type="spellStart"/>
      <w:r>
        <w:rPr>
          <w:sz w:val="28"/>
          <w:szCs w:val="28"/>
        </w:rPr>
        <w:t>пропорційно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питомої</w:t>
      </w:r>
      <w:proofErr w:type="spellEnd"/>
      <w:r>
        <w:rPr>
          <w:sz w:val="28"/>
          <w:szCs w:val="28"/>
        </w:rPr>
        <w:t xml:space="preserve"> ваги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кожного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>.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Обчислення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контролюючим</w:t>
      </w:r>
      <w:proofErr w:type="spellEnd"/>
      <w:r>
        <w:rPr>
          <w:sz w:val="28"/>
          <w:szCs w:val="28"/>
        </w:rPr>
        <w:t xml:space="preserve"> органом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кожного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ставки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>.</w:t>
      </w:r>
      <w:proofErr w:type="gramEnd"/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spellStart"/>
      <w:r>
        <w:rPr>
          <w:sz w:val="28"/>
          <w:szCs w:val="28"/>
        </w:rPr>
        <w:t>Податкове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повідомлення-рішення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обчисленого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ідпунктом</w:t>
      </w:r>
      <w:proofErr w:type="spellEnd"/>
      <w:r>
        <w:rPr>
          <w:sz w:val="28"/>
          <w:szCs w:val="28"/>
        </w:rPr>
        <w:t xml:space="preserve"> 7.1 пункту 7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платіжні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реквізити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644A4">
        <w:rPr>
          <w:sz w:val="28"/>
          <w:szCs w:val="28"/>
          <w:lang w:val="uk-UA"/>
        </w:rPr>
        <w:t>Христофорівської</w:t>
      </w:r>
      <w:proofErr w:type="spellEnd"/>
      <w:r w:rsidR="00F64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</w:rPr>
        <w:t xml:space="preserve">ради за </w:t>
      </w:r>
      <w:proofErr w:type="spellStart"/>
      <w:r>
        <w:rPr>
          <w:sz w:val="28"/>
          <w:szCs w:val="28"/>
        </w:rPr>
        <w:t>місцезнаходженням</w:t>
      </w:r>
      <w:proofErr w:type="spellEnd"/>
      <w:r>
        <w:rPr>
          <w:sz w:val="28"/>
          <w:szCs w:val="28"/>
        </w:rPr>
        <w:t xml:space="preserve"> кожного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надсилаються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вручаються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платнику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контролюючим</w:t>
      </w:r>
      <w:proofErr w:type="spellEnd"/>
      <w:r>
        <w:rPr>
          <w:sz w:val="28"/>
          <w:szCs w:val="28"/>
        </w:rPr>
        <w:t xml:space="preserve"> органом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) до 1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року,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настає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базовим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податковим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звітним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періодом</w:t>
      </w:r>
      <w:proofErr w:type="spellEnd"/>
      <w:r>
        <w:rPr>
          <w:sz w:val="28"/>
          <w:szCs w:val="28"/>
        </w:rPr>
        <w:t xml:space="preserve"> (роком).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новоствореного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нововведеного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сплачується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особою-платником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виникло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</w:t>
      </w:r>
      <w:proofErr w:type="spellEnd"/>
      <w:r>
        <w:rPr>
          <w:sz w:val="28"/>
          <w:szCs w:val="28"/>
        </w:rPr>
        <w:t>.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Контролюючі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платників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десятиденний</w:t>
      </w:r>
      <w:proofErr w:type="spellEnd"/>
      <w:r>
        <w:rPr>
          <w:sz w:val="28"/>
          <w:szCs w:val="28"/>
        </w:rPr>
        <w:t xml:space="preserve"> строк </w:t>
      </w:r>
      <w:proofErr w:type="spellStart"/>
      <w:r>
        <w:rPr>
          <w:sz w:val="28"/>
          <w:szCs w:val="28"/>
        </w:rPr>
        <w:t>інформують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місцезнаходженням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надіслані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вручені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платнику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повідомлення-рішення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у порядку,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центральним</w:t>
      </w:r>
      <w:proofErr w:type="spellEnd"/>
      <w:r>
        <w:rPr>
          <w:sz w:val="28"/>
          <w:szCs w:val="28"/>
        </w:rPr>
        <w:t xml:space="preserve"> органом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митну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політику</w:t>
      </w:r>
      <w:proofErr w:type="spellEnd"/>
      <w:r>
        <w:rPr>
          <w:sz w:val="28"/>
          <w:szCs w:val="28"/>
        </w:rPr>
        <w:t>.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надсилання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вручення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повідомлень-рішень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фізичним</w:t>
      </w:r>
      <w:proofErr w:type="spellEnd"/>
      <w:r>
        <w:rPr>
          <w:sz w:val="28"/>
          <w:szCs w:val="28"/>
        </w:rPr>
        <w:t xml:space="preserve"> особам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нерезидентам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місцезнаходженням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нерезиденті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</w:t>
      </w:r>
      <w:proofErr w:type="spellStart"/>
      <w:r>
        <w:rPr>
          <w:sz w:val="28"/>
          <w:szCs w:val="28"/>
        </w:rPr>
        <w:t>Платники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до 31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2015 року (</w:t>
      </w:r>
      <w:proofErr w:type="spellStart"/>
      <w:r>
        <w:rPr>
          <w:sz w:val="28"/>
          <w:szCs w:val="28"/>
        </w:rPr>
        <w:t>включно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звернутися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заявою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контролюючого</w:t>
      </w:r>
      <w:proofErr w:type="spellEnd"/>
      <w:r>
        <w:rPr>
          <w:sz w:val="28"/>
          <w:szCs w:val="28"/>
        </w:rPr>
        <w:t xml:space="preserve"> органу за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)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>: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>;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>;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на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;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ставки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;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нарахованої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>.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розбіжностей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підтвердженими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на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контролюючий</w:t>
      </w:r>
      <w:proofErr w:type="spellEnd"/>
      <w:r>
        <w:rPr>
          <w:sz w:val="28"/>
          <w:szCs w:val="28"/>
        </w:rPr>
        <w:t xml:space="preserve"> орган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платника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проводить </w:t>
      </w:r>
      <w:proofErr w:type="spellStart"/>
      <w:r>
        <w:rPr>
          <w:sz w:val="28"/>
          <w:szCs w:val="28"/>
        </w:rPr>
        <w:t>перерахунок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надсилає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вручає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повідомлення-рішення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Попереднє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повідомлення-рішення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скасованим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відкликаним</w:t>
      </w:r>
      <w:proofErr w:type="spellEnd"/>
      <w:r>
        <w:rPr>
          <w:sz w:val="28"/>
          <w:szCs w:val="28"/>
        </w:rPr>
        <w:t>).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зобов’язані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щоквартально</w:t>
      </w:r>
      <w:proofErr w:type="spellEnd"/>
      <w:r>
        <w:rPr>
          <w:sz w:val="28"/>
          <w:szCs w:val="28"/>
        </w:rPr>
        <w:t xml:space="preserve"> у 15-денний строк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звітного</w:t>
      </w:r>
      <w:proofErr w:type="spellEnd"/>
      <w:r>
        <w:rPr>
          <w:sz w:val="28"/>
          <w:szCs w:val="28"/>
        </w:rPr>
        <w:t xml:space="preserve">) кварталу </w:t>
      </w:r>
      <w:proofErr w:type="spellStart"/>
      <w:r>
        <w:rPr>
          <w:sz w:val="28"/>
          <w:szCs w:val="28"/>
        </w:rPr>
        <w:t>подавати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контролюючим</w:t>
      </w:r>
      <w:proofErr w:type="spellEnd"/>
      <w:r>
        <w:rPr>
          <w:sz w:val="28"/>
          <w:szCs w:val="28"/>
        </w:rPr>
        <w:t xml:space="preserve"> органам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 xml:space="preserve"> такого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станом на перше число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кварталу в порядку, </w:t>
      </w:r>
      <w:proofErr w:type="spellStart"/>
      <w:r>
        <w:rPr>
          <w:sz w:val="28"/>
          <w:szCs w:val="28"/>
        </w:rPr>
        <w:t>визначеному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proofErr w:type="spellStart"/>
      <w:r>
        <w:rPr>
          <w:sz w:val="28"/>
          <w:szCs w:val="28"/>
        </w:rPr>
        <w:t>Платники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юридичні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обчислюють</w:t>
      </w:r>
      <w:proofErr w:type="spellEnd"/>
      <w:r>
        <w:rPr>
          <w:sz w:val="28"/>
          <w:szCs w:val="28"/>
        </w:rPr>
        <w:t xml:space="preserve"> суму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станом на 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звітного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до 20 лютого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ж року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контролюючому</w:t>
      </w:r>
      <w:proofErr w:type="spellEnd"/>
      <w:r>
        <w:rPr>
          <w:sz w:val="28"/>
          <w:szCs w:val="28"/>
        </w:rPr>
        <w:t xml:space="preserve"> органу за </w:t>
      </w:r>
      <w:proofErr w:type="spellStart"/>
      <w:r>
        <w:rPr>
          <w:sz w:val="28"/>
          <w:szCs w:val="28"/>
        </w:rPr>
        <w:t>місцезнаходженням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декларацію</w:t>
      </w:r>
      <w:proofErr w:type="spellEnd"/>
      <w:r>
        <w:rPr>
          <w:sz w:val="28"/>
          <w:szCs w:val="28"/>
        </w:rPr>
        <w:t xml:space="preserve"> за формою, </w:t>
      </w:r>
      <w:proofErr w:type="spellStart"/>
      <w:r>
        <w:rPr>
          <w:sz w:val="28"/>
          <w:szCs w:val="28"/>
        </w:rPr>
        <w:t>встановленою</w:t>
      </w:r>
      <w:proofErr w:type="spellEnd"/>
      <w:r>
        <w:rPr>
          <w:sz w:val="28"/>
          <w:szCs w:val="28"/>
        </w:rPr>
        <w:t xml:space="preserve"> у порядку, </w:t>
      </w:r>
      <w:proofErr w:type="spellStart"/>
      <w:r>
        <w:rPr>
          <w:sz w:val="28"/>
          <w:szCs w:val="28"/>
        </w:rPr>
        <w:t>передбаченому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46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розбивкою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частками</w:t>
      </w:r>
      <w:proofErr w:type="spellEnd"/>
      <w:r>
        <w:rPr>
          <w:sz w:val="28"/>
          <w:szCs w:val="28"/>
        </w:rPr>
        <w:t xml:space="preserve"> поквартально.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новоствореного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нововведеного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платником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сплачується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виникло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</w:t>
      </w:r>
      <w:proofErr w:type="spellEnd"/>
      <w:r>
        <w:rPr>
          <w:sz w:val="28"/>
          <w:szCs w:val="28"/>
        </w:rPr>
        <w:t>.</w:t>
      </w:r>
    </w:p>
    <w:p w:rsidR="00DB6D7C" w:rsidRDefault="00DB6D7C" w:rsidP="00DB6D7C">
      <w:pPr>
        <w:spacing w:after="120"/>
        <w:ind w:firstLine="720"/>
        <w:jc w:val="both"/>
        <w:rPr>
          <w:sz w:val="16"/>
          <w:szCs w:val="16"/>
          <w:lang w:val="uk-UA"/>
        </w:rPr>
      </w:pPr>
    </w:p>
    <w:p w:rsidR="00DB6D7C" w:rsidRDefault="00DB6D7C" w:rsidP="00DB6D7C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Порядок </w:t>
      </w:r>
      <w:proofErr w:type="spellStart"/>
      <w:r>
        <w:rPr>
          <w:b/>
          <w:sz w:val="28"/>
          <w:szCs w:val="28"/>
        </w:rPr>
        <w:t>обчислення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податку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разі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об’єкта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оподаткування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податком</w:t>
      </w:r>
      <w:proofErr w:type="spellEnd"/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переходу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об’єкт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календарного року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обчислюється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попереднього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року до </w:t>
      </w:r>
      <w:r>
        <w:rPr>
          <w:sz w:val="28"/>
          <w:szCs w:val="28"/>
        </w:rPr>
        <w:lastRenderedPageBreak/>
        <w:t xml:space="preserve">початку того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зазначений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, а для нового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якому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виникло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.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proofErr w:type="spellStart"/>
      <w:r>
        <w:rPr>
          <w:sz w:val="28"/>
          <w:szCs w:val="28"/>
        </w:rPr>
        <w:t>Контролюючий</w:t>
      </w:r>
      <w:proofErr w:type="spellEnd"/>
      <w:r>
        <w:rPr>
          <w:sz w:val="28"/>
          <w:szCs w:val="28"/>
        </w:rPr>
        <w:t xml:space="preserve"> орган </w:t>
      </w:r>
      <w:proofErr w:type="spellStart"/>
      <w:r>
        <w:rPr>
          <w:sz w:val="28"/>
          <w:szCs w:val="28"/>
        </w:rPr>
        <w:t>надсилає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повідомлення-рішення</w:t>
      </w:r>
      <w:proofErr w:type="spellEnd"/>
      <w:r>
        <w:rPr>
          <w:sz w:val="28"/>
          <w:szCs w:val="28"/>
        </w:rPr>
        <w:t xml:space="preserve"> новому </w:t>
      </w:r>
      <w:proofErr w:type="spellStart"/>
      <w:r>
        <w:rPr>
          <w:sz w:val="28"/>
          <w:szCs w:val="28"/>
        </w:rPr>
        <w:t>власнику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перехід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. </w:t>
      </w:r>
    </w:p>
    <w:p w:rsidR="00DB6D7C" w:rsidRDefault="00DB6D7C" w:rsidP="00DB6D7C">
      <w:pPr>
        <w:spacing w:after="120"/>
        <w:ind w:firstLine="720"/>
        <w:jc w:val="both"/>
        <w:rPr>
          <w:b/>
          <w:sz w:val="16"/>
          <w:szCs w:val="16"/>
          <w:lang w:val="uk-UA"/>
        </w:rPr>
      </w:pPr>
    </w:p>
    <w:p w:rsidR="00DB6D7C" w:rsidRDefault="00DB6D7C" w:rsidP="00DB6D7C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Порядок </w:t>
      </w:r>
      <w:proofErr w:type="spellStart"/>
      <w:r>
        <w:rPr>
          <w:b/>
          <w:sz w:val="28"/>
          <w:szCs w:val="28"/>
        </w:rPr>
        <w:t>сплати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податку</w:t>
      </w:r>
      <w:proofErr w:type="spellEnd"/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сплачується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оподаткування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зараховується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сільсь</w:t>
      </w:r>
      <w:proofErr w:type="spellEnd"/>
      <w:r>
        <w:rPr>
          <w:sz w:val="28"/>
          <w:szCs w:val="28"/>
        </w:rPr>
        <w:t xml:space="preserve">кого бюджету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Бюджетного</w:t>
      </w:r>
      <w:proofErr w:type="gram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DB6D7C" w:rsidRDefault="00DB6D7C" w:rsidP="00DB6D7C">
      <w:pPr>
        <w:spacing w:after="120"/>
        <w:ind w:firstLine="720"/>
        <w:jc w:val="both"/>
        <w:rPr>
          <w:b/>
          <w:sz w:val="16"/>
          <w:szCs w:val="16"/>
          <w:lang w:val="uk-UA"/>
        </w:rPr>
      </w:pPr>
    </w:p>
    <w:p w:rsidR="00DB6D7C" w:rsidRDefault="00DB6D7C" w:rsidP="00DB6D7C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Строки </w:t>
      </w:r>
      <w:proofErr w:type="spellStart"/>
      <w:r>
        <w:rPr>
          <w:b/>
          <w:sz w:val="28"/>
          <w:szCs w:val="28"/>
        </w:rPr>
        <w:t>сплати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податку</w:t>
      </w:r>
      <w:proofErr w:type="spellEnd"/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proofErr w:type="spellStart"/>
      <w:r>
        <w:rPr>
          <w:sz w:val="28"/>
          <w:szCs w:val="28"/>
        </w:rPr>
        <w:t>Податкове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сплачується</w:t>
      </w:r>
      <w:proofErr w:type="spellEnd"/>
      <w:r>
        <w:rPr>
          <w:sz w:val="28"/>
          <w:szCs w:val="28"/>
        </w:rPr>
        <w:t xml:space="preserve">: </w:t>
      </w:r>
    </w:p>
    <w:p w:rsidR="00DB6D7C" w:rsidRDefault="00DB6D7C" w:rsidP="00DB6D7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фізичними</w:t>
      </w:r>
      <w:proofErr w:type="spellEnd"/>
      <w:r>
        <w:rPr>
          <w:sz w:val="28"/>
          <w:szCs w:val="28"/>
        </w:rPr>
        <w:t xml:space="preserve"> особами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60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вручення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повідомлення-рішення</w:t>
      </w:r>
      <w:proofErr w:type="spellEnd"/>
      <w:r>
        <w:rPr>
          <w:sz w:val="28"/>
          <w:szCs w:val="28"/>
        </w:rPr>
        <w:t>;</w:t>
      </w:r>
    </w:p>
    <w:p w:rsidR="00DB6D7C" w:rsidRDefault="00DB6D7C" w:rsidP="00DB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</w:t>
      </w:r>
      <w:proofErr w:type="spellStart"/>
      <w:r>
        <w:rPr>
          <w:sz w:val="28"/>
          <w:szCs w:val="28"/>
        </w:rPr>
        <w:t>юридичними</w:t>
      </w:r>
      <w:proofErr w:type="spellEnd"/>
      <w:r>
        <w:rPr>
          <w:sz w:val="28"/>
          <w:szCs w:val="28"/>
        </w:rPr>
        <w:t xml:space="preserve"> особами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авансовими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щокварталу</w:t>
      </w:r>
      <w:proofErr w:type="spellEnd"/>
      <w:r>
        <w:rPr>
          <w:sz w:val="28"/>
          <w:szCs w:val="28"/>
        </w:rPr>
        <w:t xml:space="preserve"> до 30 числа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наступає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звітним</w:t>
      </w:r>
      <w:proofErr w:type="spellEnd"/>
      <w:r>
        <w:rPr>
          <w:sz w:val="28"/>
          <w:szCs w:val="28"/>
        </w:rPr>
        <w:t xml:space="preserve"> кварталом,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декларації</w:t>
      </w:r>
      <w:proofErr w:type="spellEnd"/>
      <w:r>
        <w:rPr>
          <w:sz w:val="28"/>
          <w:szCs w:val="28"/>
        </w:rPr>
        <w:t>.</w:t>
      </w: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B6D7C" w:rsidRDefault="00DB6D7C" w:rsidP="00DB6D7C">
      <w:pPr>
        <w:jc w:val="both"/>
        <w:rPr>
          <w:sz w:val="28"/>
          <w:szCs w:val="28"/>
        </w:rPr>
      </w:pPr>
    </w:p>
    <w:p w:rsidR="00D63B0A" w:rsidRDefault="00D63B0A"/>
    <w:sectPr w:rsidR="00D63B0A" w:rsidSect="00D6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7C"/>
    <w:rsid w:val="001A2001"/>
    <w:rsid w:val="001B0A77"/>
    <w:rsid w:val="001F391F"/>
    <w:rsid w:val="00365ABE"/>
    <w:rsid w:val="0080649C"/>
    <w:rsid w:val="00931F0E"/>
    <w:rsid w:val="00950AC2"/>
    <w:rsid w:val="00B47BD0"/>
    <w:rsid w:val="00B830BC"/>
    <w:rsid w:val="00D63B0A"/>
    <w:rsid w:val="00DB6D7C"/>
    <w:rsid w:val="00E81B11"/>
    <w:rsid w:val="00E9231D"/>
    <w:rsid w:val="00F6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6D7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B6D7C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DB6D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15">
    <w:name w:val="rvts15"/>
    <w:basedOn w:val="a0"/>
    <w:rsid w:val="00DB6D7C"/>
  </w:style>
  <w:style w:type="character" w:customStyle="1" w:styleId="rvts0">
    <w:name w:val="rvts0"/>
    <w:basedOn w:val="a0"/>
    <w:rsid w:val="00DB6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14</cp:revision>
  <cp:lastPrinted>2015-02-02T06:41:00Z</cp:lastPrinted>
  <dcterms:created xsi:type="dcterms:W3CDTF">2015-02-02T06:27:00Z</dcterms:created>
  <dcterms:modified xsi:type="dcterms:W3CDTF">2015-02-04T14:54:00Z</dcterms:modified>
</cp:coreProperties>
</file>