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0B" w:rsidRPr="009D117C" w:rsidRDefault="00C5670B" w:rsidP="00C5670B">
      <w:pPr>
        <w:spacing w:before="240" w:after="60" w:line="240" w:lineRule="auto"/>
        <w:ind w:firstLine="567"/>
        <w:jc w:val="both"/>
        <w:outlineLvl w:val="1"/>
        <w:rPr>
          <w:rFonts w:ascii="Times New Roman" w:eastAsia="Times New Roman" w:hAnsi="Times New Roman"/>
          <w:b/>
          <w:sz w:val="26"/>
          <w:szCs w:val="26"/>
          <w:lang w:eastAsia="uk-UA"/>
        </w:rPr>
      </w:pPr>
      <w:r w:rsidRPr="009D117C">
        <w:rPr>
          <w:rFonts w:ascii="Times New Roman" w:eastAsia="Times New Roman" w:hAnsi="Times New Roman"/>
          <w:b/>
          <w:sz w:val="26"/>
          <w:szCs w:val="26"/>
          <w:lang w:eastAsia="uk-UA"/>
        </w:rPr>
        <w:t>ЯКІ НОРМИ БЕЗОПЛАТНОЇ ПЕРЕДАЧІ ЗЕМЕЛЬНИХ ДІЛЯНОК ГРОМАДЯНАМ?</w:t>
      </w:r>
    </w:p>
    <w:p w:rsidR="00C5670B" w:rsidRPr="00B22990" w:rsidRDefault="00C5670B" w:rsidP="00C5670B">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Кожен громадянин України може отримати та приватизувати шість земельних ділянок різного цільового призначення. Проте передача земельних ділянок безоплатно у власність громадян провадиться у межах визначених норм і один раз по кожному виду використання.</w:t>
      </w:r>
    </w:p>
    <w:p w:rsidR="00C5670B" w:rsidRPr="00B22990" w:rsidRDefault="00C5670B" w:rsidP="00C5670B">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Громадяни України мають право на безоплатну передачу їм земельних ділянок із земель державної або комунальної власності в таких розмірах:</w:t>
      </w:r>
    </w:p>
    <w:p w:rsidR="00C5670B"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sz w:val="28"/>
          <w:szCs w:val="28"/>
          <w:lang w:eastAsia="uk-UA"/>
        </w:rPr>
        <w:t>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w:t>
      </w:r>
    </w:p>
    <w:p w:rsidR="00C5670B" w:rsidRPr="009D117C"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cs="Times New Roman"/>
          <w:sz w:val="28"/>
          <w:szCs w:val="28"/>
          <w:lang w:eastAsia="uk-UA"/>
        </w:rPr>
        <w:t>для ведення особистого селянського господарства - не більше               2,0 гектара;</w:t>
      </w:r>
    </w:p>
    <w:p w:rsidR="00C5670B" w:rsidRPr="009D117C"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cs="Times New Roman"/>
          <w:sz w:val="28"/>
          <w:szCs w:val="28"/>
          <w:lang w:eastAsia="uk-UA"/>
        </w:rPr>
        <w:t>для ведення садівництва - не більше 0,12 гектара;</w:t>
      </w:r>
    </w:p>
    <w:p w:rsidR="00C5670B" w:rsidRPr="009D117C"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cs="Times New Roman"/>
          <w:sz w:val="28"/>
          <w:szCs w:val="28"/>
          <w:lang w:eastAsia="uk-UA"/>
        </w:rPr>
        <w:t>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C5670B" w:rsidRPr="009D117C"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cs="Times New Roman"/>
          <w:sz w:val="28"/>
          <w:szCs w:val="28"/>
          <w:lang w:eastAsia="uk-UA"/>
        </w:rPr>
        <w:t>для індивідуального дачного будівництва - не більше 0,10 гектара;</w:t>
      </w:r>
    </w:p>
    <w:p w:rsidR="00C5670B" w:rsidRPr="009D117C" w:rsidRDefault="00C5670B" w:rsidP="00C5670B">
      <w:pPr>
        <w:pStyle w:val="a3"/>
        <w:numPr>
          <w:ilvl w:val="0"/>
          <w:numId w:val="1"/>
        </w:numPr>
        <w:spacing w:after="0" w:line="240" w:lineRule="auto"/>
        <w:jc w:val="both"/>
        <w:rPr>
          <w:rFonts w:ascii="Times New Roman" w:eastAsia="Times New Roman" w:hAnsi="Times New Roman"/>
          <w:sz w:val="28"/>
          <w:szCs w:val="28"/>
          <w:lang w:eastAsia="uk-UA"/>
        </w:rPr>
      </w:pPr>
      <w:r w:rsidRPr="009D117C">
        <w:rPr>
          <w:rFonts w:ascii="Times New Roman" w:eastAsia="Times New Roman" w:hAnsi="Times New Roman" w:cs="Times New Roman"/>
          <w:sz w:val="28"/>
          <w:szCs w:val="28"/>
          <w:lang w:eastAsia="uk-UA"/>
        </w:rPr>
        <w:t>для будівництва індивідуальних гаражів - не більше 0,01 гектара.</w:t>
      </w:r>
    </w:p>
    <w:p w:rsidR="00C5670B" w:rsidRPr="00B22990" w:rsidRDefault="00C5670B" w:rsidP="00C5670B">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b/>
          <w:bCs/>
          <w:sz w:val="28"/>
          <w:szCs w:val="28"/>
          <w:lang w:eastAsia="uk-UA"/>
        </w:rPr>
        <w:t>ЗВЕРНІТЬ УВАГУ!</w:t>
      </w:r>
      <w:r w:rsidRPr="00B22990">
        <w:rPr>
          <w:rFonts w:ascii="Times New Roman" w:eastAsia="Times New Roman" w:hAnsi="Times New Roman"/>
          <w:sz w:val="28"/>
          <w:szCs w:val="28"/>
          <w:lang w:eastAsia="uk-UA"/>
        </w:rPr>
        <w:t xml:space="preserve"> Бажане місце розташування земельної ділянки не залежить від місця проживання громадянина.</w:t>
      </w:r>
    </w:p>
    <w:p w:rsidR="00C5670B" w:rsidRPr="00B22990" w:rsidRDefault="00C5670B" w:rsidP="00C5670B">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 xml:space="preserve">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 </w:t>
      </w:r>
    </w:p>
    <w:p w:rsidR="00C5670B" w:rsidRPr="00B22990" w:rsidRDefault="00C5670B" w:rsidP="00C5670B">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визначений для присадибної ділянки (крім випадків, якщо розмір земельної ділянки, на якій розташований будинок, є меншим).</w:t>
      </w:r>
    </w:p>
    <w:p w:rsidR="003C110D" w:rsidRDefault="003C110D">
      <w:bookmarkStart w:id="0" w:name="_GoBack"/>
      <w:bookmarkEnd w:id="0"/>
    </w:p>
    <w:sectPr w:rsidR="003C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3272"/>
    <w:multiLevelType w:val="hybridMultilevel"/>
    <w:tmpl w:val="0908D35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1E"/>
    <w:rsid w:val="003C110D"/>
    <w:rsid w:val="0065001E"/>
    <w:rsid w:val="00C5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0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70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0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7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2017-10-26T10:15:00Z</dcterms:created>
  <dcterms:modified xsi:type="dcterms:W3CDTF">2017-10-26T10:16:00Z</dcterms:modified>
</cp:coreProperties>
</file>