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53" w:rsidRPr="00BF72B4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ХТО І В ЯКИХ ВИПАДКАХ МОЖЕ ЗВЕРНУТИСЬ ДО КОМІСІЇ З ПИТАНЬ РОЗГЛЯДУ СКАРГ У СФЕРІ ДЕРЖАВНОЇ РЕЄСТРАЦІЇ?</w:t>
      </w:r>
    </w:p>
    <w:p w:rsidR="004F6A53" w:rsidRPr="00FE0F78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F6A53" w:rsidRPr="00530167" w:rsidRDefault="004F6A53" w:rsidP="004F6A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67">
        <w:rPr>
          <w:rFonts w:ascii="Times New Roman" w:hAnsi="Times New Roman" w:cs="Times New Roman"/>
          <w:sz w:val="28"/>
          <w:szCs w:val="28"/>
        </w:rPr>
        <w:t>Якщо будь-яка фізична або юридична особи дізнались про факт незаконної перереєстрації земельної ділянки, яка знаходиться у їх власності, на іншу особу, така особа має право оскаржити це до суду або до Комісії Мін’юсту з питань розгляду скарг у сфері державної реєстрації (далі – Комісія).</w:t>
      </w:r>
    </w:p>
    <w:p w:rsidR="004F6A53" w:rsidRPr="00530167" w:rsidRDefault="004F6A53" w:rsidP="004F6A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A53" w:rsidRPr="004F3CF1" w:rsidRDefault="004F6A53" w:rsidP="004F6A5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4F3CF1">
        <w:rPr>
          <w:rFonts w:ascii="Times New Roman" w:hAnsi="Times New Roman"/>
          <w:b/>
          <w:sz w:val="26"/>
          <w:szCs w:val="26"/>
        </w:rPr>
        <w:t>ЯКІ СКАРГИ РОЗГЛЯДАЄ КОМІСІЯ?</w:t>
      </w:r>
    </w:p>
    <w:p w:rsidR="004F6A53" w:rsidRPr="00530167" w:rsidRDefault="004F6A53" w:rsidP="004F6A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F6A53" w:rsidRPr="00530167" w:rsidRDefault="004F6A53" w:rsidP="004F6A5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30167">
        <w:rPr>
          <w:rFonts w:ascii="Times New Roman" w:hAnsi="Times New Roman"/>
          <w:i/>
          <w:sz w:val="28"/>
          <w:szCs w:val="28"/>
        </w:rPr>
        <w:t>Міністерство юстиції України розглядає скарги на:</w:t>
      </w:r>
    </w:p>
    <w:p w:rsidR="004F6A53" w:rsidRPr="00530167" w:rsidRDefault="004F6A53" w:rsidP="004F6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167">
        <w:rPr>
          <w:rFonts w:ascii="Times New Roman" w:hAnsi="Times New Roman"/>
          <w:sz w:val="28"/>
          <w:szCs w:val="28"/>
        </w:rPr>
        <w:t xml:space="preserve">рішення державного реєстратора про державну реєстрацію прав (крім випадків, коли таке право набуто на підставі рішення суду, а також коли щодо нерухомого майна наявний судовий спір); </w:t>
      </w:r>
    </w:p>
    <w:p w:rsidR="004F6A53" w:rsidRPr="00530167" w:rsidRDefault="004F6A53" w:rsidP="004F6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167">
        <w:rPr>
          <w:rFonts w:ascii="Times New Roman" w:hAnsi="Times New Roman"/>
          <w:sz w:val="28"/>
          <w:szCs w:val="28"/>
        </w:rPr>
        <w:t xml:space="preserve"> на рішення, дії або бездіяльність територіальних органів Міністерства юстиції України (Головні територіальні управління юстиції в областях та м. Києві).</w:t>
      </w:r>
    </w:p>
    <w:p w:rsidR="004F6A53" w:rsidRPr="004F3CF1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A53" w:rsidRPr="004F3CF1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t>З метою захисту порушених прав на адресу Міністерства юстиції подається скарга у строки та відповідно до вимог, наведених нижче.</w:t>
      </w:r>
    </w:p>
    <w:p w:rsidR="004F6A53" w:rsidRPr="004F3CF1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A53" w:rsidRPr="00FE0F78" w:rsidRDefault="004F6A53" w:rsidP="004F6A53">
      <w:pPr>
        <w:pStyle w:val="Heading10"/>
        <w:keepNext/>
        <w:keepLines/>
        <w:shd w:val="clear" w:color="auto" w:fill="auto"/>
        <w:tabs>
          <w:tab w:val="left" w:pos="369"/>
        </w:tabs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bookmark4"/>
      <w:r w:rsidRPr="00FE0F78"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 xml:space="preserve">ЯК ПРАВИЛЬНО ОФОРМИТИ СКАРГУ </w:t>
      </w:r>
      <w:proofErr w:type="gramStart"/>
      <w:r w:rsidRPr="00FE0F78"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>ДО</w:t>
      </w:r>
      <w:proofErr w:type="gramEnd"/>
      <w:r w:rsidRPr="00FE0F78"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 xml:space="preserve"> КОМІСІЇ?</w:t>
      </w:r>
      <w:bookmarkEnd w:id="0"/>
    </w:p>
    <w:p w:rsidR="004F6A53" w:rsidRPr="004F3CF1" w:rsidRDefault="004F6A53" w:rsidP="004F6A53">
      <w:pPr>
        <w:pStyle w:val="Bodytext20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ab/>
      </w:r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Подати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скаргу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Мін'юсту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встановлений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законом строк (</w:t>
      </w:r>
      <w:r w:rsidRPr="004F3CF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60 </w:t>
      </w:r>
      <w:proofErr w:type="spellStart"/>
      <w:r w:rsidRPr="004F3CF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днів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моменту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прийняття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proofErr w:type="gram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ішення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яке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оскаржується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дня, коли особа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дізналась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могли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дізнатися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про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порушення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своїх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прав).</w:t>
      </w:r>
    </w:p>
    <w:p w:rsidR="004F6A53" w:rsidRPr="004F3CF1" w:rsidRDefault="004F6A53" w:rsidP="004F6A53">
      <w:pPr>
        <w:pStyle w:val="Bodytext20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Вказати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повне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найменування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proofErr w:type="gram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м'я</w:t>
      </w:r>
      <w:proofErr w:type="spellEnd"/>
      <w:proofErr w:type="gram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),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місце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проживання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перебування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(для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фізичних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місцезнаходження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(для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юридичних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),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вказати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адресу для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листування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засоби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зв’язку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(номер телефона та/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електронна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адреса)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найменування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ім'я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представника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якщо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скарга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подається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представником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4F6A53" w:rsidRPr="004F3CF1" w:rsidRDefault="004F6A53" w:rsidP="004F6A53">
      <w:pPr>
        <w:pStyle w:val="Bodytext20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4F3CF1">
        <w:rPr>
          <w:rFonts w:ascii="Times New Roman" w:hAnsi="Times New Roman" w:cs="Times New Roman"/>
          <w:sz w:val="28"/>
          <w:szCs w:val="28"/>
        </w:rPr>
        <w:tab/>
      </w:r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скарзі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можливо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передбачити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бажання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скаржника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та/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представника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взяти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участь 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розгляді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а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також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вказати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який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спосіб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скаржник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та/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представник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бажає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отримати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повідомлення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про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по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суті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(в один з таких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способів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телефонограмою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якщо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номер телефону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зазначено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скарзі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proofErr w:type="gram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;ш</w:t>
      </w:r>
      <w:proofErr w:type="gram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ляхом перегляду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оголошення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офіційному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веб-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сайті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Мін’юсту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;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засобами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електронної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пошти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якщо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адресу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електронної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пошти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зазначено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скарзі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та/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інших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документах</w:t>
      </w:r>
      <w:proofErr w:type="gram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додаються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4F6A53" w:rsidRPr="004F3CF1" w:rsidRDefault="004F6A53" w:rsidP="004F6A53">
      <w:pPr>
        <w:pStyle w:val="Bodytext20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номер та дату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C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3CF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реєстратора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оскаржується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>.</w:t>
      </w:r>
    </w:p>
    <w:p w:rsidR="004F6A53" w:rsidRPr="004F3CF1" w:rsidRDefault="004F6A53" w:rsidP="004F6A53">
      <w:pPr>
        <w:pStyle w:val="Bodytext20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F3CF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оскаржуваного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реєстратором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порушено, на думку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скаржника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>.</w:t>
      </w:r>
    </w:p>
    <w:p w:rsidR="004F6A53" w:rsidRPr="004F3CF1" w:rsidRDefault="004F6A53" w:rsidP="004F6A53">
      <w:pPr>
        <w:pStyle w:val="Bodytext20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скаржник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вважа</w:t>
      </w:r>
      <w:proofErr w:type="gramStart"/>
      <w:r w:rsidRPr="004F3CF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порушені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>.</w:t>
      </w:r>
    </w:p>
    <w:p w:rsidR="004F6A53" w:rsidRPr="004F3CF1" w:rsidRDefault="004F6A53" w:rsidP="004F6A53">
      <w:pPr>
        <w:pStyle w:val="Bodytext40"/>
        <w:shd w:val="clear" w:color="auto" w:fill="auto"/>
        <w:tabs>
          <w:tab w:val="left" w:pos="1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фразу «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судового </w:t>
      </w:r>
      <w:r w:rsidRPr="004F3CF1">
        <w:rPr>
          <w:rFonts w:ascii="Times New Roman" w:hAnsi="Times New Roman" w:cs="Times New Roman"/>
          <w:sz w:val="28"/>
          <w:szCs w:val="28"/>
        </w:rPr>
        <w:lastRenderedPageBreak/>
        <w:t xml:space="preserve">спору з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скарзі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оскаржуваного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C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3CF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реєстратора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до Державного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F3CF1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>».</w:t>
      </w:r>
    </w:p>
    <w:p w:rsidR="004F6A53" w:rsidRPr="004F3CF1" w:rsidRDefault="004F6A53" w:rsidP="004F6A53">
      <w:pPr>
        <w:pStyle w:val="Bodytext40"/>
        <w:shd w:val="clear" w:color="auto" w:fill="auto"/>
        <w:tabs>
          <w:tab w:val="left" w:pos="1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4F3CF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майна, з приводу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подано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скаргу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1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F3CF1">
        <w:rPr>
          <w:rFonts w:ascii="Times New Roman" w:hAnsi="Times New Roman" w:cs="Times New Roman"/>
          <w:sz w:val="28"/>
          <w:szCs w:val="28"/>
        </w:rPr>
        <w:t>.</w:t>
      </w:r>
    </w:p>
    <w:p w:rsidR="004F6A53" w:rsidRPr="004F3CF1" w:rsidRDefault="004F6A53" w:rsidP="004F6A53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4F3CF1">
        <w:rPr>
          <w:rFonts w:cs="Times New Roman"/>
          <w:sz w:val="28"/>
          <w:szCs w:val="28"/>
          <w:lang w:val="uk-UA"/>
        </w:rPr>
        <w:t>У</w:t>
      </w:r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разі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наявності</w:t>
      </w:r>
      <w:proofErr w:type="spellEnd"/>
      <w:r w:rsidRPr="004F3CF1">
        <w:rPr>
          <w:rFonts w:cs="Times New Roman"/>
          <w:sz w:val="28"/>
          <w:szCs w:val="28"/>
        </w:rPr>
        <w:t xml:space="preserve"> (</w:t>
      </w:r>
      <w:proofErr w:type="spellStart"/>
      <w:r w:rsidRPr="004F3CF1">
        <w:rPr>
          <w:rFonts w:cs="Times New Roman"/>
          <w:sz w:val="28"/>
          <w:szCs w:val="28"/>
        </w:rPr>
        <w:t>виявлення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наявності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під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час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розгляду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скарги</w:t>
      </w:r>
      <w:proofErr w:type="spellEnd"/>
      <w:r w:rsidRPr="004F3CF1">
        <w:rPr>
          <w:rFonts w:cs="Times New Roman"/>
          <w:sz w:val="28"/>
          <w:szCs w:val="28"/>
        </w:rPr>
        <w:t xml:space="preserve">) </w:t>
      </w:r>
      <w:proofErr w:type="spellStart"/>
      <w:r w:rsidRPr="004F3CF1">
        <w:rPr>
          <w:rFonts w:cs="Times New Roman"/>
          <w:sz w:val="28"/>
          <w:szCs w:val="28"/>
        </w:rPr>
        <w:t>судового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спору</w:t>
      </w:r>
      <w:proofErr w:type="spellEnd"/>
      <w:r w:rsidRPr="004F3CF1">
        <w:rPr>
          <w:rFonts w:cs="Times New Roman"/>
          <w:sz w:val="28"/>
          <w:szCs w:val="28"/>
        </w:rPr>
        <w:t xml:space="preserve"> з </w:t>
      </w:r>
      <w:proofErr w:type="spellStart"/>
      <w:r w:rsidRPr="004F3CF1">
        <w:rPr>
          <w:rFonts w:cs="Times New Roman"/>
          <w:sz w:val="28"/>
          <w:szCs w:val="28"/>
        </w:rPr>
        <w:t>порушеного</w:t>
      </w:r>
      <w:proofErr w:type="spellEnd"/>
      <w:r w:rsidRPr="004F3CF1">
        <w:rPr>
          <w:rFonts w:cs="Times New Roman"/>
          <w:sz w:val="28"/>
          <w:szCs w:val="28"/>
        </w:rPr>
        <w:t xml:space="preserve"> у </w:t>
      </w:r>
      <w:proofErr w:type="spellStart"/>
      <w:r w:rsidRPr="004F3CF1">
        <w:rPr>
          <w:rFonts w:cs="Times New Roman"/>
          <w:sz w:val="28"/>
          <w:szCs w:val="28"/>
        </w:rPr>
        <w:t>скарзі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питання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що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може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мати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наслідком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скасування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оскаржуваного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рішення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державного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реєстратора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та</w:t>
      </w:r>
      <w:proofErr w:type="spellEnd"/>
      <w:r w:rsidRPr="004F3CF1">
        <w:rPr>
          <w:rFonts w:cs="Times New Roman"/>
          <w:sz w:val="28"/>
          <w:szCs w:val="28"/>
        </w:rPr>
        <w:t>/</w:t>
      </w:r>
      <w:proofErr w:type="spellStart"/>
      <w:r w:rsidRPr="004F3CF1">
        <w:rPr>
          <w:rFonts w:cs="Times New Roman"/>
          <w:sz w:val="28"/>
          <w:szCs w:val="28"/>
        </w:rPr>
        <w:t>або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внесення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відомостей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Державного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реєстру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прав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Комісія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відмовляє</w:t>
      </w:r>
      <w:proofErr w:type="spellEnd"/>
      <w:r w:rsidRPr="004F3CF1">
        <w:rPr>
          <w:rFonts w:cs="Times New Roman"/>
          <w:sz w:val="28"/>
          <w:szCs w:val="28"/>
        </w:rPr>
        <w:t xml:space="preserve"> у </w:t>
      </w:r>
      <w:proofErr w:type="spellStart"/>
      <w:r w:rsidRPr="004F3CF1">
        <w:rPr>
          <w:rFonts w:cs="Times New Roman"/>
          <w:sz w:val="28"/>
          <w:szCs w:val="28"/>
        </w:rPr>
        <w:t>розгляді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скарги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b/>
          <w:sz w:val="28"/>
          <w:szCs w:val="28"/>
        </w:rPr>
        <w:t>без</w:t>
      </w:r>
      <w:proofErr w:type="spellEnd"/>
      <w:r w:rsidRPr="004F3CF1">
        <w:rPr>
          <w:rFonts w:cs="Times New Roman"/>
          <w:b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b/>
          <w:sz w:val="28"/>
          <w:szCs w:val="28"/>
        </w:rPr>
        <w:t>розгляду</w:t>
      </w:r>
      <w:proofErr w:type="spellEnd"/>
      <w:r w:rsidRPr="004F3CF1">
        <w:rPr>
          <w:rFonts w:cs="Times New Roman"/>
          <w:b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b/>
          <w:sz w:val="28"/>
          <w:szCs w:val="28"/>
        </w:rPr>
        <w:t>її</w:t>
      </w:r>
      <w:proofErr w:type="spellEnd"/>
      <w:r w:rsidRPr="004F3CF1">
        <w:rPr>
          <w:rFonts w:cs="Times New Roman"/>
          <w:b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b/>
          <w:sz w:val="28"/>
          <w:szCs w:val="28"/>
        </w:rPr>
        <w:t>по</w:t>
      </w:r>
      <w:proofErr w:type="spellEnd"/>
      <w:r w:rsidRPr="004F3CF1">
        <w:rPr>
          <w:rFonts w:cs="Times New Roman"/>
          <w:b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b/>
          <w:sz w:val="28"/>
          <w:szCs w:val="28"/>
        </w:rPr>
        <w:t>суті</w:t>
      </w:r>
      <w:proofErr w:type="spellEnd"/>
      <w:r w:rsidRPr="004F3CF1">
        <w:rPr>
          <w:rFonts w:cs="Times New Roman"/>
          <w:b/>
          <w:sz w:val="28"/>
          <w:szCs w:val="28"/>
        </w:rPr>
        <w:t>.</w:t>
      </w:r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Таким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чином</w:t>
      </w:r>
      <w:proofErr w:type="spellEnd"/>
      <w:r w:rsidRPr="004F3CF1">
        <w:rPr>
          <w:rFonts w:cs="Times New Roman"/>
          <w:sz w:val="28"/>
          <w:szCs w:val="28"/>
          <w:lang w:val="uk-UA"/>
        </w:rPr>
        <w:t xml:space="preserve">, необхідно завчасно обрати спосіб захисту своїх прав – звернутися до Мін'юсту зі скаргою чи до суду з позовною заявою. </w:t>
      </w:r>
    </w:p>
    <w:p w:rsidR="004F6A53" w:rsidRPr="004F3CF1" w:rsidRDefault="004F6A53" w:rsidP="004F6A53">
      <w:pPr>
        <w:pStyle w:val="Standard"/>
        <w:tabs>
          <w:tab w:val="left" w:pos="1134"/>
        </w:tabs>
        <w:jc w:val="both"/>
        <w:rPr>
          <w:rFonts w:cs="Times New Roman"/>
          <w:sz w:val="28"/>
          <w:szCs w:val="28"/>
          <w:lang w:val="uk-UA"/>
        </w:rPr>
      </w:pPr>
      <w:r w:rsidRPr="004F3CF1">
        <w:rPr>
          <w:rFonts w:cs="Times New Roman"/>
          <w:b/>
          <w:sz w:val="28"/>
          <w:szCs w:val="28"/>
          <w:lang w:val="uk-UA"/>
        </w:rPr>
        <w:tab/>
      </w:r>
      <w:r w:rsidRPr="004F3CF1">
        <w:rPr>
          <w:rFonts w:cs="Times New Roman"/>
          <w:sz w:val="28"/>
          <w:szCs w:val="28"/>
          <w:lang w:val="uk-UA"/>
        </w:rPr>
        <w:t>Скаргу</w:t>
      </w:r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необхідно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підписати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та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зазначити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дату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її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складання</w:t>
      </w:r>
      <w:proofErr w:type="spellEnd"/>
      <w:r w:rsidRPr="004F3CF1">
        <w:rPr>
          <w:rFonts w:cs="Times New Roman"/>
          <w:sz w:val="28"/>
          <w:szCs w:val="28"/>
        </w:rPr>
        <w:t xml:space="preserve">. У </w:t>
      </w:r>
      <w:proofErr w:type="spellStart"/>
      <w:r w:rsidRPr="004F3CF1">
        <w:rPr>
          <w:rFonts w:cs="Times New Roman"/>
          <w:sz w:val="28"/>
          <w:szCs w:val="28"/>
        </w:rPr>
        <w:t>разі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подання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скарги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представником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обов’язково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додати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довіреність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на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представництво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інтересів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чи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інший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документ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що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підтверджує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повноваження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такого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представника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або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копію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такого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документу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засвідченого</w:t>
      </w:r>
      <w:proofErr w:type="spellEnd"/>
      <w:r w:rsidRPr="004F3CF1">
        <w:rPr>
          <w:rFonts w:cs="Times New Roman"/>
          <w:sz w:val="28"/>
          <w:szCs w:val="28"/>
        </w:rPr>
        <w:t xml:space="preserve"> в </w:t>
      </w:r>
      <w:proofErr w:type="spellStart"/>
      <w:r w:rsidRPr="004F3CF1">
        <w:rPr>
          <w:rFonts w:cs="Times New Roman"/>
          <w:sz w:val="28"/>
          <w:szCs w:val="28"/>
        </w:rPr>
        <w:t>установленому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порядку</w:t>
      </w:r>
      <w:proofErr w:type="spellEnd"/>
      <w:r w:rsidRPr="004F3CF1">
        <w:rPr>
          <w:rFonts w:cs="Times New Roman"/>
          <w:sz w:val="28"/>
          <w:szCs w:val="28"/>
        </w:rPr>
        <w:t>.</w:t>
      </w:r>
    </w:p>
    <w:p w:rsidR="004F6A53" w:rsidRPr="004F3CF1" w:rsidRDefault="004F6A53" w:rsidP="004F6A53">
      <w:pPr>
        <w:pStyle w:val="Standard"/>
        <w:tabs>
          <w:tab w:val="left" w:pos="1134"/>
        </w:tabs>
        <w:jc w:val="both"/>
        <w:rPr>
          <w:rFonts w:cs="Times New Roman"/>
          <w:sz w:val="28"/>
          <w:szCs w:val="28"/>
          <w:lang w:val="uk-UA"/>
        </w:rPr>
      </w:pPr>
      <w:r w:rsidRPr="004F3CF1">
        <w:rPr>
          <w:rFonts w:cs="Times New Roman"/>
          <w:sz w:val="28"/>
          <w:szCs w:val="28"/>
          <w:lang w:val="uk-UA"/>
        </w:rPr>
        <w:tab/>
      </w:r>
      <w:proofErr w:type="spellStart"/>
      <w:r w:rsidRPr="004F3CF1">
        <w:rPr>
          <w:rFonts w:cs="Times New Roman"/>
          <w:sz w:val="28"/>
          <w:szCs w:val="28"/>
        </w:rPr>
        <w:t>Додати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матеріалів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скарги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засвідчені</w:t>
      </w:r>
      <w:proofErr w:type="spellEnd"/>
      <w:r w:rsidRPr="004F3CF1">
        <w:rPr>
          <w:rFonts w:cs="Times New Roman"/>
          <w:sz w:val="28"/>
          <w:szCs w:val="28"/>
        </w:rPr>
        <w:t xml:space="preserve"> в </w:t>
      </w:r>
      <w:proofErr w:type="spellStart"/>
      <w:r w:rsidRPr="004F3CF1">
        <w:rPr>
          <w:rFonts w:cs="Times New Roman"/>
          <w:sz w:val="28"/>
          <w:szCs w:val="28"/>
        </w:rPr>
        <w:t>установленому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порядку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копії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документів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що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підтверджують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факт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порушення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прав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скаржника</w:t>
      </w:r>
      <w:proofErr w:type="spellEnd"/>
      <w:r w:rsidRPr="004F3CF1">
        <w:rPr>
          <w:rFonts w:cs="Times New Roman"/>
          <w:sz w:val="28"/>
          <w:szCs w:val="28"/>
        </w:rPr>
        <w:t xml:space="preserve"> у </w:t>
      </w:r>
      <w:proofErr w:type="spellStart"/>
      <w:r w:rsidRPr="004F3CF1">
        <w:rPr>
          <w:rFonts w:cs="Times New Roman"/>
          <w:sz w:val="28"/>
          <w:szCs w:val="28"/>
        </w:rPr>
        <w:t>наслідок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прийняття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рішення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державну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реєстрацію</w:t>
      </w:r>
      <w:proofErr w:type="spellEnd"/>
      <w:r w:rsidRPr="004F3CF1">
        <w:rPr>
          <w:rFonts w:cs="Times New Roman"/>
          <w:sz w:val="28"/>
          <w:szCs w:val="28"/>
        </w:rPr>
        <w:t xml:space="preserve"> (</w:t>
      </w:r>
      <w:proofErr w:type="spellStart"/>
      <w:r w:rsidRPr="004F3CF1">
        <w:rPr>
          <w:rFonts w:cs="Times New Roman"/>
          <w:sz w:val="28"/>
          <w:szCs w:val="28"/>
        </w:rPr>
        <w:t>за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наявності</w:t>
      </w:r>
      <w:proofErr w:type="spellEnd"/>
      <w:r w:rsidRPr="004F3CF1">
        <w:rPr>
          <w:rFonts w:cs="Times New Roman"/>
          <w:sz w:val="28"/>
          <w:szCs w:val="28"/>
        </w:rPr>
        <w:t xml:space="preserve">). </w:t>
      </w:r>
    </w:p>
    <w:p w:rsidR="004F6A53" w:rsidRPr="004F3CF1" w:rsidRDefault="004F6A53" w:rsidP="004F6A53">
      <w:pPr>
        <w:pStyle w:val="Standard"/>
        <w:tabs>
          <w:tab w:val="left" w:pos="1134"/>
        </w:tabs>
        <w:jc w:val="both"/>
        <w:rPr>
          <w:rFonts w:cs="Times New Roman"/>
          <w:sz w:val="28"/>
          <w:szCs w:val="28"/>
          <w:lang w:val="uk-UA"/>
        </w:rPr>
      </w:pPr>
      <w:r w:rsidRPr="004F3CF1">
        <w:rPr>
          <w:rFonts w:cs="Times New Roman"/>
          <w:sz w:val="28"/>
          <w:szCs w:val="28"/>
          <w:lang w:val="uk-UA"/>
        </w:rPr>
        <w:tab/>
      </w:r>
      <w:proofErr w:type="spellStart"/>
      <w:r w:rsidRPr="004F3CF1">
        <w:rPr>
          <w:rFonts w:cs="Times New Roman"/>
          <w:sz w:val="28"/>
          <w:szCs w:val="28"/>
        </w:rPr>
        <w:t>При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засвідченні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копій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документів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що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додаються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до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скарги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на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таких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копіях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проставляється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особистий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підпис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особи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яка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засвідчує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копію</w:t>
      </w:r>
      <w:proofErr w:type="spellEnd"/>
      <w:r w:rsidRPr="004F3CF1">
        <w:rPr>
          <w:rFonts w:cs="Times New Roman"/>
          <w:sz w:val="28"/>
          <w:szCs w:val="28"/>
        </w:rPr>
        <w:t xml:space="preserve">, </w:t>
      </w:r>
      <w:proofErr w:type="spellStart"/>
      <w:r w:rsidRPr="004F3CF1">
        <w:rPr>
          <w:rFonts w:cs="Times New Roman"/>
          <w:sz w:val="28"/>
          <w:szCs w:val="28"/>
        </w:rPr>
        <w:t>її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ініціали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та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прізвище</w:t>
      </w:r>
      <w:proofErr w:type="spellEnd"/>
      <w:r w:rsidRPr="004F3CF1">
        <w:rPr>
          <w:rFonts w:cs="Times New Roman"/>
          <w:sz w:val="28"/>
          <w:szCs w:val="28"/>
        </w:rPr>
        <w:t xml:space="preserve">,  </w:t>
      </w:r>
      <w:proofErr w:type="spellStart"/>
      <w:r w:rsidRPr="004F3CF1">
        <w:rPr>
          <w:rFonts w:cs="Times New Roman"/>
          <w:sz w:val="28"/>
          <w:szCs w:val="28"/>
        </w:rPr>
        <w:t>відмітка</w:t>
      </w:r>
      <w:proofErr w:type="spellEnd"/>
      <w:r w:rsidRPr="004F3CF1">
        <w:rPr>
          <w:rFonts w:cs="Times New Roman"/>
          <w:sz w:val="28"/>
          <w:szCs w:val="28"/>
        </w:rPr>
        <w:t xml:space="preserve"> «</w:t>
      </w:r>
      <w:proofErr w:type="spellStart"/>
      <w:r w:rsidRPr="004F3CF1">
        <w:rPr>
          <w:rFonts w:cs="Times New Roman"/>
          <w:sz w:val="28"/>
          <w:szCs w:val="28"/>
        </w:rPr>
        <w:t>Згідно</w:t>
      </w:r>
      <w:proofErr w:type="spellEnd"/>
      <w:r w:rsidRPr="004F3CF1">
        <w:rPr>
          <w:rFonts w:cs="Times New Roman"/>
          <w:sz w:val="28"/>
          <w:szCs w:val="28"/>
        </w:rPr>
        <w:t xml:space="preserve"> з </w:t>
      </w:r>
      <w:proofErr w:type="spellStart"/>
      <w:r w:rsidRPr="004F3CF1">
        <w:rPr>
          <w:rFonts w:cs="Times New Roman"/>
          <w:sz w:val="28"/>
          <w:szCs w:val="28"/>
        </w:rPr>
        <w:t>оригіналом</w:t>
      </w:r>
      <w:proofErr w:type="spellEnd"/>
      <w:r w:rsidRPr="004F3CF1">
        <w:rPr>
          <w:rFonts w:cs="Times New Roman"/>
          <w:sz w:val="28"/>
          <w:szCs w:val="28"/>
        </w:rPr>
        <w:t xml:space="preserve">», </w:t>
      </w:r>
      <w:proofErr w:type="spellStart"/>
      <w:r w:rsidRPr="004F3CF1">
        <w:rPr>
          <w:rFonts w:cs="Times New Roman"/>
          <w:sz w:val="28"/>
          <w:szCs w:val="28"/>
        </w:rPr>
        <w:t>дата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засвідчення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копії</w:t>
      </w:r>
      <w:proofErr w:type="spellEnd"/>
      <w:r w:rsidRPr="004F3CF1">
        <w:rPr>
          <w:rFonts w:cs="Times New Roman"/>
          <w:sz w:val="28"/>
          <w:szCs w:val="28"/>
        </w:rPr>
        <w:t xml:space="preserve">. В </w:t>
      </w:r>
      <w:proofErr w:type="spellStart"/>
      <w:r w:rsidRPr="004F3CF1">
        <w:rPr>
          <w:rFonts w:cs="Times New Roman"/>
          <w:sz w:val="28"/>
          <w:szCs w:val="28"/>
        </w:rPr>
        <w:t>разі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подачі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скарги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від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юридичної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особи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на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копіях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проставляється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печатка</w:t>
      </w:r>
      <w:proofErr w:type="spellEnd"/>
      <w:r w:rsidRPr="004F3CF1">
        <w:rPr>
          <w:rFonts w:cs="Times New Roman"/>
          <w:sz w:val="28"/>
          <w:szCs w:val="28"/>
        </w:rPr>
        <w:t xml:space="preserve"> (</w:t>
      </w:r>
      <w:proofErr w:type="spellStart"/>
      <w:r w:rsidRPr="004F3CF1">
        <w:rPr>
          <w:rFonts w:cs="Times New Roman"/>
          <w:sz w:val="28"/>
          <w:szCs w:val="28"/>
        </w:rPr>
        <w:t>за</w:t>
      </w:r>
      <w:proofErr w:type="spellEnd"/>
      <w:r w:rsidRPr="004F3CF1">
        <w:rPr>
          <w:rFonts w:cs="Times New Roman"/>
          <w:sz w:val="28"/>
          <w:szCs w:val="28"/>
        </w:rPr>
        <w:t xml:space="preserve"> </w:t>
      </w:r>
      <w:proofErr w:type="spellStart"/>
      <w:r w:rsidRPr="004F3CF1">
        <w:rPr>
          <w:rFonts w:cs="Times New Roman"/>
          <w:sz w:val="28"/>
          <w:szCs w:val="28"/>
        </w:rPr>
        <w:t>наявності</w:t>
      </w:r>
      <w:proofErr w:type="spellEnd"/>
      <w:r w:rsidRPr="004F3CF1">
        <w:rPr>
          <w:rFonts w:cs="Times New Roman"/>
          <w:sz w:val="28"/>
          <w:szCs w:val="28"/>
        </w:rPr>
        <w:t>).</w:t>
      </w:r>
    </w:p>
    <w:p w:rsidR="004F6A53" w:rsidRPr="004F3CF1" w:rsidRDefault="004F6A53" w:rsidP="004F6A53">
      <w:pPr>
        <w:pStyle w:val="Bodytext40"/>
        <w:shd w:val="clear" w:color="auto" w:fill="auto"/>
        <w:tabs>
          <w:tab w:val="left" w:pos="1115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6A53" w:rsidRPr="004F3CF1" w:rsidRDefault="004F6A53" w:rsidP="004F6A53">
      <w:pPr>
        <w:pStyle w:val="Bodytext50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</w:pPr>
      <w:r w:rsidRPr="004F3CF1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 w:bidi="uk-UA"/>
        </w:rPr>
        <w:t>ЗВЕРНІТЬ УВАГУ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!</w:t>
      </w:r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Скарга</w:t>
      </w:r>
      <w:proofErr w:type="spellEnd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, </w:t>
      </w:r>
      <w:proofErr w:type="gramStart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подана</w:t>
      </w:r>
      <w:proofErr w:type="gramEnd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 без </w:t>
      </w:r>
      <w:proofErr w:type="spellStart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урахування</w:t>
      </w:r>
      <w:proofErr w:type="spellEnd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вищевказаних</w:t>
      </w:r>
      <w:proofErr w:type="spellEnd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вимог</w:t>
      </w:r>
      <w:proofErr w:type="spellEnd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Комісією</w:t>
      </w:r>
      <w:proofErr w:type="spellEnd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 по </w:t>
      </w:r>
      <w:proofErr w:type="spellStart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суті</w:t>
      </w:r>
      <w:proofErr w:type="spellEnd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 не </w:t>
      </w:r>
      <w:proofErr w:type="spellStart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>розглядається</w:t>
      </w:r>
      <w:proofErr w:type="spellEnd"/>
      <w:r w:rsidRPr="004F3CF1">
        <w:rPr>
          <w:rFonts w:ascii="Times New Roman" w:hAnsi="Times New Roman" w:cs="Times New Roman"/>
          <w:i w:val="0"/>
          <w:color w:val="000000"/>
          <w:sz w:val="28"/>
          <w:szCs w:val="28"/>
          <w:lang w:eastAsia="uk-UA" w:bidi="uk-UA"/>
        </w:rPr>
        <w:t xml:space="preserve">. </w:t>
      </w:r>
    </w:p>
    <w:p w:rsidR="004F6A53" w:rsidRPr="00FE0F78" w:rsidRDefault="004F6A53" w:rsidP="004F6A5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4F6A53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E0F78">
        <w:rPr>
          <w:rFonts w:ascii="Times New Roman" w:hAnsi="Times New Roman"/>
          <w:b/>
          <w:sz w:val="26"/>
          <w:szCs w:val="26"/>
        </w:rPr>
        <w:t>ЧИ Є ВИПАДКИ, КОЛИ У РОЗГЛЯДІ СКАРГИ МОЖЕ БУТИ ВІДМОВЛЕНО?</w:t>
      </w:r>
    </w:p>
    <w:p w:rsidR="004F6A53" w:rsidRPr="00FE0F78" w:rsidRDefault="004F6A53" w:rsidP="004F6A5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4F6A53" w:rsidRPr="004F3CF1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t>Існує низка випадків, коли Мін’юст може відмовити у розгляді скарги, та випадки, коли закон зобов’язує відмовити у задоволенні скарги:</w:t>
      </w:r>
    </w:p>
    <w:p w:rsidR="004F6A53" w:rsidRDefault="004F6A53" w:rsidP="004F6A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t>Скарга не відповідає вимогам, які прописані у законі (викладені вище)</w:t>
      </w:r>
      <w:r>
        <w:rPr>
          <w:rFonts w:ascii="Times New Roman" w:hAnsi="Times New Roman"/>
          <w:sz w:val="28"/>
          <w:szCs w:val="28"/>
        </w:rPr>
        <w:t>;</w:t>
      </w:r>
    </w:p>
    <w:p w:rsidR="004F6A53" w:rsidRDefault="004F6A53" w:rsidP="004F6A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t>Якщо наявна інформація про судове провадження у зв’язку із спором між тими самими сторонами,</w:t>
      </w:r>
      <w:r>
        <w:rPr>
          <w:rFonts w:ascii="Times New Roman" w:hAnsi="Times New Roman"/>
          <w:sz w:val="28"/>
          <w:szCs w:val="28"/>
        </w:rPr>
        <w:t xml:space="preserve"> з тих самих предмета і підстав;</w:t>
      </w:r>
    </w:p>
    <w:p w:rsidR="004F6A53" w:rsidRDefault="004F6A53" w:rsidP="004F6A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t>У випадку, якщо наявна інформація про судове рішення або ухвалу про відмову позивача від позову з того самого предмету спору. Якщо відповідач визнав позов, чи між конфліктуючими сторонам</w:t>
      </w:r>
      <w:r>
        <w:rPr>
          <w:rFonts w:ascii="Times New Roman" w:hAnsi="Times New Roman"/>
          <w:sz w:val="28"/>
          <w:szCs w:val="28"/>
        </w:rPr>
        <w:t>и була затверджена мирова угода;</w:t>
      </w:r>
    </w:p>
    <w:p w:rsidR="004F6A53" w:rsidRDefault="004F6A53" w:rsidP="004F6A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lastRenderedPageBreak/>
        <w:t>Якщо в органі розглядається скарга з цього пи</w:t>
      </w:r>
      <w:r>
        <w:rPr>
          <w:rFonts w:ascii="Times New Roman" w:hAnsi="Times New Roman"/>
          <w:sz w:val="28"/>
          <w:szCs w:val="28"/>
        </w:rPr>
        <w:t>тання від того самого скаржника;</w:t>
      </w:r>
    </w:p>
    <w:p w:rsidR="004F6A53" w:rsidRDefault="004F6A53" w:rsidP="004F6A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t>Якщо скарга подана особою, яка не має на це повноважень. Особа повинна підтвердити факт порушення її прав у резу</w:t>
      </w:r>
      <w:r>
        <w:rPr>
          <w:rFonts w:ascii="Times New Roman" w:hAnsi="Times New Roman"/>
          <w:sz w:val="28"/>
          <w:szCs w:val="28"/>
        </w:rPr>
        <w:t>льтаті прийняття такого рішення;</w:t>
      </w:r>
    </w:p>
    <w:p w:rsidR="004F6A53" w:rsidRPr="004F3CF1" w:rsidRDefault="004F6A53" w:rsidP="004F6A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t xml:space="preserve">Якщо закінчився встановлений законом строк подачі скарги </w:t>
      </w:r>
      <w:r w:rsidRPr="004F3CF1">
        <w:rPr>
          <w:rFonts w:ascii="Times New Roman" w:hAnsi="Times New Roman"/>
          <w:i/>
          <w:sz w:val="28"/>
          <w:szCs w:val="28"/>
        </w:rPr>
        <w:t>(60 днів з моменту прийняття рішення державним реєстратором, або ж 60 днів з того моменту, коли особа дізналася чи могла дізнатися про цей факт).</w:t>
      </w:r>
    </w:p>
    <w:p w:rsidR="004F6A53" w:rsidRPr="004F3CF1" w:rsidRDefault="004F6A53" w:rsidP="004F6A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sz w:val="28"/>
          <w:szCs w:val="28"/>
        </w:rPr>
        <w:t>Якщо розгляд порушених у скарзі питань не належить до компетенції Міністерства юстиції України.</w:t>
      </w:r>
    </w:p>
    <w:p w:rsidR="004F6A53" w:rsidRPr="004F3CF1" w:rsidRDefault="004F6A53" w:rsidP="004F6A5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F6A53" w:rsidRPr="005F5F4B" w:rsidRDefault="004F6A53" w:rsidP="004F6A5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CF1">
        <w:rPr>
          <w:rFonts w:ascii="Times New Roman" w:hAnsi="Times New Roman"/>
          <w:b/>
          <w:sz w:val="28"/>
          <w:szCs w:val="28"/>
        </w:rPr>
        <w:t>ЗВЕРНІТЬ УВАГУ</w:t>
      </w:r>
      <w:r>
        <w:rPr>
          <w:rFonts w:ascii="Times New Roman" w:hAnsi="Times New Roman"/>
          <w:sz w:val="28"/>
          <w:szCs w:val="28"/>
        </w:rPr>
        <w:t>! Р</w:t>
      </w:r>
      <w:r w:rsidRPr="004F3CF1">
        <w:rPr>
          <w:rFonts w:ascii="Times New Roman" w:hAnsi="Times New Roman"/>
          <w:sz w:val="28"/>
          <w:szCs w:val="28"/>
        </w:rPr>
        <w:t>озгляд скарг щодо державної реєстрації, яка була вчинена на підставі рішення суду, не відноситься до повноважень Міністерства юстиції.</w:t>
      </w:r>
    </w:p>
    <w:p w:rsidR="004F6A53" w:rsidRPr="009347FF" w:rsidRDefault="004F6A53" w:rsidP="004F6A53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F6A53" w:rsidRDefault="004F6A53" w:rsidP="004F6A53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FE0F78">
        <w:rPr>
          <w:rFonts w:ascii="Times New Roman" w:hAnsi="Times New Roman"/>
          <w:b/>
          <w:sz w:val="26"/>
          <w:szCs w:val="26"/>
        </w:rPr>
        <w:t>В ЯКІ ТЕРМІНИ БУДЕ РОЗГЛЯНУТА СКАРГА?</w:t>
      </w:r>
      <w:bookmarkStart w:id="1" w:name="bookmark6"/>
    </w:p>
    <w:p w:rsidR="004F6A53" w:rsidRPr="005F5F4B" w:rsidRDefault="004F6A53" w:rsidP="004F6A53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F3CF1">
        <w:rPr>
          <w:rFonts w:ascii="Times New Roman" w:eastAsiaTheme="minorHAnsi" w:hAnsi="Times New Roman"/>
          <w:sz w:val="28"/>
          <w:szCs w:val="28"/>
        </w:rPr>
        <w:t>Загальний строк розгляду та вирішення скарги не може перевищувати 45 календарних днів з моменту надходження скарги до Міністерства юстиції України.</w:t>
      </w:r>
    </w:p>
    <w:p w:rsidR="004F6A53" w:rsidRPr="004F3CF1" w:rsidRDefault="004F6A53" w:rsidP="004F6A53">
      <w:pPr>
        <w:pStyle w:val="Heading1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8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При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цьому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скарга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може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бути </w:t>
      </w:r>
      <w:proofErr w:type="spellStart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відкликана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на будь-</w:t>
      </w:r>
      <w:proofErr w:type="spellStart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якому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етапі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її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розгляду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Комісією</w:t>
      </w:r>
      <w:proofErr w:type="spellEnd"/>
      <w:r w:rsidRPr="004F3CF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4F6A53" w:rsidRPr="00FE0F78" w:rsidRDefault="004F6A53" w:rsidP="004F6A53">
      <w:pPr>
        <w:pStyle w:val="Heading1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F6A53" w:rsidRDefault="004F6A53" w:rsidP="004F6A53">
      <w:pPr>
        <w:pStyle w:val="Heading1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</w:pPr>
      <w:proofErr w:type="gramStart"/>
      <w:r w:rsidRPr="00FE0F78"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>Р</w:t>
      </w:r>
      <w:proofErr w:type="gramEnd"/>
      <w:r w:rsidRPr="00FE0F78"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  <w:t>ІШЕННЯ КОМІСІЇ МОЖНА ОСКАРЖИТИ, ЧИ МІН’ЮСТ - ОСТАННЯ ІНСТАНЦІЯ?</w:t>
      </w:r>
      <w:bookmarkEnd w:id="1"/>
    </w:p>
    <w:p w:rsidR="004F6A53" w:rsidRPr="00FE0F78" w:rsidRDefault="004F6A53" w:rsidP="004F6A53">
      <w:pPr>
        <w:pStyle w:val="Heading1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F6A53" w:rsidRPr="004F3CF1" w:rsidRDefault="004F6A53" w:rsidP="004F6A53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Якщо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особа, яка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звернулась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зі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скаргою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не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згодна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proofErr w:type="gram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proofErr w:type="gram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ішенням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Міністерства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юстиції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вона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може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звернутись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до суду.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Тож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Мін’юст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не є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останньою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інстанцією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вирішенні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питання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захисту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порушених</w:t>
      </w:r>
      <w:proofErr w:type="spellEnd"/>
      <w:r w:rsidRPr="004F3CF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прав.</w:t>
      </w:r>
    </w:p>
    <w:p w:rsidR="004F6A53" w:rsidRPr="00FE0F78" w:rsidRDefault="004F6A53" w:rsidP="004F6A53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 w:bidi="uk-UA"/>
        </w:rPr>
      </w:pPr>
    </w:p>
    <w:p w:rsidR="004F6A53" w:rsidRPr="006A3081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3081">
        <w:rPr>
          <w:rFonts w:ascii="Times New Roman" w:hAnsi="Times New Roman"/>
          <w:b/>
          <w:sz w:val="26"/>
          <w:szCs w:val="26"/>
        </w:rPr>
        <w:t>КУДИ МОЖНА ЗВЕРНУТИСЬ ЗА ОТРИМАННЯМ КОНСУЛЬТАЦІЇ</w:t>
      </w:r>
      <w:r>
        <w:rPr>
          <w:rFonts w:ascii="Times New Roman" w:hAnsi="Times New Roman"/>
          <w:b/>
          <w:sz w:val="26"/>
          <w:szCs w:val="26"/>
        </w:rPr>
        <w:t xml:space="preserve"> З ПИТАНЬ ДІЯЛЬНОСТІ КОМІСІЇ МІНЮСТУ?</w:t>
      </w:r>
    </w:p>
    <w:p w:rsidR="004F6A53" w:rsidRPr="00FE0F78" w:rsidRDefault="004F6A53" w:rsidP="004F6A5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F6A53" w:rsidRPr="004F6A53" w:rsidRDefault="004F6A53" w:rsidP="004F6A53">
      <w:pPr>
        <w:pStyle w:val="Bodytext2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F6A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(044) 233 65 19 Відділ забезпечення діяльності комісії з питань розгляду скарг у сфері державної реєстрації прав Управління</w:t>
      </w:r>
      <w:r w:rsidRPr="004F6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розгляду звернень та забезпечення діяльності комісії з питань розгляду скарг у сфері державної реєстрації Департаменту державної реєстрації та нотаріату Міністерства юстиції України;</w:t>
      </w:r>
    </w:p>
    <w:p w:rsidR="004F6A53" w:rsidRPr="006A3081" w:rsidRDefault="004F6A53" w:rsidP="004F6A53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(044) 233 65 22</w:t>
      </w:r>
      <w:proofErr w:type="gram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proofErr w:type="gram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ідділ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забезпечення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комісії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питань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сфері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державної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реєстрації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юридичних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фізичних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осіб-підприємців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Управління</w:t>
      </w:r>
      <w:proofErr w:type="spellEnd"/>
      <w:r w:rsidRPr="006A3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звернень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забезпечення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комісії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питань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сфері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державної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реєстрації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Департаменту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державної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реєстрації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нотаріату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Міністерства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юстиції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4F6A53" w:rsidRPr="006A3081" w:rsidRDefault="004F6A53" w:rsidP="004F6A53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(о44) 233 65 36</w:t>
      </w:r>
      <w:proofErr w:type="gram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</w:t>
      </w:r>
      <w:proofErr w:type="gram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іловод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відділів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забезпечення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комісії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питань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сфері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державної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реєстрації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 та з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питань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скарг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сфері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державної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реєстрації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юридичних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фізичних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осіб-підприємців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Управління</w:t>
      </w:r>
      <w:proofErr w:type="spellEnd"/>
      <w:r w:rsidRPr="006A3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звернень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забезпечення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комісії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питань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сфері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державної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реєстрації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Департаменту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державної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реєстрації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нотарі</w:t>
      </w:r>
      <w:proofErr w:type="gram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ату</w:t>
      </w:r>
      <w:proofErr w:type="spellEnd"/>
      <w:proofErr w:type="gram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Міністерства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юстиції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(стан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розгляду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скарг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4F6A53" w:rsidRPr="006A3081" w:rsidRDefault="004F6A53" w:rsidP="004F6A53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proofErr w:type="gram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</w:t>
      </w:r>
      <w:proofErr w:type="gram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ільш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детальна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інформація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засідання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склад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Комісії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порядок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оскарження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тощо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) на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офіційному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веб-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сайті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Міністерства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юстиції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посиланням</w:t>
      </w:r>
      <w:proofErr w:type="spellEnd"/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hyperlink r:id="rId6" w:history="1">
        <w:r w:rsidRPr="006A3081">
          <w:rPr>
            <w:rStyle w:val="a4"/>
            <w:rFonts w:ascii="Times New Roman" w:hAnsi="Times New Roman" w:cs="Times New Roman"/>
            <w:sz w:val="28"/>
            <w:szCs w:val="28"/>
            <w:lang w:eastAsia="uk-UA" w:bidi="uk-UA"/>
          </w:rPr>
          <w:t>https://minjust.gov.ua/ddr/services/commission_civil_register</w:t>
        </w:r>
      </w:hyperlink>
      <w:r w:rsidRPr="006A308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53294A" w:rsidRPr="004F6A53" w:rsidRDefault="0053294A">
      <w:pPr>
        <w:rPr>
          <w:lang w:val="ru-RU"/>
        </w:rPr>
      </w:pPr>
      <w:bookmarkStart w:id="2" w:name="_GoBack"/>
      <w:bookmarkEnd w:id="2"/>
    </w:p>
    <w:sectPr w:rsidR="0053294A" w:rsidRPr="004F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E9A"/>
    <w:multiLevelType w:val="hybridMultilevel"/>
    <w:tmpl w:val="D12AF40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965B4D"/>
    <w:multiLevelType w:val="hybridMultilevel"/>
    <w:tmpl w:val="A66E5E38"/>
    <w:lvl w:ilvl="0" w:tplc="042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C"/>
    <w:rsid w:val="004F6A53"/>
    <w:rsid w:val="0053294A"/>
    <w:rsid w:val="007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5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link w:val="Bodytext20"/>
    <w:rsid w:val="004F6A53"/>
    <w:rPr>
      <w:rFonts w:eastAsia="Times New Roman"/>
      <w:shd w:val="clear" w:color="auto" w:fill="FFFFFF"/>
    </w:rPr>
  </w:style>
  <w:style w:type="character" w:customStyle="1" w:styleId="Heading1">
    <w:name w:val="Heading #1_"/>
    <w:link w:val="Heading10"/>
    <w:rsid w:val="004F6A53"/>
    <w:rPr>
      <w:rFonts w:eastAsia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4F6A53"/>
    <w:rPr>
      <w:rFonts w:eastAsia="Times New Roman"/>
      <w:shd w:val="clear" w:color="auto" w:fill="FFFFFF"/>
    </w:rPr>
  </w:style>
  <w:style w:type="character" w:customStyle="1" w:styleId="Bodytext5">
    <w:name w:val="Body text (5)_"/>
    <w:link w:val="Bodytext50"/>
    <w:rsid w:val="004F6A53"/>
    <w:rPr>
      <w:rFonts w:eastAsia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F6A53"/>
    <w:pPr>
      <w:widowControl w:val="0"/>
      <w:shd w:val="clear" w:color="auto" w:fill="FFFFFF"/>
      <w:spacing w:after="0" w:line="428" w:lineRule="exact"/>
      <w:jc w:val="both"/>
    </w:pPr>
    <w:rPr>
      <w:rFonts w:asciiTheme="minorHAnsi" w:eastAsia="Times New Roman" w:hAnsiTheme="minorHAnsi" w:cstheme="minorBidi"/>
      <w:lang w:val="ru-RU"/>
    </w:rPr>
  </w:style>
  <w:style w:type="paragraph" w:customStyle="1" w:styleId="Heading10">
    <w:name w:val="Heading #1"/>
    <w:basedOn w:val="a"/>
    <w:link w:val="Heading1"/>
    <w:rsid w:val="004F6A53"/>
    <w:pPr>
      <w:widowControl w:val="0"/>
      <w:shd w:val="clear" w:color="auto" w:fill="FFFFFF"/>
      <w:spacing w:before="420" w:after="180" w:line="0" w:lineRule="atLeast"/>
      <w:ind w:hanging="380"/>
      <w:jc w:val="both"/>
      <w:outlineLvl w:val="0"/>
    </w:pPr>
    <w:rPr>
      <w:rFonts w:asciiTheme="minorHAnsi" w:eastAsia="Times New Roman" w:hAnsiTheme="minorHAnsi" w:cstheme="minorBidi"/>
      <w:b/>
      <w:bCs/>
      <w:lang w:val="ru-RU"/>
    </w:rPr>
  </w:style>
  <w:style w:type="paragraph" w:customStyle="1" w:styleId="Bodytext40">
    <w:name w:val="Body text (4)"/>
    <w:basedOn w:val="a"/>
    <w:link w:val="Bodytext4"/>
    <w:rsid w:val="004F6A53"/>
    <w:pPr>
      <w:widowControl w:val="0"/>
      <w:shd w:val="clear" w:color="auto" w:fill="FFFFFF"/>
      <w:spacing w:after="0" w:line="421" w:lineRule="exact"/>
      <w:ind w:firstLine="760"/>
      <w:jc w:val="both"/>
    </w:pPr>
    <w:rPr>
      <w:rFonts w:asciiTheme="minorHAnsi" w:eastAsia="Times New Roman" w:hAnsiTheme="minorHAnsi" w:cstheme="minorBidi"/>
      <w:lang w:val="ru-RU"/>
    </w:rPr>
  </w:style>
  <w:style w:type="paragraph" w:customStyle="1" w:styleId="Bodytext50">
    <w:name w:val="Body text (5)"/>
    <w:basedOn w:val="a"/>
    <w:link w:val="Bodytext5"/>
    <w:rsid w:val="004F6A53"/>
    <w:pPr>
      <w:widowControl w:val="0"/>
      <w:shd w:val="clear" w:color="auto" w:fill="FFFFFF"/>
      <w:spacing w:before="480" w:after="480" w:line="310" w:lineRule="exact"/>
      <w:jc w:val="both"/>
    </w:pPr>
    <w:rPr>
      <w:rFonts w:asciiTheme="minorHAnsi" w:eastAsia="Times New Roman" w:hAnsiTheme="minorHAnsi" w:cstheme="minorBidi"/>
      <w:i/>
      <w:iCs/>
      <w:lang w:val="ru-RU"/>
    </w:rPr>
  </w:style>
  <w:style w:type="character" w:styleId="a4">
    <w:name w:val="Hyperlink"/>
    <w:uiPriority w:val="99"/>
    <w:unhideWhenUsed/>
    <w:rsid w:val="004F6A53"/>
    <w:rPr>
      <w:color w:val="0000FF"/>
      <w:u w:val="single"/>
    </w:rPr>
  </w:style>
  <w:style w:type="paragraph" w:customStyle="1" w:styleId="Standard">
    <w:name w:val="Standard"/>
    <w:rsid w:val="004F6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5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link w:val="Bodytext20"/>
    <w:rsid w:val="004F6A53"/>
    <w:rPr>
      <w:rFonts w:eastAsia="Times New Roman"/>
      <w:shd w:val="clear" w:color="auto" w:fill="FFFFFF"/>
    </w:rPr>
  </w:style>
  <w:style w:type="character" w:customStyle="1" w:styleId="Heading1">
    <w:name w:val="Heading #1_"/>
    <w:link w:val="Heading10"/>
    <w:rsid w:val="004F6A53"/>
    <w:rPr>
      <w:rFonts w:eastAsia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4F6A53"/>
    <w:rPr>
      <w:rFonts w:eastAsia="Times New Roman"/>
      <w:shd w:val="clear" w:color="auto" w:fill="FFFFFF"/>
    </w:rPr>
  </w:style>
  <w:style w:type="character" w:customStyle="1" w:styleId="Bodytext5">
    <w:name w:val="Body text (5)_"/>
    <w:link w:val="Bodytext50"/>
    <w:rsid w:val="004F6A53"/>
    <w:rPr>
      <w:rFonts w:eastAsia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F6A53"/>
    <w:pPr>
      <w:widowControl w:val="0"/>
      <w:shd w:val="clear" w:color="auto" w:fill="FFFFFF"/>
      <w:spacing w:after="0" w:line="428" w:lineRule="exact"/>
      <w:jc w:val="both"/>
    </w:pPr>
    <w:rPr>
      <w:rFonts w:asciiTheme="minorHAnsi" w:eastAsia="Times New Roman" w:hAnsiTheme="minorHAnsi" w:cstheme="minorBidi"/>
      <w:lang w:val="ru-RU"/>
    </w:rPr>
  </w:style>
  <w:style w:type="paragraph" w:customStyle="1" w:styleId="Heading10">
    <w:name w:val="Heading #1"/>
    <w:basedOn w:val="a"/>
    <w:link w:val="Heading1"/>
    <w:rsid w:val="004F6A53"/>
    <w:pPr>
      <w:widowControl w:val="0"/>
      <w:shd w:val="clear" w:color="auto" w:fill="FFFFFF"/>
      <w:spacing w:before="420" w:after="180" w:line="0" w:lineRule="atLeast"/>
      <w:ind w:hanging="380"/>
      <w:jc w:val="both"/>
      <w:outlineLvl w:val="0"/>
    </w:pPr>
    <w:rPr>
      <w:rFonts w:asciiTheme="minorHAnsi" w:eastAsia="Times New Roman" w:hAnsiTheme="minorHAnsi" w:cstheme="minorBidi"/>
      <w:b/>
      <w:bCs/>
      <w:lang w:val="ru-RU"/>
    </w:rPr>
  </w:style>
  <w:style w:type="paragraph" w:customStyle="1" w:styleId="Bodytext40">
    <w:name w:val="Body text (4)"/>
    <w:basedOn w:val="a"/>
    <w:link w:val="Bodytext4"/>
    <w:rsid w:val="004F6A53"/>
    <w:pPr>
      <w:widowControl w:val="0"/>
      <w:shd w:val="clear" w:color="auto" w:fill="FFFFFF"/>
      <w:spacing w:after="0" w:line="421" w:lineRule="exact"/>
      <w:ind w:firstLine="760"/>
      <w:jc w:val="both"/>
    </w:pPr>
    <w:rPr>
      <w:rFonts w:asciiTheme="minorHAnsi" w:eastAsia="Times New Roman" w:hAnsiTheme="minorHAnsi" w:cstheme="minorBidi"/>
      <w:lang w:val="ru-RU"/>
    </w:rPr>
  </w:style>
  <w:style w:type="paragraph" w:customStyle="1" w:styleId="Bodytext50">
    <w:name w:val="Body text (5)"/>
    <w:basedOn w:val="a"/>
    <w:link w:val="Bodytext5"/>
    <w:rsid w:val="004F6A53"/>
    <w:pPr>
      <w:widowControl w:val="0"/>
      <w:shd w:val="clear" w:color="auto" w:fill="FFFFFF"/>
      <w:spacing w:before="480" w:after="480" w:line="310" w:lineRule="exact"/>
      <w:jc w:val="both"/>
    </w:pPr>
    <w:rPr>
      <w:rFonts w:asciiTheme="minorHAnsi" w:eastAsia="Times New Roman" w:hAnsiTheme="minorHAnsi" w:cstheme="minorBidi"/>
      <w:i/>
      <w:iCs/>
      <w:lang w:val="ru-RU"/>
    </w:rPr>
  </w:style>
  <w:style w:type="character" w:styleId="a4">
    <w:name w:val="Hyperlink"/>
    <w:uiPriority w:val="99"/>
    <w:unhideWhenUsed/>
    <w:rsid w:val="004F6A53"/>
    <w:rPr>
      <w:color w:val="0000FF"/>
      <w:u w:val="single"/>
    </w:rPr>
  </w:style>
  <w:style w:type="paragraph" w:customStyle="1" w:styleId="Standard">
    <w:name w:val="Standard"/>
    <w:rsid w:val="004F6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ua/ddr/services/commission_civil_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2017-10-27T04:37:00Z</dcterms:created>
  <dcterms:modified xsi:type="dcterms:W3CDTF">2017-10-27T04:38:00Z</dcterms:modified>
</cp:coreProperties>
</file>