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40" w:rsidRDefault="00B36340" w:rsidP="00B36340">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p>
    <w:p w:rsidR="00B36340" w:rsidRPr="00011D0E" w:rsidRDefault="00B36340" w:rsidP="00881A59">
      <w:pPr>
        <w:pStyle w:val="a3"/>
        <w:jc w:val="center"/>
        <w:rPr>
          <w:rFonts w:ascii="Times New Roman" w:hAnsi="Times New Roman" w:cs="Times New Roman"/>
          <w:sz w:val="28"/>
          <w:szCs w:val="28"/>
          <w:lang w:val="uk-UA"/>
        </w:rPr>
      </w:pPr>
      <w:r w:rsidRPr="00011D0E">
        <w:rPr>
          <w:rFonts w:ascii="Times New Roman" w:hAnsi="Times New Roman" w:cs="Times New Roman"/>
          <w:sz w:val="28"/>
          <w:szCs w:val="28"/>
          <w:lang w:val="uk-UA"/>
        </w:rPr>
        <w:t xml:space="preserve">про здійснення Баштанською райдержадміністрацією покладених на неї повноважень </w:t>
      </w:r>
      <w:r w:rsidR="00881A59">
        <w:rPr>
          <w:rFonts w:ascii="Times New Roman" w:hAnsi="Times New Roman" w:cs="Times New Roman"/>
          <w:sz w:val="28"/>
          <w:szCs w:val="28"/>
          <w:lang w:val="uk-UA"/>
        </w:rPr>
        <w:t xml:space="preserve">у 2018 році </w:t>
      </w:r>
      <w:r w:rsidRPr="00011D0E">
        <w:rPr>
          <w:rFonts w:ascii="Times New Roman" w:hAnsi="Times New Roman" w:cs="Times New Roman"/>
          <w:sz w:val="28"/>
          <w:szCs w:val="28"/>
          <w:lang w:val="uk-UA"/>
        </w:rPr>
        <w:t>та стан розвитку території</w:t>
      </w:r>
    </w:p>
    <w:p w:rsidR="00B36340" w:rsidRDefault="00B36340" w:rsidP="00B36340">
      <w:pPr>
        <w:pStyle w:val="a3"/>
        <w:jc w:val="center"/>
        <w:rPr>
          <w:rFonts w:ascii="Times New Roman" w:hAnsi="Times New Roman" w:cs="Times New Roman"/>
          <w:b/>
          <w:sz w:val="28"/>
          <w:szCs w:val="28"/>
          <w:lang w:val="uk-UA"/>
        </w:rPr>
      </w:pPr>
    </w:p>
    <w:p w:rsidR="00432497" w:rsidRPr="00012FEC" w:rsidRDefault="00B36340" w:rsidP="00B36340">
      <w:pPr>
        <w:pStyle w:val="a3"/>
        <w:jc w:val="center"/>
        <w:rPr>
          <w:rFonts w:ascii="Times New Roman" w:hAnsi="Times New Roman" w:cs="Times New Roman"/>
          <w:b/>
          <w:sz w:val="28"/>
          <w:szCs w:val="28"/>
          <w:lang w:val="uk-UA"/>
        </w:rPr>
      </w:pPr>
      <w:r w:rsidRPr="00012FEC">
        <w:rPr>
          <w:rFonts w:ascii="Times New Roman" w:hAnsi="Times New Roman" w:cs="Times New Roman"/>
          <w:b/>
          <w:sz w:val="28"/>
          <w:szCs w:val="28"/>
          <w:lang w:val="uk-UA"/>
        </w:rPr>
        <w:t>І. Загальні питання</w:t>
      </w:r>
    </w:p>
    <w:p w:rsidR="00011D0E" w:rsidRDefault="00011D0E" w:rsidP="008F0ED9">
      <w:pPr>
        <w:pStyle w:val="a3"/>
        <w:ind w:right="-284"/>
        <w:jc w:val="both"/>
        <w:rPr>
          <w:rFonts w:ascii="Times New Roman" w:hAnsi="Times New Roman" w:cs="Times New Roman"/>
          <w:b/>
          <w:i/>
          <w:sz w:val="28"/>
          <w:szCs w:val="28"/>
          <w:lang w:val="uk-UA"/>
        </w:rPr>
      </w:pPr>
      <w:r w:rsidRPr="00012FEC">
        <w:rPr>
          <w:rFonts w:ascii="Times New Roman" w:hAnsi="Times New Roman" w:cs="Times New Roman"/>
          <w:b/>
          <w:i/>
          <w:sz w:val="28"/>
          <w:szCs w:val="28"/>
          <w:lang w:val="uk-UA"/>
        </w:rPr>
        <w:t>1. Адміністративно-територіальний устрій, стан розвитку об</w:t>
      </w:r>
      <w:r w:rsidRPr="00012FEC">
        <w:rPr>
          <w:rFonts w:ascii="Times New Roman" w:hAnsi="Times New Roman" w:cs="Times New Roman"/>
          <w:b/>
          <w:i/>
          <w:sz w:val="28"/>
          <w:szCs w:val="28"/>
        </w:rPr>
        <w:t>’</w:t>
      </w:r>
      <w:r w:rsidRPr="00012FEC">
        <w:rPr>
          <w:rFonts w:ascii="Times New Roman" w:hAnsi="Times New Roman" w:cs="Times New Roman"/>
          <w:b/>
          <w:i/>
          <w:sz w:val="28"/>
          <w:szCs w:val="28"/>
          <w:lang w:val="uk-UA"/>
        </w:rPr>
        <w:t>єднання територіальних громад.</w:t>
      </w:r>
    </w:p>
    <w:p w:rsidR="00AD5D43" w:rsidRPr="000D3D84" w:rsidRDefault="00AD5D43" w:rsidP="00AD5D43">
      <w:pPr>
        <w:ind w:right="-284" w:firstLine="540"/>
        <w:jc w:val="both"/>
        <w:rPr>
          <w:sz w:val="28"/>
          <w:szCs w:val="28"/>
          <w:lang w:val="uk-UA"/>
        </w:rPr>
      </w:pPr>
      <w:r w:rsidRPr="000D3D84">
        <w:rPr>
          <w:sz w:val="28"/>
          <w:szCs w:val="28"/>
          <w:lang w:val="uk-UA"/>
        </w:rPr>
        <w:t>Географічні дані: площа –</w:t>
      </w:r>
      <w:r>
        <w:rPr>
          <w:sz w:val="28"/>
          <w:szCs w:val="28"/>
          <w:lang w:val="uk-UA"/>
        </w:rPr>
        <w:t xml:space="preserve"> </w:t>
      </w:r>
      <w:r w:rsidRPr="000D3D84">
        <w:rPr>
          <w:sz w:val="28"/>
          <w:szCs w:val="28"/>
          <w:lang w:val="uk-UA"/>
        </w:rPr>
        <w:t>1706</w:t>
      </w:r>
      <w:r>
        <w:rPr>
          <w:sz w:val="28"/>
          <w:szCs w:val="28"/>
          <w:lang w:val="uk-UA"/>
        </w:rPr>
        <w:t xml:space="preserve"> </w:t>
      </w:r>
      <w:r w:rsidRPr="000D3D84">
        <w:rPr>
          <w:sz w:val="28"/>
          <w:szCs w:val="28"/>
          <w:lang w:val="uk-UA"/>
        </w:rPr>
        <w:t>кв.км (6,9% територ</w:t>
      </w:r>
      <w:r>
        <w:rPr>
          <w:sz w:val="28"/>
          <w:szCs w:val="28"/>
          <w:lang w:val="uk-UA"/>
        </w:rPr>
        <w:t>ії</w:t>
      </w:r>
      <w:r w:rsidRPr="000D3D84">
        <w:rPr>
          <w:sz w:val="28"/>
          <w:szCs w:val="28"/>
          <w:lang w:val="uk-UA"/>
        </w:rPr>
        <w:t xml:space="preserve"> Микола</w:t>
      </w:r>
      <w:r>
        <w:rPr>
          <w:sz w:val="28"/>
          <w:szCs w:val="28"/>
          <w:lang w:val="uk-UA"/>
        </w:rPr>
        <w:t>ї</w:t>
      </w:r>
      <w:r w:rsidRPr="000D3D84">
        <w:rPr>
          <w:sz w:val="28"/>
          <w:szCs w:val="28"/>
          <w:lang w:val="uk-UA"/>
        </w:rPr>
        <w:t>всько</w:t>
      </w:r>
      <w:r>
        <w:rPr>
          <w:sz w:val="28"/>
          <w:szCs w:val="28"/>
          <w:lang w:val="uk-UA"/>
        </w:rPr>
        <w:t>ї</w:t>
      </w:r>
      <w:r w:rsidRPr="000D3D84">
        <w:rPr>
          <w:sz w:val="28"/>
          <w:szCs w:val="28"/>
          <w:lang w:val="uk-UA"/>
        </w:rPr>
        <w:t xml:space="preserve"> област</w:t>
      </w:r>
      <w:r>
        <w:rPr>
          <w:sz w:val="28"/>
          <w:szCs w:val="28"/>
          <w:lang w:val="uk-UA"/>
        </w:rPr>
        <w:t>і</w:t>
      </w:r>
      <w:r w:rsidRPr="000D3D84">
        <w:rPr>
          <w:sz w:val="28"/>
          <w:szCs w:val="28"/>
          <w:lang w:val="uk-UA"/>
        </w:rPr>
        <w:t>), відстань від районного центру до м.Миколаєва</w:t>
      </w:r>
      <w:r>
        <w:rPr>
          <w:sz w:val="28"/>
          <w:szCs w:val="28"/>
          <w:lang w:val="uk-UA"/>
        </w:rPr>
        <w:t xml:space="preserve"> </w:t>
      </w:r>
      <w:r w:rsidRPr="000D3D84">
        <w:rPr>
          <w:sz w:val="28"/>
          <w:szCs w:val="28"/>
          <w:lang w:val="uk-UA"/>
        </w:rPr>
        <w:t>–</w:t>
      </w:r>
      <w:r>
        <w:rPr>
          <w:sz w:val="28"/>
          <w:szCs w:val="28"/>
          <w:lang w:val="uk-UA"/>
        </w:rPr>
        <w:t xml:space="preserve"> </w:t>
      </w:r>
      <w:r w:rsidRPr="000D3D84">
        <w:rPr>
          <w:sz w:val="28"/>
          <w:szCs w:val="28"/>
          <w:lang w:val="uk-UA"/>
        </w:rPr>
        <w:t>65</w:t>
      </w:r>
      <w:r>
        <w:rPr>
          <w:sz w:val="28"/>
          <w:szCs w:val="28"/>
          <w:lang w:val="uk-UA"/>
        </w:rPr>
        <w:t xml:space="preserve"> </w:t>
      </w:r>
      <w:r w:rsidRPr="000D3D84">
        <w:rPr>
          <w:sz w:val="28"/>
          <w:szCs w:val="28"/>
          <w:lang w:val="uk-UA"/>
        </w:rPr>
        <w:t>км</w:t>
      </w:r>
      <w:r>
        <w:rPr>
          <w:sz w:val="28"/>
          <w:szCs w:val="28"/>
          <w:lang w:val="uk-UA"/>
        </w:rPr>
        <w:t xml:space="preserve">, </w:t>
      </w:r>
      <w:r w:rsidRPr="000D3D84">
        <w:rPr>
          <w:sz w:val="28"/>
          <w:szCs w:val="28"/>
          <w:lang w:val="uk-UA"/>
        </w:rPr>
        <w:t>водні ресурси –</w:t>
      </w:r>
      <w:r>
        <w:rPr>
          <w:sz w:val="28"/>
          <w:szCs w:val="28"/>
          <w:lang w:val="uk-UA"/>
        </w:rPr>
        <w:t xml:space="preserve"> </w:t>
      </w:r>
      <w:r w:rsidRPr="000D3D84">
        <w:rPr>
          <w:sz w:val="28"/>
          <w:szCs w:val="28"/>
          <w:lang w:val="uk-UA"/>
        </w:rPr>
        <w:t>річка</w:t>
      </w:r>
      <w:r>
        <w:rPr>
          <w:sz w:val="28"/>
          <w:szCs w:val="28"/>
          <w:lang w:val="uk-UA"/>
        </w:rPr>
        <w:t xml:space="preserve"> </w:t>
      </w:r>
      <w:r w:rsidRPr="000D3D84">
        <w:rPr>
          <w:sz w:val="28"/>
          <w:szCs w:val="28"/>
          <w:lang w:val="uk-UA"/>
        </w:rPr>
        <w:t>Інгул з притокою Громоклеєю</w:t>
      </w:r>
      <w:r>
        <w:rPr>
          <w:sz w:val="28"/>
          <w:szCs w:val="28"/>
          <w:lang w:val="uk-UA"/>
        </w:rPr>
        <w:t>. Межує</w:t>
      </w:r>
      <w:r w:rsidRPr="000D3D84">
        <w:rPr>
          <w:sz w:val="28"/>
          <w:szCs w:val="28"/>
          <w:lang w:val="uk-UA"/>
        </w:rPr>
        <w:t xml:space="preserve"> </w:t>
      </w:r>
      <w:r>
        <w:rPr>
          <w:sz w:val="28"/>
          <w:szCs w:val="28"/>
          <w:lang w:val="uk-UA"/>
        </w:rPr>
        <w:t xml:space="preserve">з </w:t>
      </w:r>
      <w:r w:rsidRPr="000D3D84">
        <w:rPr>
          <w:sz w:val="28"/>
          <w:szCs w:val="28"/>
          <w:lang w:val="uk-UA"/>
        </w:rPr>
        <w:t>Новобузьки</w:t>
      </w:r>
      <w:r>
        <w:rPr>
          <w:sz w:val="28"/>
          <w:szCs w:val="28"/>
          <w:lang w:val="uk-UA"/>
        </w:rPr>
        <w:t>м</w:t>
      </w:r>
      <w:r w:rsidRPr="000D3D84">
        <w:rPr>
          <w:sz w:val="28"/>
          <w:szCs w:val="28"/>
          <w:lang w:val="uk-UA"/>
        </w:rPr>
        <w:t>,</w:t>
      </w:r>
      <w:r>
        <w:rPr>
          <w:sz w:val="28"/>
          <w:szCs w:val="28"/>
          <w:lang w:val="uk-UA"/>
        </w:rPr>
        <w:t xml:space="preserve"> </w:t>
      </w:r>
      <w:r w:rsidRPr="000D3D84">
        <w:rPr>
          <w:sz w:val="28"/>
          <w:szCs w:val="28"/>
          <w:lang w:val="uk-UA"/>
        </w:rPr>
        <w:t>Новоодеськи</w:t>
      </w:r>
      <w:r>
        <w:rPr>
          <w:sz w:val="28"/>
          <w:szCs w:val="28"/>
          <w:lang w:val="uk-UA"/>
        </w:rPr>
        <w:t>м</w:t>
      </w:r>
      <w:r w:rsidRPr="000D3D84">
        <w:rPr>
          <w:sz w:val="28"/>
          <w:szCs w:val="28"/>
          <w:lang w:val="uk-UA"/>
        </w:rPr>
        <w:t>,</w:t>
      </w:r>
      <w:r>
        <w:rPr>
          <w:sz w:val="28"/>
          <w:szCs w:val="28"/>
          <w:lang w:val="uk-UA"/>
        </w:rPr>
        <w:t xml:space="preserve"> </w:t>
      </w:r>
      <w:r w:rsidRPr="000D3D84">
        <w:rPr>
          <w:sz w:val="28"/>
          <w:szCs w:val="28"/>
          <w:lang w:val="uk-UA"/>
        </w:rPr>
        <w:t>Березнегуватськи</w:t>
      </w:r>
      <w:r>
        <w:rPr>
          <w:sz w:val="28"/>
          <w:szCs w:val="28"/>
          <w:lang w:val="uk-UA"/>
        </w:rPr>
        <w:t>м</w:t>
      </w:r>
      <w:r w:rsidRPr="000D3D84">
        <w:rPr>
          <w:sz w:val="28"/>
          <w:szCs w:val="28"/>
          <w:lang w:val="uk-UA"/>
        </w:rPr>
        <w:t xml:space="preserve">, </w:t>
      </w:r>
      <w:r>
        <w:rPr>
          <w:sz w:val="28"/>
          <w:szCs w:val="28"/>
          <w:lang w:val="uk-UA"/>
        </w:rPr>
        <w:t>Вітовським</w:t>
      </w:r>
      <w:r w:rsidRPr="000D3D84">
        <w:rPr>
          <w:sz w:val="28"/>
          <w:szCs w:val="28"/>
          <w:lang w:val="uk-UA"/>
        </w:rPr>
        <w:t xml:space="preserve">, </w:t>
      </w:r>
      <w:r>
        <w:rPr>
          <w:sz w:val="28"/>
          <w:szCs w:val="28"/>
          <w:lang w:val="uk-UA"/>
        </w:rPr>
        <w:t>Є</w:t>
      </w:r>
      <w:r w:rsidRPr="000D3D84">
        <w:rPr>
          <w:sz w:val="28"/>
          <w:szCs w:val="28"/>
          <w:lang w:val="uk-UA"/>
        </w:rPr>
        <w:t>ланецьки</w:t>
      </w:r>
      <w:r>
        <w:rPr>
          <w:sz w:val="28"/>
          <w:szCs w:val="28"/>
          <w:lang w:val="uk-UA"/>
        </w:rPr>
        <w:t xml:space="preserve">м та </w:t>
      </w:r>
      <w:r w:rsidRPr="000D3D84">
        <w:rPr>
          <w:sz w:val="28"/>
          <w:szCs w:val="28"/>
          <w:lang w:val="uk-UA"/>
        </w:rPr>
        <w:t>Снігурівськи</w:t>
      </w:r>
      <w:r>
        <w:rPr>
          <w:sz w:val="28"/>
          <w:szCs w:val="28"/>
          <w:lang w:val="uk-UA"/>
        </w:rPr>
        <w:t xml:space="preserve">м </w:t>
      </w:r>
      <w:r w:rsidRPr="000D3D84">
        <w:rPr>
          <w:sz w:val="28"/>
          <w:szCs w:val="28"/>
          <w:lang w:val="uk-UA"/>
        </w:rPr>
        <w:t>район</w:t>
      </w:r>
      <w:r>
        <w:rPr>
          <w:sz w:val="28"/>
          <w:szCs w:val="28"/>
          <w:lang w:val="uk-UA"/>
        </w:rPr>
        <w:t>ами</w:t>
      </w:r>
      <w:r w:rsidRPr="000D3D84">
        <w:rPr>
          <w:sz w:val="28"/>
          <w:szCs w:val="28"/>
          <w:lang w:val="uk-UA"/>
        </w:rPr>
        <w:t>.</w:t>
      </w:r>
    </w:p>
    <w:p w:rsidR="00AD5D43" w:rsidRPr="00F608B7" w:rsidRDefault="00AD5D43" w:rsidP="00AD5D43">
      <w:pPr>
        <w:ind w:right="-284" w:firstLine="540"/>
        <w:jc w:val="both"/>
        <w:rPr>
          <w:sz w:val="28"/>
          <w:szCs w:val="28"/>
          <w:lang w:val="uk-UA"/>
        </w:rPr>
      </w:pPr>
      <w:r w:rsidRPr="000D3D84">
        <w:rPr>
          <w:sz w:val="28"/>
          <w:szCs w:val="28"/>
          <w:lang w:val="uk-UA"/>
        </w:rPr>
        <w:t>Адміністративно-територіальні одиниці:</w:t>
      </w:r>
      <w:r>
        <w:rPr>
          <w:sz w:val="28"/>
          <w:szCs w:val="28"/>
          <w:lang w:val="uk-UA"/>
        </w:rPr>
        <w:t xml:space="preserve"> до складу</w:t>
      </w:r>
      <w:r w:rsidRPr="00F608B7">
        <w:rPr>
          <w:sz w:val="28"/>
          <w:szCs w:val="28"/>
          <w:lang w:val="uk-UA"/>
        </w:rPr>
        <w:t xml:space="preserve"> Баштанського району </w:t>
      </w:r>
      <w:r>
        <w:rPr>
          <w:sz w:val="28"/>
          <w:szCs w:val="28"/>
          <w:lang w:val="uk-UA"/>
        </w:rPr>
        <w:t xml:space="preserve">входить Баштанська </w:t>
      </w:r>
      <w:r w:rsidRPr="00F608B7">
        <w:rPr>
          <w:sz w:val="28"/>
          <w:szCs w:val="28"/>
          <w:lang w:val="uk-UA"/>
        </w:rPr>
        <w:t>міська рада</w:t>
      </w:r>
      <w:r>
        <w:rPr>
          <w:sz w:val="28"/>
          <w:szCs w:val="28"/>
          <w:lang w:val="uk-UA"/>
        </w:rPr>
        <w:t xml:space="preserve"> та </w:t>
      </w:r>
      <w:r w:rsidRPr="00F608B7">
        <w:rPr>
          <w:sz w:val="28"/>
          <w:szCs w:val="28"/>
          <w:lang w:val="uk-UA"/>
        </w:rPr>
        <w:t>1</w:t>
      </w:r>
      <w:r>
        <w:rPr>
          <w:sz w:val="28"/>
          <w:szCs w:val="28"/>
          <w:lang w:val="uk-UA"/>
        </w:rPr>
        <w:t>1</w:t>
      </w:r>
      <w:r w:rsidRPr="00F608B7">
        <w:rPr>
          <w:sz w:val="28"/>
          <w:szCs w:val="28"/>
          <w:lang w:val="uk-UA"/>
        </w:rPr>
        <w:t xml:space="preserve"> сільських рад </w:t>
      </w:r>
      <w:r>
        <w:rPr>
          <w:sz w:val="28"/>
          <w:szCs w:val="28"/>
          <w:lang w:val="uk-UA"/>
        </w:rPr>
        <w:t>(</w:t>
      </w:r>
      <w:r w:rsidRPr="00F608B7">
        <w:rPr>
          <w:sz w:val="28"/>
          <w:szCs w:val="28"/>
          <w:lang w:val="uk-UA"/>
        </w:rPr>
        <w:t>Доброкриничанська</w:t>
      </w:r>
      <w:r>
        <w:rPr>
          <w:sz w:val="28"/>
          <w:szCs w:val="28"/>
          <w:lang w:val="uk-UA"/>
        </w:rPr>
        <w:t xml:space="preserve">, </w:t>
      </w:r>
      <w:r w:rsidRPr="00F608B7">
        <w:rPr>
          <w:sz w:val="28"/>
          <w:szCs w:val="28"/>
          <w:lang w:val="uk-UA"/>
        </w:rPr>
        <w:t>Єрмолівська</w:t>
      </w:r>
      <w:r>
        <w:rPr>
          <w:sz w:val="28"/>
          <w:szCs w:val="28"/>
          <w:lang w:val="uk-UA"/>
        </w:rPr>
        <w:t xml:space="preserve">, </w:t>
      </w:r>
      <w:r w:rsidRPr="00F608B7">
        <w:rPr>
          <w:sz w:val="28"/>
          <w:szCs w:val="28"/>
          <w:lang w:val="uk-UA"/>
        </w:rPr>
        <w:t>Інгульська</w:t>
      </w:r>
      <w:r>
        <w:rPr>
          <w:sz w:val="28"/>
          <w:szCs w:val="28"/>
          <w:lang w:val="uk-UA"/>
        </w:rPr>
        <w:t xml:space="preserve">, </w:t>
      </w:r>
      <w:r w:rsidRPr="00F608B7">
        <w:rPr>
          <w:sz w:val="28"/>
          <w:szCs w:val="28"/>
          <w:lang w:val="uk-UA"/>
        </w:rPr>
        <w:t>Кашперо-Миколаївська</w:t>
      </w:r>
      <w:r>
        <w:rPr>
          <w:sz w:val="28"/>
          <w:szCs w:val="28"/>
          <w:lang w:val="uk-UA"/>
        </w:rPr>
        <w:t xml:space="preserve">, </w:t>
      </w:r>
      <w:r w:rsidRPr="00F608B7">
        <w:rPr>
          <w:sz w:val="28"/>
          <w:szCs w:val="28"/>
          <w:lang w:val="uk-UA"/>
        </w:rPr>
        <w:t>Костичівська</w:t>
      </w:r>
      <w:r>
        <w:rPr>
          <w:sz w:val="28"/>
          <w:szCs w:val="28"/>
          <w:lang w:val="uk-UA"/>
        </w:rPr>
        <w:t xml:space="preserve">, Лук’янівська, </w:t>
      </w:r>
      <w:r w:rsidRPr="00F608B7">
        <w:rPr>
          <w:sz w:val="28"/>
          <w:szCs w:val="28"/>
          <w:lang w:val="uk-UA"/>
        </w:rPr>
        <w:t>Лоцкинська</w:t>
      </w:r>
      <w:r>
        <w:rPr>
          <w:sz w:val="28"/>
          <w:szCs w:val="28"/>
          <w:lang w:val="uk-UA"/>
        </w:rPr>
        <w:t xml:space="preserve">, </w:t>
      </w:r>
      <w:r w:rsidRPr="00F608B7">
        <w:rPr>
          <w:sz w:val="28"/>
          <w:szCs w:val="28"/>
          <w:lang w:val="uk-UA"/>
        </w:rPr>
        <w:t>Мар’ївська</w:t>
      </w:r>
      <w:r>
        <w:rPr>
          <w:sz w:val="28"/>
          <w:szCs w:val="28"/>
          <w:lang w:val="uk-UA"/>
        </w:rPr>
        <w:t xml:space="preserve">, </w:t>
      </w:r>
      <w:r w:rsidRPr="00F608B7">
        <w:rPr>
          <w:sz w:val="28"/>
          <w:szCs w:val="28"/>
          <w:lang w:val="uk-UA"/>
        </w:rPr>
        <w:t>Новоолександрівська</w:t>
      </w:r>
      <w:r>
        <w:rPr>
          <w:sz w:val="28"/>
          <w:szCs w:val="28"/>
          <w:lang w:val="uk-UA"/>
        </w:rPr>
        <w:t xml:space="preserve">, </w:t>
      </w:r>
      <w:r w:rsidRPr="00F608B7">
        <w:rPr>
          <w:sz w:val="28"/>
          <w:szCs w:val="28"/>
          <w:lang w:val="uk-UA"/>
        </w:rPr>
        <w:t>Привільненська</w:t>
      </w:r>
      <w:r>
        <w:rPr>
          <w:sz w:val="28"/>
          <w:szCs w:val="28"/>
          <w:lang w:val="uk-UA"/>
        </w:rPr>
        <w:t xml:space="preserve">, </w:t>
      </w:r>
      <w:r w:rsidRPr="00F608B7">
        <w:rPr>
          <w:sz w:val="28"/>
          <w:szCs w:val="28"/>
          <w:lang w:val="uk-UA"/>
        </w:rPr>
        <w:t>Старогороженська</w:t>
      </w:r>
      <w:r>
        <w:rPr>
          <w:sz w:val="28"/>
          <w:szCs w:val="28"/>
          <w:lang w:val="uk-UA"/>
        </w:rPr>
        <w:t>), загалом</w:t>
      </w:r>
      <w:r w:rsidRPr="00F608B7">
        <w:rPr>
          <w:sz w:val="28"/>
          <w:szCs w:val="28"/>
          <w:lang w:val="uk-UA"/>
        </w:rPr>
        <w:t xml:space="preserve"> 60 населених пунктів.</w:t>
      </w:r>
    </w:p>
    <w:p w:rsidR="00AD5D43" w:rsidRDefault="00AD5D43" w:rsidP="00AD5D43">
      <w:pPr>
        <w:ind w:right="-284" w:firstLine="567"/>
        <w:jc w:val="both"/>
        <w:rPr>
          <w:sz w:val="28"/>
          <w:szCs w:val="28"/>
          <w:lang w:val="uk-UA"/>
        </w:rPr>
      </w:pPr>
      <w:r>
        <w:rPr>
          <w:sz w:val="28"/>
          <w:szCs w:val="28"/>
          <w:lang w:val="uk-UA"/>
        </w:rPr>
        <w:t xml:space="preserve">На території району утворено 1 об’єднану територіальну громаду – Баштанську міську, до складу якої увійшли населені пункти Баштанської міської та 8 сільських рад (Добренської, </w:t>
      </w:r>
      <w:r w:rsidRPr="001A4387">
        <w:rPr>
          <w:sz w:val="28"/>
          <w:szCs w:val="28"/>
          <w:lang w:val="uk-UA"/>
        </w:rPr>
        <w:t>Новоіванівськ</w:t>
      </w:r>
      <w:r>
        <w:rPr>
          <w:sz w:val="28"/>
          <w:szCs w:val="28"/>
          <w:lang w:val="uk-UA"/>
        </w:rPr>
        <w:t xml:space="preserve">ої, </w:t>
      </w:r>
      <w:r w:rsidRPr="001A4387">
        <w:rPr>
          <w:sz w:val="28"/>
          <w:szCs w:val="28"/>
          <w:lang w:val="uk-UA"/>
        </w:rPr>
        <w:t>Новопавлівськ</w:t>
      </w:r>
      <w:r>
        <w:rPr>
          <w:sz w:val="28"/>
          <w:szCs w:val="28"/>
          <w:lang w:val="uk-UA"/>
        </w:rPr>
        <w:t xml:space="preserve">ої, </w:t>
      </w:r>
      <w:r w:rsidRPr="001A4387">
        <w:rPr>
          <w:sz w:val="28"/>
          <w:szCs w:val="28"/>
          <w:lang w:val="uk-UA"/>
        </w:rPr>
        <w:t>Новосергіївськ</w:t>
      </w:r>
      <w:r>
        <w:rPr>
          <w:sz w:val="28"/>
          <w:szCs w:val="28"/>
          <w:lang w:val="uk-UA"/>
        </w:rPr>
        <w:t xml:space="preserve">ої, </w:t>
      </w:r>
      <w:r w:rsidRPr="001A4387">
        <w:rPr>
          <w:sz w:val="28"/>
          <w:szCs w:val="28"/>
          <w:lang w:val="uk-UA"/>
        </w:rPr>
        <w:t>Пісківськ</w:t>
      </w:r>
      <w:r>
        <w:rPr>
          <w:sz w:val="28"/>
          <w:szCs w:val="28"/>
          <w:lang w:val="uk-UA"/>
        </w:rPr>
        <w:t xml:space="preserve">ої, </w:t>
      </w:r>
      <w:r w:rsidRPr="001A4387">
        <w:rPr>
          <w:sz w:val="28"/>
          <w:szCs w:val="28"/>
          <w:lang w:val="uk-UA"/>
        </w:rPr>
        <w:t>Плющівськ</w:t>
      </w:r>
      <w:r>
        <w:rPr>
          <w:sz w:val="28"/>
          <w:szCs w:val="28"/>
          <w:lang w:val="uk-UA"/>
        </w:rPr>
        <w:t xml:space="preserve">ої, </w:t>
      </w:r>
      <w:r w:rsidRPr="001A4387">
        <w:rPr>
          <w:sz w:val="28"/>
          <w:szCs w:val="28"/>
          <w:lang w:val="uk-UA"/>
        </w:rPr>
        <w:t>Христофорівськ</w:t>
      </w:r>
      <w:r>
        <w:rPr>
          <w:sz w:val="28"/>
          <w:szCs w:val="28"/>
          <w:lang w:val="uk-UA"/>
        </w:rPr>
        <w:t xml:space="preserve">ої та </w:t>
      </w:r>
      <w:r w:rsidRPr="001A4387">
        <w:rPr>
          <w:sz w:val="28"/>
          <w:szCs w:val="28"/>
          <w:lang w:val="uk-UA"/>
        </w:rPr>
        <w:t>Явкинськ</w:t>
      </w:r>
      <w:r>
        <w:rPr>
          <w:sz w:val="28"/>
          <w:szCs w:val="28"/>
          <w:lang w:val="uk-UA"/>
        </w:rPr>
        <w:t>ої).</w:t>
      </w:r>
    </w:p>
    <w:p w:rsidR="00AD5D43" w:rsidRDefault="00AD5D43" w:rsidP="00AD5D43">
      <w:pPr>
        <w:ind w:right="-284" w:firstLine="567"/>
        <w:jc w:val="both"/>
        <w:rPr>
          <w:sz w:val="28"/>
          <w:szCs w:val="28"/>
          <w:lang w:val="uk-UA"/>
        </w:rPr>
      </w:pPr>
      <w:r>
        <w:rPr>
          <w:sz w:val="28"/>
          <w:szCs w:val="28"/>
          <w:lang w:val="uk-UA"/>
        </w:rPr>
        <w:t xml:space="preserve">Відповідно </w:t>
      </w:r>
      <w:r w:rsidRPr="00033079">
        <w:rPr>
          <w:sz w:val="28"/>
          <w:szCs w:val="28"/>
          <w:lang w:val="uk-UA"/>
        </w:rPr>
        <w:t>Перспективного плану об’єднання населених пунктів Баштанського району,</w:t>
      </w:r>
      <w:r>
        <w:rPr>
          <w:sz w:val="28"/>
          <w:szCs w:val="28"/>
          <w:lang w:val="uk-UA"/>
        </w:rPr>
        <w:t xml:space="preserve"> </w:t>
      </w:r>
      <w:r w:rsidRPr="008B5A3F">
        <w:rPr>
          <w:sz w:val="28"/>
          <w:szCs w:val="28"/>
          <w:lang w:val="uk-UA"/>
        </w:rPr>
        <w:t>затверджен</w:t>
      </w:r>
      <w:r>
        <w:rPr>
          <w:sz w:val="28"/>
          <w:szCs w:val="28"/>
          <w:lang w:val="uk-UA"/>
        </w:rPr>
        <w:t>ого</w:t>
      </w:r>
      <w:r w:rsidRPr="008B5A3F">
        <w:rPr>
          <w:sz w:val="28"/>
          <w:szCs w:val="28"/>
          <w:lang w:val="uk-UA"/>
        </w:rPr>
        <w:t xml:space="preserve"> рішенням Миколаївської обласної ради 12.06.2015 №3</w:t>
      </w:r>
      <w:r>
        <w:rPr>
          <w:sz w:val="28"/>
          <w:szCs w:val="28"/>
          <w:lang w:val="uk-UA"/>
        </w:rPr>
        <w:t xml:space="preserve"> (далі – Перспективний план) на території Баштанського району повинно утворитися 3 об’єднані територіальні громади – Баштанська міська, а також Мар’ївська та Привільненська сільські ради. Баштанську ОТГ створено наприкінці 2016 року, а дві інші (11 з 20 рад) громади протягом 2015-2018 року так і не наважились на об’єднання. Необ’єднаним сільським радам райдержадміністрацією запропоновано спробувати об’єднатися не за Перспективним планом. Цю пропозицію підтримали Новоолександрівська та Лоцкинська сільські ради (за Перспективним планом обидві мали увійти до складу Мар’ївської ОТГ) задля утворення Лоцкинської об’єднаної громади.</w:t>
      </w:r>
    </w:p>
    <w:p w:rsidR="00AD5D43" w:rsidRDefault="00AD5D43" w:rsidP="00AD5D43">
      <w:pPr>
        <w:ind w:right="-284" w:firstLine="567"/>
        <w:jc w:val="both"/>
        <w:rPr>
          <w:sz w:val="28"/>
          <w:szCs w:val="28"/>
          <w:lang w:val="uk-UA"/>
        </w:rPr>
      </w:pPr>
      <w:r>
        <w:rPr>
          <w:sz w:val="28"/>
          <w:szCs w:val="28"/>
          <w:lang w:val="uk-UA"/>
        </w:rPr>
        <w:t>Із-за введення воєнного стану в Миколаївській області було відмінено перші вибори депутатів та голови Лоцкинської ОТГ. У разі утворення цієї громади неохопленими об’єднанням залишаться 9 сільських рад, з них 4 (Марׄївська, Доброкриничанська, Інгульська та Костичівська) увійдуть до Мар’ївської ОТГ, а інші 5 (Привільненська, Старогороженська, Єрмолівська, Кашперо-Миколаївська та Лук’янівська) – до складу Привільненської ОТГ.</w:t>
      </w:r>
    </w:p>
    <w:p w:rsidR="00133204" w:rsidRPr="00012FEC" w:rsidRDefault="00133204" w:rsidP="008F0ED9">
      <w:pPr>
        <w:pStyle w:val="a3"/>
        <w:ind w:right="-284"/>
        <w:rPr>
          <w:rFonts w:ascii="Times New Roman" w:hAnsi="Times New Roman" w:cs="Times New Roman"/>
          <w:b/>
          <w:i/>
          <w:sz w:val="28"/>
          <w:szCs w:val="28"/>
        </w:rPr>
      </w:pPr>
      <w:r w:rsidRPr="00012FEC">
        <w:rPr>
          <w:rFonts w:ascii="Times New Roman" w:hAnsi="Times New Roman" w:cs="Times New Roman"/>
          <w:b/>
          <w:i/>
          <w:sz w:val="28"/>
          <w:szCs w:val="28"/>
          <w:lang w:val="uk-UA"/>
        </w:rPr>
        <w:t>2. Населення: чисельність, склад.</w:t>
      </w:r>
    </w:p>
    <w:p w:rsidR="0031013C" w:rsidRPr="0031013C" w:rsidRDefault="0031013C" w:rsidP="006E5386">
      <w:pPr>
        <w:pStyle w:val="a3"/>
        <w:ind w:right="-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57C31">
        <w:rPr>
          <w:rFonts w:ascii="Times New Roman" w:hAnsi="Times New Roman" w:cs="Times New Roman"/>
          <w:sz w:val="28"/>
          <w:szCs w:val="28"/>
          <w:lang w:val="uk-UA"/>
        </w:rPr>
        <w:t>Станом на 01.01.2019</w:t>
      </w:r>
      <w:r w:rsidR="00012FEC">
        <w:rPr>
          <w:rFonts w:ascii="Times New Roman" w:hAnsi="Times New Roman" w:cs="Times New Roman"/>
          <w:sz w:val="28"/>
          <w:szCs w:val="28"/>
          <w:lang w:val="uk-UA"/>
        </w:rPr>
        <w:t xml:space="preserve"> </w:t>
      </w:r>
      <w:r w:rsidRPr="0031013C">
        <w:rPr>
          <w:rFonts w:ascii="Times New Roman" w:hAnsi="Times New Roman" w:cs="Times New Roman"/>
          <w:sz w:val="28"/>
          <w:szCs w:val="28"/>
          <w:lang w:val="uk-UA"/>
        </w:rPr>
        <w:t>щільність проживання</w:t>
      </w:r>
      <w:r w:rsidR="00857C31">
        <w:rPr>
          <w:rFonts w:ascii="Times New Roman" w:hAnsi="Times New Roman" w:cs="Times New Roman"/>
          <w:sz w:val="28"/>
          <w:szCs w:val="28"/>
          <w:lang w:val="uk-UA"/>
        </w:rPr>
        <w:t xml:space="preserve"> наявного населення складає 21 особа</w:t>
      </w:r>
      <w:r>
        <w:rPr>
          <w:rFonts w:ascii="Times New Roman" w:hAnsi="Times New Roman" w:cs="Times New Roman"/>
          <w:sz w:val="28"/>
          <w:szCs w:val="28"/>
          <w:lang w:val="uk-UA"/>
        </w:rPr>
        <w:t xml:space="preserve"> на 1 кв.км.</w:t>
      </w:r>
    </w:p>
    <w:p w:rsidR="00133204" w:rsidRDefault="00032A74" w:rsidP="006E5386">
      <w:pPr>
        <w:tabs>
          <w:tab w:val="left" w:pos="567"/>
        </w:tabs>
        <w:ind w:right="-284"/>
        <w:jc w:val="both"/>
        <w:rPr>
          <w:sz w:val="28"/>
          <w:szCs w:val="28"/>
          <w:lang w:val="uk-UA"/>
        </w:rPr>
      </w:pPr>
      <w:r>
        <w:rPr>
          <w:rFonts w:eastAsia="Arial Unicode MS"/>
          <w:sz w:val="28"/>
          <w:szCs w:val="28"/>
          <w:lang w:val="uk-UA"/>
        </w:rPr>
        <w:t xml:space="preserve">         </w:t>
      </w:r>
      <w:r w:rsidR="00133204" w:rsidRPr="0031013C">
        <w:rPr>
          <w:rFonts w:eastAsia="Arial Unicode MS"/>
          <w:sz w:val="28"/>
          <w:szCs w:val="28"/>
          <w:lang w:val="uk-UA"/>
        </w:rPr>
        <w:t>Чисельність по</w:t>
      </w:r>
      <w:r w:rsidR="009F6D39">
        <w:rPr>
          <w:rFonts w:eastAsia="Arial Unicode MS"/>
          <w:sz w:val="28"/>
          <w:szCs w:val="28"/>
          <w:lang w:val="uk-UA"/>
        </w:rPr>
        <w:t>стійного населення на 01.01.2019</w:t>
      </w:r>
      <w:r w:rsidR="00133204" w:rsidRPr="0031013C">
        <w:rPr>
          <w:rFonts w:eastAsia="Arial Unicode MS"/>
          <w:sz w:val="28"/>
          <w:szCs w:val="28"/>
          <w:lang w:val="uk-UA"/>
        </w:rPr>
        <w:t xml:space="preserve"> </w:t>
      </w:r>
      <w:r w:rsidR="009F6D39">
        <w:rPr>
          <w:rFonts w:eastAsia="Arial Unicode MS"/>
          <w:sz w:val="28"/>
          <w:szCs w:val="28"/>
          <w:lang w:val="uk-UA"/>
        </w:rPr>
        <w:t>становить 37150 осіб</w:t>
      </w:r>
      <w:r w:rsidR="00133204" w:rsidRPr="0031013C">
        <w:rPr>
          <w:rFonts w:eastAsia="Arial Unicode MS"/>
          <w:sz w:val="28"/>
          <w:szCs w:val="28"/>
          <w:lang w:val="uk-UA"/>
        </w:rPr>
        <w:t xml:space="preserve">,  </w:t>
      </w:r>
      <w:r w:rsidR="009F6D39">
        <w:rPr>
          <w:sz w:val="28"/>
          <w:szCs w:val="28"/>
          <w:lang w:val="uk-UA"/>
        </w:rPr>
        <w:t>у т.ч. міського – 12449 чоловік, сільського – 24651</w:t>
      </w:r>
      <w:r w:rsidR="00133204" w:rsidRPr="0031013C">
        <w:rPr>
          <w:sz w:val="28"/>
          <w:szCs w:val="28"/>
          <w:lang w:val="uk-UA"/>
        </w:rPr>
        <w:t xml:space="preserve"> чоловік</w:t>
      </w:r>
      <w:r w:rsidR="00857C31">
        <w:rPr>
          <w:sz w:val="28"/>
          <w:szCs w:val="28"/>
          <w:lang w:val="uk-UA"/>
        </w:rPr>
        <w:t>, на 1 січня 2018</w:t>
      </w:r>
      <w:r w:rsidR="0007080B" w:rsidRPr="0031013C">
        <w:rPr>
          <w:sz w:val="28"/>
          <w:szCs w:val="28"/>
          <w:lang w:val="uk-UA"/>
        </w:rPr>
        <w:t xml:space="preserve"> року даний показник становив: всь</w:t>
      </w:r>
      <w:r w:rsidR="006E5386">
        <w:rPr>
          <w:sz w:val="28"/>
          <w:szCs w:val="28"/>
          <w:lang w:val="uk-UA"/>
        </w:rPr>
        <w:t xml:space="preserve">ого постійного </w:t>
      </w:r>
      <w:r w:rsidR="00857C31">
        <w:rPr>
          <w:sz w:val="28"/>
          <w:szCs w:val="28"/>
          <w:lang w:val="uk-UA"/>
        </w:rPr>
        <w:t>населення – 37441 особа</w:t>
      </w:r>
      <w:r w:rsidR="006E5386">
        <w:rPr>
          <w:sz w:val="28"/>
          <w:szCs w:val="28"/>
          <w:lang w:val="uk-UA"/>
        </w:rPr>
        <w:t xml:space="preserve">, у тому </w:t>
      </w:r>
      <w:r w:rsidR="00857C31">
        <w:rPr>
          <w:sz w:val="28"/>
          <w:szCs w:val="28"/>
          <w:lang w:val="uk-UA"/>
        </w:rPr>
        <w:t>числі міського – 12523, сільського – 24918</w:t>
      </w:r>
      <w:r w:rsidR="0007080B" w:rsidRPr="0031013C">
        <w:rPr>
          <w:sz w:val="28"/>
          <w:szCs w:val="28"/>
          <w:lang w:val="uk-UA"/>
        </w:rPr>
        <w:t>,</w:t>
      </w:r>
      <w:r w:rsidR="00C03C22" w:rsidRPr="0031013C">
        <w:rPr>
          <w:sz w:val="28"/>
          <w:szCs w:val="28"/>
          <w:lang w:val="uk-UA"/>
        </w:rPr>
        <w:t xml:space="preserve"> таким чином від</w:t>
      </w:r>
      <w:r w:rsidR="0007080B" w:rsidRPr="0031013C">
        <w:rPr>
          <w:sz w:val="28"/>
          <w:szCs w:val="28"/>
          <w:lang w:val="uk-UA"/>
        </w:rPr>
        <w:t xml:space="preserve">слідковується </w:t>
      </w:r>
      <w:r w:rsidR="0007080B" w:rsidRPr="0031013C">
        <w:rPr>
          <w:sz w:val="28"/>
          <w:szCs w:val="28"/>
          <w:lang w:val="uk-UA"/>
        </w:rPr>
        <w:lastRenderedPageBreak/>
        <w:t>тенденція скорочення нас</w:t>
      </w:r>
      <w:r w:rsidR="00AD2468" w:rsidRPr="0031013C">
        <w:rPr>
          <w:sz w:val="28"/>
          <w:szCs w:val="28"/>
          <w:lang w:val="uk-UA"/>
        </w:rPr>
        <w:t xml:space="preserve">елення до попередніх років </w:t>
      </w:r>
      <w:r w:rsidR="003C7164">
        <w:rPr>
          <w:sz w:val="28"/>
          <w:szCs w:val="28"/>
          <w:lang w:val="uk-UA"/>
        </w:rPr>
        <w:t>у середньому на 0,9</w:t>
      </w:r>
      <w:r w:rsidR="001274A9" w:rsidRPr="0031013C">
        <w:rPr>
          <w:sz w:val="28"/>
          <w:szCs w:val="28"/>
          <w:lang w:val="uk-UA"/>
        </w:rPr>
        <w:t>%.  Загальна чисельність наявног</w:t>
      </w:r>
      <w:r w:rsidR="00BE3837">
        <w:rPr>
          <w:sz w:val="28"/>
          <w:szCs w:val="28"/>
          <w:lang w:val="uk-UA"/>
        </w:rPr>
        <w:t>о населення станом на 01.01.2019</w:t>
      </w:r>
      <w:r w:rsidR="001274A9" w:rsidRPr="0031013C">
        <w:rPr>
          <w:sz w:val="28"/>
          <w:szCs w:val="28"/>
          <w:lang w:val="uk-UA"/>
        </w:rPr>
        <w:t xml:space="preserve"> становить</w:t>
      </w:r>
      <w:r w:rsidR="003C068F">
        <w:rPr>
          <w:sz w:val="28"/>
          <w:szCs w:val="28"/>
          <w:lang w:val="uk-UA"/>
        </w:rPr>
        <w:t xml:space="preserve"> </w:t>
      </w:r>
      <w:r w:rsidR="008B47AC">
        <w:rPr>
          <w:sz w:val="28"/>
          <w:szCs w:val="28"/>
          <w:lang w:val="uk-UA"/>
        </w:rPr>
        <w:t xml:space="preserve"> </w:t>
      </w:r>
      <w:r w:rsidR="00BE3837">
        <w:rPr>
          <w:sz w:val="28"/>
          <w:szCs w:val="28"/>
          <w:lang w:val="uk-UA"/>
        </w:rPr>
        <w:t>37034</w:t>
      </w:r>
      <w:r w:rsidR="00D6383A" w:rsidRPr="0031013C">
        <w:rPr>
          <w:sz w:val="28"/>
          <w:szCs w:val="28"/>
          <w:lang w:val="uk-UA"/>
        </w:rPr>
        <w:t xml:space="preserve"> особи, </w:t>
      </w:r>
      <w:r w:rsidR="00BE3837">
        <w:rPr>
          <w:sz w:val="28"/>
          <w:szCs w:val="28"/>
          <w:lang w:val="uk-UA"/>
        </w:rPr>
        <w:t>у тому числі міського – 12554</w:t>
      </w:r>
      <w:r w:rsidR="00A74159" w:rsidRPr="0031013C">
        <w:rPr>
          <w:sz w:val="28"/>
          <w:szCs w:val="28"/>
          <w:lang w:val="uk-UA"/>
        </w:rPr>
        <w:t xml:space="preserve"> чоловік, с</w:t>
      </w:r>
      <w:r w:rsidR="00BE3837">
        <w:rPr>
          <w:sz w:val="28"/>
          <w:szCs w:val="28"/>
          <w:lang w:val="uk-UA"/>
        </w:rPr>
        <w:t>ільського – 24480</w:t>
      </w:r>
      <w:r w:rsidR="00A74159" w:rsidRPr="0031013C">
        <w:rPr>
          <w:sz w:val="28"/>
          <w:szCs w:val="28"/>
          <w:lang w:val="uk-UA"/>
        </w:rPr>
        <w:t xml:space="preserve"> чоловік, за попередні роки відповідний показник складає</w:t>
      </w:r>
      <w:r w:rsidR="00AD2468" w:rsidRPr="0031013C">
        <w:rPr>
          <w:sz w:val="28"/>
          <w:szCs w:val="28"/>
          <w:lang w:val="uk-UA"/>
        </w:rPr>
        <w:t>:</w:t>
      </w:r>
      <w:r w:rsidR="00BE3837">
        <w:rPr>
          <w:sz w:val="28"/>
          <w:szCs w:val="28"/>
          <w:lang w:val="uk-UA"/>
        </w:rPr>
        <w:t xml:space="preserve"> станом на 01.01.2018 всього – 37325 осіб, у т.ч. міського – 12578</w:t>
      </w:r>
      <w:r w:rsidR="00AD2468" w:rsidRPr="0031013C">
        <w:rPr>
          <w:sz w:val="28"/>
          <w:szCs w:val="28"/>
          <w:lang w:val="uk-UA"/>
        </w:rPr>
        <w:t xml:space="preserve">, сільського </w:t>
      </w:r>
      <w:r w:rsidR="005E5B84" w:rsidRPr="0031013C">
        <w:rPr>
          <w:sz w:val="28"/>
          <w:szCs w:val="28"/>
          <w:lang w:val="uk-UA"/>
        </w:rPr>
        <w:t>–</w:t>
      </w:r>
      <w:r w:rsidR="00BE3837">
        <w:rPr>
          <w:sz w:val="28"/>
          <w:szCs w:val="28"/>
          <w:lang w:val="uk-UA"/>
        </w:rPr>
        <w:t xml:space="preserve"> 24747</w:t>
      </w:r>
      <w:r w:rsidR="005E5B84" w:rsidRPr="0031013C">
        <w:rPr>
          <w:sz w:val="28"/>
          <w:szCs w:val="28"/>
          <w:lang w:val="uk-UA"/>
        </w:rPr>
        <w:t xml:space="preserve">; 2014 рік – всього – </w:t>
      </w:r>
      <w:r w:rsidR="00BE3837">
        <w:rPr>
          <w:sz w:val="28"/>
          <w:szCs w:val="28"/>
          <w:lang w:val="uk-UA"/>
        </w:rPr>
        <w:t xml:space="preserve">  </w:t>
      </w:r>
      <w:r w:rsidR="005E5B84" w:rsidRPr="0031013C">
        <w:rPr>
          <w:sz w:val="28"/>
          <w:szCs w:val="28"/>
          <w:lang w:val="uk-UA"/>
        </w:rPr>
        <w:t>37932 особи, у т.ч. міського – 12631, сільського – 25301; 2013 рік – всього – 38024 особи, у т.ч. міського – 12754, сільського – 25270; 2012 рік – всього – 38079 чоловік, у т.ч. міського – 12774, сільського – 25305), тенденція знижен</w:t>
      </w:r>
      <w:r w:rsidR="00BE3837">
        <w:rPr>
          <w:sz w:val="28"/>
          <w:szCs w:val="28"/>
          <w:lang w:val="uk-UA"/>
        </w:rPr>
        <w:t>ня становить в середньому – 1,0</w:t>
      </w:r>
      <w:r w:rsidR="005E5B84" w:rsidRPr="0031013C">
        <w:rPr>
          <w:sz w:val="28"/>
          <w:szCs w:val="28"/>
          <w:lang w:val="uk-UA"/>
        </w:rPr>
        <w:t>%.</w:t>
      </w:r>
    </w:p>
    <w:p w:rsidR="00032A74" w:rsidRDefault="00032A74" w:rsidP="008F0ED9">
      <w:pPr>
        <w:tabs>
          <w:tab w:val="left" w:pos="567"/>
        </w:tabs>
        <w:spacing w:before="40" w:after="20"/>
        <w:ind w:right="-284"/>
        <w:jc w:val="both"/>
        <w:rPr>
          <w:sz w:val="28"/>
          <w:szCs w:val="28"/>
          <w:lang w:val="uk-UA"/>
        </w:rPr>
      </w:pPr>
      <w:r>
        <w:rPr>
          <w:sz w:val="28"/>
          <w:szCs w:val="28"/>
          <w:lang w:val="uk-UA"/>
        </w:rPr>
        <w:t xml:space="preserve">        Чисельність чоловіків постійно проживаючого населення</w:t>
      </w:r>
      <w:r w:rsidR="00F86231">
        <w:rPr>
          <w:sz w:val="28"/>
          <w:szCs w:val="28"/>
          <w:lang w:val="uk-UA"/>
        </w:rPr>
        <w:t xml:space="preserve"> становить – 17469 осіб, з них міського – 5773</w:t>
      </w:r>
      <w:r>
        <w:rPr>
          <w:sz w:val="28"/>
          <w:szCs w:val="28"/>
          <w:lang w:val="uk-UA"/>
        </w:rPr>
        <w:t xml:space="preserve"> чоловіки, сільсь</w:t>
      </w:r>
      <w:r w:rsidR="00F86231">
        <w:rPr>
          <w:sz w:val="28"/>
          <w:szCs w:val="28"/>
          <w:lang w:val="uk-UA"/>
        </w:rPr>
        <w:t>кого – 11696 осіб; жінок – 19972 особи, з них міського – 6720 осіб, сільського – 13252 особи</w:t>
      </w:r>
      <w:r>
        <w:rPr>
          <w:sz w:val="28"/>
          <w:szCs w:val="28"/>
          <w:lang w:val="uk-UA"/>
        </w:rPr>
        <w:t>. За віком дані категорії поділяються:</w:t>
      </w:r>
    </w:p>
    <w:p w:rsidR="00032A74" w:rsidRDefault="00F86231" w:rsidP="008F0ED9">
      <w:pPr>
        <w:pStyle w:val="a4"/>
        <w:numPr>
          <w:ilvl w:val="0"/>
          <w:numId w:val="1"/>
        </w:numPr>
        <w:tabs>
          <w:tab w:val="left" w:pos="567"/>
        </w:tabs>
        <w:spacing w:before="40" w:after="20"/>
        <w:ind w:right="-284"/>
        <w:jc w:val="both"/>
        <w:rPr>
          <w:sz w:val="28"/>
          <w:szCs w:val="28"/>
          <w:lang w:val="uk-UA"/>
        </w:rPr>
      </w:pPr>
      <w:r>
        <w:rPr>
          <w:sz w:val="28"/>
          <w:szCs w:val="28"/>
          <w:lang w:val="uk-UA"/>
        </w:rPr>
        <w:t>0-17 – всього 8078</w:t>
      </w:r>
      <w:r w:rsidR="001A149B">
        <w:rPr>
          <w:sz w:val="28"/>
          <w:szCs w:val="28"/>
          <w:lang w:val="uk-UA"/>
        </w:rPr>
        <w:t xml:space="preserve"> осіб, у т.</w:t>
      </w:r>
      <w:r>
        <w:rPr>
          <w:sz w:val="28"/>
          <w:szCs w:val="28"/>
          <w:lang w:val="uk-UA"/>
        </w:rPr>
        <w:t>ч. чоловіків – 4144, жінок – 393</w:t>
      </w:r>
      <w:r w:rsidR="001A149B">
        <w:rPr>
          <w:sz w:val="28"/>
          <w:szCs w:val="28"/>
          <w:lang w:val="uk-UA"/>
        </w:rPr>
        <w:t>4;</w:t>
      </w:r>
    </w:p>
    <w:p w:rsidR="001A149B" w:rsidRDefault="00F86231" w:rsidP="008F0ED9">
      <w:pPr>
        <w:pStyle w:val="a4"/>
        <w:numPr>
          <w:ilvl w:val="0"/>
          <w:numId w:val="1"/>
        </w:numPr>
        <w:tabs>
          <w:tab w:val="left" w:pos="567"/>
        </w:tabs>
        <w:spacing w:before="40" w:after="20"/>
        <w:ind w:right="-284"/>
        <w:jc w:val="both"/>
        <w:rPr>
          <w:sz w:val="28"/>
          <w:szCs w:val="28"/>
          <w:lang w:val="uk-UA"/>
        </w:rPr>
      </w:pPr>
      <w:r>
        <w:rPr>
          <w:sz w:val="28"/>
          <w:szCs w:val="28"/>
          <w:lang w:val="uk-UA"/>
        </w:rPr>
        <w:t>18-39 – всього 11767 осіб, у т.ч. чоловіків – 5977, жінок – 5790</w:t>
      </w:r>
      <w:r w:rsidR="001A149B">
        <w:rPr>
          <w:sz w:val="28"/>
          <w:szCs w:val="28"/>
          <w:lang w:val="uk-UA"/>
        </w:rPr>
        <w:t>;</w:t>
      </w:r>
    </w:p>
    <w:p w:rsidR="001A149B" w:rsidRDefault="00F86231" w:rsidP="008F0ED9">
      <w:pPr>
        <w:pStyle w:val="a4"/>
        <w:numPr>
          <w:ilvl w:val="0"/>
          <w:numId w:val="1"/>
        </w:numPr>
        <w:tabs>
          <w:tab w:val="left" w:pos="567"/>
        </w:tabs>
        <w:spacing w:before="40" w:after="20"/>
        <w:ind w:right="-284"/>
        <w:jc w:val="both"/>
        <w:rPr>
          <w:sz w:val="28"/>
          <w:szCs w:val="28"/>
          <w:lang w:val="uk-UA"/>
        </w:rPr>
      </w:pPr>
      <w:r>
        <w:rPr>
          <w:sz w:val="28"/>
          <w:szCs w:val="28"/>
          <w:lang w:val="uk-UA"/>
        </w:rPr>
        <w:t>40-59 – всього 10847 осіб, у т.ч. чоловіків – 5099, жінок – 5748</w:t>
      </w:r>
      <w:r w:rsidR="001A149B">
        <w:rPr>
          <w:sz w:val="28"/>
          <w:szCs w:val="28"/>
          <w:lang w:val="uk-UA"/>
        </w:rPr>
        <w:t>;</w:t>
      </w:r>
    </w:p>
    <w:p w:rsidR="001A149B" w:rsidRDefault="00F86231" w:rsidP="00032A74">
      <w:pPr>
        <w:pStyle w:val="a4"/>
        <w:numPr>
          <w:ilvl w:val="0"/>
          <w:numId w:val="1"/>
        </w:numPr>
        <w:tabs>
          <w:tab w:val="left" w:pos="567"/>
        </w:tabs>
        <w:spacing w:before="40" w:after="20"/>
        <w:jc w:val="both"/>
        <w:rPr>
          <w:sz w:val="28"/>
          <w:szCs w:val="28"/>
          <w:lang w:val="uk-UA"/>
        </w:rPr>
      </w:pPr>
      <w:r>
        <w:rPr>
          <w:sz w:val="28"/>
          <w:szCs w:val="28"/>
          <w:lang w:val="uk-UA"/>
        </w:rPr>
        <w:t>60+  - всього 6749 осіб, у т.ч. чоловіків – 2259</w:t>
      </w:r>
      <w:r w:rsidR="001A149B">
        <w:rPr>
          <w:sz w:val="28"/>
          <w:szCs w:val="28"/>
          <w:lang w:val="uk-UA"/>
        </w:rPr>
        <w:t xml:space="preserve">, жінок </w:t>
      </w:r>
      <w:r w:rsidR="00ED56C7">
        <w:rPr>
          <w:sz w:val="28"/>
          <w:szCs w:val="28"/>
          <w:lang w:val="uk-UA"/>
        </w:rPr>
        <w:t>–</w:t>
      </w:r>
      <w:r>
        <w:rPr>
          <w:sz w:val="28"/>
          <w:szCs w:val="28"/>
          <w:lang w:val="uk-UA"/>
        </w:rPr>
        <w:t xml:space="preserve"> 4490</w:t>
      </w:r>
      <w:r w:rsidR="00ED56C7">
        <w:rPr>
          <w:sz w:val="28"/>
          <w:szCs w:val="28"/>
          <w:lang w:val="uk-UA"/>
        </w:rPr>
        <w:t>.</w:t>
      </w:r>
    </w:p>
    <w:p w:rsidR="00633A52" w:rsidRPr="00032A74" w:rsidRDefault="00633A52" w:rsidP="00633A52">
      <w:pPr>
        <w:pStyle w:val="a4"/>
        <w:tabs>
          <w:tab w:val="left" w:pos="0"/>
        </w:tabs>
        <w:spacing w:before="40" w:after="20"/>
        <w:ind w:left="0" w:right="-284"/>
        <w:jc w:val="both"/>
        <w:rPr>
          <w:sz w:val="28"/>
          <w:szCs w:val="28"/>
          <w:lang w:val="uk-UA"/>
        </w:rPr>
      </w:pPr>
      <w:r>
        <w:rPr>
          <w:sz w:val="28"/>
          <w:szCs w:val="28"/>
          <w:lang w:val="uk-UA"/>
        </w:rPr>
        <w:t xml:space="preserve">       Природний рух населення протягом 2018 року становить: кількість народжених – 292 особи (2017 рік – 297 осіб), кількість померлих – 451 особа (2017 рік – 467 осіб), природне скорочення населення – 159 осіб (2017 рік –    170 осіб), загальний коефіцієнт природного руху на 1000 осіб складає 5,2    (2017 рік – 5,5). </w:t>
      </w:r>
    </w:p>
    <w:p w:rsidR="00133204" w:rsidRDefault="00133204" w:rsidP="00133204">
      <w:pPr>
        <w:tabs>
          <w:tab w:val="left" w:pos="567"/>
        </w:tabs>
        <w:ind w:firstLine="567"/>
        <w:jc w:val="both"/>
        <w:rPr>
          <w:rFonts w:eastAsia="Arial Unicode MS"/>
          <w:sz w:val="28"/>
          <w:szCs w:val="28"/>
          <w:lang w:val="uk-UA"/>
        </w:rPr>
      </w:pPr>
      <w:r w:rsidRPr="00ED4E01">
        <w:rPr>
          <w:rFonts w:eastAsia="Arial Unicode MS"/>
          <w:sz w:val="28"/>
          <w:szCs w:val="28"/>
          <w:lang w:val="uk-UA"/>
        </w:rPr>
        <w:t>Се</w:t>
      </w:r>
      <w:r w:rsidR="006B039A">
        <w:rPr>
          <w:rFonts w:eastAsia="Arial Unicode MS"/>
          <w:sz w:val="28"/>
          <w:szCs w:val="28"/>
          <w:lang w:val="uk-UA"/>
        </w:rPr>
        <w:t>редній вік населення району - 37</w:t>
      </w:r>
      <w:r w:rsidRPr="00ED4E01">
        <w:rPr>
          <w:rFonts w:eastAsia="Arial Unicode MS"/>
          <w:sz w:val="28"/>
          <w:szCs w:val="28"/>
          <w:lang w:val="uk-UA"/>
        </w:rPr>
        <w:t xml:space="preserve"> років.</w:t>
      </w:r>
    </w:p>
    <w:p w:rsidR="008F0ED9" w:rsidRDefault="008F0ED9" w:rsidP="008F0ED9">
      <w:pPr>
        <w:tabs>
          <w:tab w:val="left" w:pos="567"/>
        </w:tabs>
        <w:jc w:val="both"/>
        <w:rPr>
          <w:rFonts w:eastAsia="Arial Unicode MS"/>
          <w:b/>
          <w:sz w:val="28"/>
          <w:szCs w:val="28"/>
          <w:lang w:val="uk-UA"/>
        </w:rPr>
      </w:pPr>
      <w:r w:rsidRPr="008F0ED9">
        <w:rPr>
          <w:rFonts w:eastAsia="Arial Unicode MS"/>
          <w:b/>
          <w:sz w:val="28"/>
          <w:szCs w:val="28"/>
          <w:lang w:val="uk-UA"/>
        </w:rPr>
        <w:t>3. Організаційно-кадрові питання місцевих держадміністрацій.</w:t>
      </w:r>
    </w:p>
    <w:p w:rsidR="005D6BC1" w:rsidRDefault="005D6BC1" w:rsidP="008E39DE">
      <w:pPr>
        <w:ind w:right="-284" w:firstLine="567"/>
        <w:jc w:val="both"/>
        <w:rPr>
          <w:sz w:val="28"/>
          <w:szCs w:val="28"/>
          <w:lang w:val="uk-UA"/>
        </w:rPr>
      </w:pPr>
      <w:r>
        <w:rPr>
          <w:sz w:val="28"/>
          <w:szCs w:val="28"/>
          <w:lang w:val="uk-UA"/>
        </w:rPr>
        <w:t>Станом на 01.01.2019 г</w:t>
      </w:r>
      <w:r w:rsidRPr="00AF6B8B">
        <w:rPr>
          <w:sz w:val="28"/>
          <w:szCs w:val="28"/>
        </w:rPr>
        <w:t>раничн</w:t>
      </w:r>
      <w:r>
        <w:rPr>
          <w:sz w:val="28"/>
          <w:szCs w:val="28"/>
          <w:lang w:val="uk-UA"/>
        </w:rPr>
        <w:t xml:space="preserve">а </w:t>
      </w:r>
      <w:r w:rsidRPr="00AF6B8B">
        <w:rPr>
          <w:sz w:val="28"/>
          <w:szCs w:val="28"/>
        </w:rPr>
        <w:t xml:space="preserve">чисельність працівників </w:t>
      </w:r>
      <w:r>
        <w:rPr>
          <w:sz w:val="28"/>
          <w:szCs w:val="28"/>
          <w:lang w:val="uk-UA"/>
        </w:rPr>
        <w:t xml:space="preserve">Баштанської </w:t>
      </w:r>
      <w:r>
        <w:rPr>
          <w:sz w:val="28"/>
          <w:szCs w:val="28"/>
        </w:rPr>
        <w:t>райдержадміністрації</w:t>
      </w:r>
      <w:r>
        <w:rPr>
          <w:sz w:val="28"/>
          <w:szCs w:val="28"/>
          <w:lang w:val="uk-UA"/>
        </w:rPr>
        <w:t xml:space="preserve"> складає</w:t>
      </w:r>
      <w:r>
        <w:rPr>
          <w:sz w:val="28"/>
          <w:szCs w:val="28"/>
        </w:rPr>
        <w:t xml:space="preserve"> 108,</w:t>
      </w:r>
      <w:r w:rsidRPr="00AF6B8B">
        <w:rPr>
          <w:sz w:val="28"/>
          <w:szCs w:val="28"/>
        </w:rPr>
        <w:t>5 штатних одиниць, з них</w:t>
      </w:r>
      <w:r>
        <w:rPr>
          <w:sz w:val="28"/>
          <w:szCs w:val="28"/>
          <w:lang w:val="uk-UA"/>
        </w:rPr>
        <w:t xml:space="preserve">: </w:t>
      </w:r>
      <w:r w:rsidRPr="00AF6B8B">
        <w:rPr>
          <w:sz w:val="28"/>
          <w:szCs w:val="28"/>
        </w:rPr>
        <w:t xml:space="preserve">державних службовців – </w:t>
      </w:r>
      <w:r>
        <w:rPr>
          <w:sz w:val="28"/>
          <w:szCs w:val="28"/>
          <w:lang w:val="uk-UA"/>
        </w:rPr>
        <w:t>100</w:t>
      </w:r>
      <w:r>
        <w:rPr>
          <w:sz w:val="28"/>
          <w:szCs w:val="28"/>
        </w:rPr>
        <w:t>.</w:t>
      </w:r>
    </w:p>
    <w:p w:rsidR="005D6BC1" w:rsidRPr="00260ED4" w:rsidRDefault="005D6BC1" w:rsidP="008E39DE">
      <w:pPr>
        <w:ind w:right="-284" w:firstLine="567"/>
        <w:jc w:val="both"/>
        <w:rPr>
          <w:sz w:val="28"/>
          <w:szCs w:val="28"/>
          <w:lang w:val="uk-UA"/>
        </w:rPr>
      </w:pPr>
      <w:r w:rsidRPr="00260ED4">
        <w:rPr>
          <w:sz w:val="28"/>
          <w:szCs w:val="28"/>
          <w:lang w:val="uk-UA"/>
        </w:rPr>
        <w:t xml:space="preserve">Для забезпечення функціонування структурних підрозділів райдержадміністрації зі статусом юридичних осіб публічного права - архівного відділу, сектору культури, служби у справах дітей, розпорядженнями голови райдержадміністрації від 05.04.2018 № 147-р «Про упорядкування структури та чисельності структурних підрозділів Баштанської районної державної адміністрації» та від 07.05.2018 №187-р «Про внесення змін до розпорядження голови райдержадміністрації від 05.04.2018 №147-р» збільшено граничну чисельність вказаних структурних підрозділів на 1 штатну одиницю з метою введення посади спеціаліста для виконання обов'язків бухгалтерської служби. </w:t>
      </w:r>
    </w:p>
    <w:p w:rsidR="005D6BC1" w:rsidRDefault="005D6BC1" w:rsidP="008E39DE">
      <w:pPr>
        <w:ind w:right="-284" w:firstLine="567"/>
        <w:jc w:val="both"/>
        <w:rPr>
          <w:sz w:val="28"/>
          <w:szCs w:val="28"/>
          <w:lang w:val="uk-UA"/>
        </w:rPr>
      </w:pPr>
      <w:r>
        <w:rPr>
          <w:sz w:val="28"/>
          <w:szCs w:val="28"/>
          <w:lang w:val="uk-UA"/>
        </w:rPr>
        <w:t>Н</w:t>
      </w:r>
      <w:r w:rsidRPr="000B09A6">
        <w:rPr>
          <w:sz w:val="28"/>
          <w:szCs w:val="28"/>
          <w:lang w:val="uk-UA"/>
        </w:rPr>
        <w:t xml:space="preserve">а </w:t>
      </w:r>
      <w:r>
        <w:rPr>
          <w:sz w:val="28"/>
          <w:szCs w:val="28"/>
          <w:lang w:val="uk-UA"/>
        </w:rPr>
        <w:t>звітну дату</w:t>
      </w:r>
      <w:r w:rsidRPr="000B09A6">
        <w:rPr>
          <w:sz w:val="28"/>
          <w:szCs w:val="28"/>
          <w:lang w:val="uk-UA"/>
        </w:rPr>
        <w:t xml:space="preserve"> у </w:t>
      </w:r>
      <w:r>
        <w:rPr>
          <w:sz w:val="28"/>
          <w:szCs w:val="28"/>
          <w:lang w:val="uk-UA"/>
        </w:rPr>
        <w:t>райдержадміністрації налічується 12 вакантних посад, з них: 2 посади керівного складу (</w:t>
      </w:r>
      <w:r w:rsidRPr="000B09A6">
        <w:rPr>
          <w:sz w:val="28"/>
          <w:szCs w:val="28"/>
          <w:lang w:val="uk-UA"/>
        </w:rPr>
        <w:t>голов</w:t>
      </w:r>
      <w:r>
        <w:rPr>
          <w:sz w:val="28"/>
          <w:szCs w:val="28"/>
          <w:lang w:val="uk-UA"/>
        </w:rPr>
        <w:t>а</w:t>
      </w:r>
      <w:r w:rsidRPr="000B09A6">
        <w:rPr>
          <w:sz w:val="28"/>
          <w:szCs w:val="28"/>
          <w:lang w:val="uk-UA"/>
        </w:rPr>
        <w:t xml:space="preserve"> райдержадміністрації </w:t>
      </w:r>
      <w:r>
        <w:rPr>
          <w:sz w:val="28"/>
          <w:szCs w:val="28"/>
          <w:lang w:val="uk-UA"/>
        </w:rPr>
        <w:t xml:space="preserve">- </w:t>
      </w:r>
      <w:r w:rsidRPr="000B09A6">
        <w:rPr>
          <w:sz w:val="28"/>
          <w:szCs w:val="28"/>
          <w:lang w:val="uk-UA"/>
        </w:rPr>
        <w:t>вакансія з 26.03.2016</w:t>
      </w:r>
      <w:r>
        <w:rPr>
          <w:sz w:val="28"/>
          <w:szCs w:val="28"/>
          <w:lang w:val="uk-UA"/>
        </w:rPr>
        <w:t xml:space="preserve">, </w:t>
      </w:r>
      <w:r w:rsidRPr="000B09A6">
        <w:rPr>
          <w:sz w:val="28"/>
          <w:szCs w:val="28"/>
          <w:lang w:val="uk-UA"/>
        </w:rPr>
        <w:t xml:space="preserve">заступник голови райдержадміністрації </w:t>
      </w:r>
      <w:r>
        <w:rPr>
          <w:sz w:val="28"/>
          <w:szCs w:val="28"/>
          <w:lang w:val="uk-UA"/>
        </w:rPr>
        <w:t xml:space="preserve">- </w:t>
      </w:r>
      <w:r w:rsidRPr="000B09A6">
        <w:rPr>
          <w:sz w:val="28"/>
          <w:szCs w:val="28"/>
          <w:lang w:val="uk-UA"/>
        </w:rPr>
        <w:t>вакансія з 14.05.2015</w:t>
      </w:r>
      <w:r>
        <w:rPr>
          <w:sz w:val="28"/>
          <w:szCs w:val="28"/>
          <w:lang w:val="uk-UA"/>
        </w:rPr>
        <w:t xml:space="preserve">, </w:t>
      </w:r>
      <w:r w:rsidR="008E39DE">
        <w:rPr>
          <w:sz w:val="28"/>
          <w:szCs w:val="28"/>
          <w:lang w:val="uk-UA"/>
        </w:rPr>
        <w:t xml:space="preserve">        </w:t>
      </w:r>
      <w:r>
        <w:rPr>
          <w:sz w:val="28"/>
          <w:szCs w:val="28"/>
          <w:lang w:val="uk-UA"/>
        </w:rPr>
        <w:t xml:space="preserve">1 посада державної служби категорії «Б» та 9 посад категорії «В»). </w:t>
      </w:r>
      <w:bookmarkStart w:id="0" w:name="n44"/>
      <w:bookmarkEnd w:id="0"/>
    </w:p>
    <w:p w:rsidR="005D6BC1" w:rsidRPr="00260ED4" w:rsidRDefault="005D6BC1" w:rsidP="008E39DE">
      <w:pPr>
        <w:ind w:right="-284" w:firstLine="567"/>
        <w:jc w:val="both"/>
        <w:rPr>
          <w:sz w:val="28"/>
          <w:szCs w:val="28"/>
          <w:lang w:val="uk-UA"/>
        </w:rPr>
      </w:pPr>
      <w:r w:rsidRPr="00260ED4">
        <w:rPr>
          <w:sz w:val="28"/>
          <w:szCs w:val="28"/>
          <w:lang w:val="uk-UA"/>
        </w:rPr>
        <w:t>В</w:t>
      </w:r>
      <w:r w:rsidRPr="00260ED4">
        <w:rPr>
          <w:rStyle w:val="spelle"/>
          <w:color w:val="000000"/>
          <w:sz w:val="28"/>
          <w:szCs w:val="28"/>
          <w:lang w:val="uk-UA"/>
        </w:rPr>
        <w:t xml:space="preserve">ідповідно до статті 23 Закону України «Про державну службу», постанови Кабінету Міністрів України від 25.03.2016 №246 </w:t>
      </w:r>
      <w:bookmarkStart w:id="1" w:name="n3"/>
      <w:bookmarkEnd w:id="1"/>
      <w:r w:rsidRPr="00260ED4">
        <w:rPr>
          <w:rStyle w:val="spelle"/>
          <w:color w:val="000000"/>
          <w:sz w:val="28"/>
          <w:szCs w:val="28"/>
          <w:lang w:val="uk-UA"/>
        </w:rPr>
        <w:t>«</w:t>
      </w:r>
      <w:r w:rsidRPr="00260ED4">
        <w:rPr>
          <w:rStyle w:val="rvts23"/>
          <w:color w:val="000000"/>
          <w:sz w:val="28"/>
          <w:szCs w:val="28"/>
          <w:lang w:val="uk-UA"/>
        </w:rPr>
        <w:t>Про затвердження Порядку проведення конкурсу на зайняття посад державної служби»</w:t>
      </w:r>
      <w:r w:rsidRPr="00260ED4">
        <w:rPr>
          <w:rStyle w:val="spelle"/>
          <w:color w:val="000000"/>
          <w:sz w:val="28"/>
          <w:szCs w:val="28"/>
          <w:lang w:val="uk-UA"/>
        </w:rPr>
        <w:t xml:space="preserve"> </w:t>
      </w:r>
      <w:r>
        <w:rPr>
          <w:rStyle w:val="spelle"/>
          <w:color w:val="000000"/>
          <w:sz w:val="28"/>
          <w:szCs w:val="28"/>
          <w:lang w:val="uk-UA"/>
        </w:rPr>
        <w:t xml:space="preserve">у райдержадміністрації </w:t>
      </w:r>
      <w:r w:rsidRPr="00260ED4">
        <w:rPr>
          <w:sz w:val="28"/>
          <w:szCs w:val="28"/>
          <w:lang w:val="uk-UA"/>
        </w:rPr>
        <w:t>забезпечує</w:t>
      </w:r>
      <w:r>
        <w:rPr>
          <w:sz w:val="28"/>
          <w:szCs w:val="28"/>
          <w:lang w:val="uk-UA"/>
        </w:rPr>
        <w:t>ться</w:t>
      </w:r>
      <w:r w:rsidRPr="00260ED4">
        <w:rPr>
          <w:sz w:val="28"/>
          <w:szCs w:val="28"/>
          <w:lang w:val="uk-UA"/>
        </w:rPr>
        <w:t xml:space="preserve"> дотримання в</w:t>
      </w:r>
      <w:r w:rsidRPr="00260ED4">
        <w:rPr>
          <w:rStyle w:val="rvts15"/>
          <w:color w:val="000000"/>
          <w:sz w:val="28"/>
          <w:szCs w:val="28"/>
          <w:lang w:val="uk-UA"/>
        </w:rPr>
        <w:t xml:space="preserve">имог щодо оприлюднення </w:t>
      </w:r>
      <w:r w:rsidRPr="00260ED4">
        <w:rPr>
          <w:rStyle w:val="rvts15"/>
          <w:color w:val="000000"/>
          <w:sz w:val="28"/>
          <w:szCs w:val="28"/>
          <w:lang w:val="uk-UA"/>
        </w:rPr>
        <w:lastRenderedPageBreak/>
        <w:t>інформацій про вакантні посади державної служби, оголошення про проведення конкурсу та результати конкурсу</w:t>
      </w:r>
      <w:r w:rsidRPr="00260ED4">
        <w:rPr>
          <w:color w:val="000000"/>
          <w:sz w:val="28"/>
          <w:szCs w:val="28"/>
          <w:lang w:val="uk-UA"/>
        </w:rPr>
        <w:t xml:space="preserve"> розміщено на офіційних </w:t>
      </w:r>
      <w:r w:rsidRPr="00260ED4">
        <w:rPr>
          <w:rStyle w:val="spelle"/>
          <w:color w:val="000000"/>
          <w:sz w:val="28"/>
          <w:szCs w:val="28"/>
          <w:lang w:val="uk-UA"/>
        </w:rPr>
        <w:t>веб-сайтах Нацдержслужби та райдержадміністрації.</w:t>
      </w:r>
    </w:p>
    <w:p w:rsidR="005D6BC1" w:rsidRDefault="005D6BC1" w:rsidP="008E39DE">
      <w:pPr>
        <w:ind w:right="-284" w:firstLine="567"/>
        <w:jc w:val="both"/>
        <w:rPr>
          <w:rStyle w:val="spelle"/>
          <w:color w:val="000000"/>
          <w:sz w:val="28"/>
          <w:szCs w:val="28"/>
          <w:lang w:val="uk-UA"/>
        </w:rPr>
      </w:pPr>
      <w:r w:rsidRPr="00260ED4">
        <w:rPr>
          <w:bCs/>
          <w:sz w:val="28"/>
          <w:szCs w:val="28"/>
          <w:lang w:val="uk-UA"/>
        </w:rPr>
        <w:t xml:space="preserve">Протягом </w:t>
      </w:r>
      <w:r>
        <w:rPr>
          <w:bCs/>
          <w:sz w:val="28"/>
          <w:szCs w:val="28"/>
          <w:lang w:val="uk-UA"/>
        </w:rPr>
        <w:t xml:space="preserve">2018 </w:t>
      </w:r>
      <w:r w:rsidRPr="00260ED4">
        <w:rPr>
          <w:bCs/>
          <w:sz w:val="28"/>
          <w:szCs w:val="28"/>
          <w:lang w:val="uk-UA"/>
        </w:rPr>
        <w:t xml:space="preserve">року проведено 15 засідань </w:t>
      </w:r>
      <w:r w:rsidRPr="00260ED4">
        <w:rPr>
          <w:sz w:val="28"/>
          <w:szCs w:val="28"/>
          <w:lang w:val="uk-UA"/>
        </w:rPr>
        <w:t>конкурсної комісії апарату райдержадміністрації та 1 засідання конкурсної комісії з проведення конкурсного відбору керівників підприємств, установ та організацій спільної власності територіальних громад міста та сіл Баштанського району Миколаївської області на посаду директора Об’єднаного трудового архіву міської, сільських рад Баштанського району.</w:t>
      </w:r>
      <w:r>
        <w:rPr>
          <w:sz w:val="28"/>
          <w:szCs w:val="28"/>
          <w:lang w:val="uk-UA"/>
        </w:rPr>
        <w:t xml:space="preserve"> </w:t>
      </w:r>
      <w:r>
        <w:rPr>
          <w:rStyle w:val="spelle"/>
          <w:color w:val="000000"/>
          <w:sz w:val="28"/>
          <w:szCs w:val="28"/>
          <w:lang w:val="uk-UA"/>
        </w:rPr>
        <w:t xml:space="preserve">За результатами конкурсного відбору у звітному році призначено 7 державних службовців (4 – категорії «Б», 3 – категорії «В») та директор </w:t>
      </w:r>
      <w:r w:rsidRPr="00260ED4">
        <w:rPr>
          <w:sz w:val="28"/>
          <w:szCs w:val="28"/>
          <w:lang w:val="uk-UA"/>
        </w:rPr>
        <w:t>Об’єднаного трудового архіву</w:t>
      </w:r>
      <w:r>
        <w:rPr>
          <w:rStyle w:val="spelle"/>
          <w:color w:val="000000"/>
          <w:sz w:val="28"/>
          <w:szCs w:val="28"/>
          <w:lang w:val="uk-UA"/>
        </w:rPr>
        <w:t>.</w:t>
      </w:r>
    </w:p>
    <w:p w:rsidR="005D6BC1" w:rsidRPr="0075290F" w:rsidRDefault="005D6BC1" w:rsidP="008E39DE">
      <w:pPr>
        <w:ind w:right="-284" w:firstLine="567"/>
        <w:jc w:val="both"/>
        <w:rPr>
          <w:bCs/>
          <w:sz w:val="28"/>
          <w:szCs w:val="28"/>
          <w:lang w:val="uk-UA"/>
        </w:rPr>
      </w:pPr>
      <w:r w:rsidRPr="0075290F">
        <w:rPr>
          <w:bCs/>
          <w:sz w:val="28"/>
          <w:szCs w:val="28"/>
          <w:lang w:val="uk-UA"/>
        </w:rPr>
        <w:t xml:space="preserve">Відповідно до розпорядження голови райдержадміністрації від 26.09.2018 №55-рк, наказу керівника апарату райдержадміністрації від 27.09.2018 №38-нк у жовтні-листопаді 2018 року забезпечено організацію проведення оцінювання результатів службової діяльності державних службовців. </w:t>
      </w:r>
    </w:p>
    <w:p w:rsidR="005D6BC1" w:rsidRDefault="005D6BC1" w:rsidP="008E39DE">
      <w:pPr>
        <w:ind w:right="-284" w:firstLine="567"/>
        <w:jc w:val="both"/>
        <w:rPr>
          <w:bCs/>
          <w:sz w:val="28"/>
          <w:szCs w:val="28"/>
          <w:lang w:val="uk-UA"/>
        </w:rPr>
      </w:pPr>
      <w:r w:rsidRPr="0075290F">
        <w:rPr>
          <w:bCs/>
          <w:sz w:val="28"/>
          <w:szCs w:val="28"/>
          <w:lang w:val="uk-UA"/>
        </w:rPr>
        <w:t>Розпорядженням голови райдержадміністрації від 20.11.2018 №64-рк, наказу керівника апарату райдержадміністрації від 20.11.2018 №50-нк затверджено висновки щодо результатів оцінювання службової діяльності державних службовців категорій «Б» і «В».</w:t>
      </w:r>
      <w:r>
        <w:rPr>
          <w:bCs/>
          <w:sz w:val="28"/>
          <w:szCs w:val="28"/>
          <w:lang w:val="uk-UA"/>
        </w:rPr>
        <w:t xml:space="preserve"> Відмінну оцінку результатів службової діяльності отримав 1 державний службовець, позитивну -  30.</w:t>
      </w:r>
    </w:p>
    <w:p w:rsidR="005D6BC1" w:rsidRDefault="005D6BC1" w:rsidP="008E39DE">
      <w:pPr>
        <w:ind w:right="-284" w:firstLine="567"/>
        <w:jc w:val="both"/>
        <w:rPr>
          <w:sz w:val="28"/>
          <w:szCs w:val="28"/>
          <w:lang w:val="uk-UA"/>
        </w:rPr>
      </w:pPr>
      <w:r w:rsidRPr="0020455F">
        <w:rPr>
          <w:sz w:val="28"/>
          <w:szCs w:val="28"/>
          <w:lang w:val="uk-UA"/>
        </w:rPr>
        <w:t>Протягом 2018 року свій професійний рівень за програмами постійно діючих та короткотермінових семінарів з видачею відповідних посвідчень підвищили 80 державних службовців Баштанської райдержадміністрації, з них:  79 - у Миколаївському обласному центрі  перепідготовки та підвищення кваліфікації працівників органів державної влади, 1 – у Одеському регіональному інституті державного управління Національної академії державного управління при Президентові України, який проводився на базі Миколаївського ОЦППК.</w:t>
      </w:r>
    </w:p>
    <w:p w:rsidR="005D6BC1" w:rsidRDefault="005D6BC1" w:rsidP="008E39DE">
      <w:pPr>
        <w:ind w:right="-284" w:firstLine="567"/>
        <w:jc w:val="both"/>
        <w:rPr>
          <w:sz w:val="28"/>
          <w:szCs w:val="28"/>
          <w:lang w:val="uk-UA"/>
        </w:rPr>
      </w:pPr>
      <w:r w:rsidRPr="0020455F">
        <w:rPr>
          <w:sz w:val="28"/>
          <w:szCs w:val="28"/>
          <w:lang w:val="uk-UA"/>
        </w:rPr>
        <w:t>Крім того, у І турі Всеукраїнського конкурсу «Кращий державний службовець» брали участь 4 держслуж</w:t>
      </w:r>
      <w:r>
        <w:rPr>
          <w:sz w:val="28"/>
          <w:szCs w:val="28"/>
          <w:lang w:val="uk-UA"/>
        </w:rPr>
        <w:t>бовці у номінації «Кращий керів</w:t>
      </w:r>
      <w:r w:rsidRPr="0020455F">
        <w:rPr>
          <w:sz w:val="28"/>
          <w:szCs w:val="28"/>
          <w:lang w:val="uk-UA"/>
        </w:rPr>
        <w:t>ник» та 5 – у номінації «Кращий спеціаліст», у ІІ турі Конкурсу – 1 державний службовець у номінації «Кращий спеціаліст».</w:t>
      </w:r>
    </w:p>
    <w:p w:rsidR="005D6BC1" w:rsidRDefault="005D6BC1" w:rsidP="008E39DE">
      <w:pPr>
        <w:ind w:right="-284" w:firstLine="567"/>
        <w:jc w:val="both"/>
        <w:rPr>
          <w:sz w:val="28"/>
          <w:szCs w:val="28"/>
          <w:lang w:val="uk-UA"/>
        </w:rPr>
      </w:pPr>
      <w:r>
        <w:rPr>
          <w:sz w:val="28"/>
          <w:szCs w:val="28"/>
          <w:lang w:val="uk-UA"/>
        </w:rPr>
        <w:t>Відділ управління персоналом та організаційної роботи апарату райдержадміністрації брав участь у Всеукраїнському конкурсі «Кращі практики управління персоналом», у якому здобув ІІ місце у номінації «Краща практика формування корпоративної культури у державному органі».</w:t>
      </w:r>
    </w:p>
    <w:p w:rsidR="005D6BC1" w:rsidRPr="00A43990" w:rsidRDefault="005D6BC1" w:rsidP="008E39DE">
      <w:pPr>
        <w:ind w:right="-284" w:firstLine="567"/>
        <w:jc w:val="both"/>
        <w:rPr>
          <w:sz w:val="28"/>
          <w:szCs w:val="28"/>
          <w:lang w:val="uk-UA"/>
        </w:rPr>
      </w:pPr>
      <w:r w:rsidRPr="00182F3E">
        <w:rPr>
          <w:color w:val="000000"/>
          <w:sz w:val="28"/>
          <w:szCs w:val="28"/>
          <w:lang w:val="uk-UA"/>
        </w:rPr>
        <w:t>З метою проведення інформаційно-роз</w:t>
      </w:r>
      <w:r w:rsidRPr="00182F3E">
        <w:rPr>
          <w:lang w:val="uk-UA"/>
        </w:rPr>
        <w:t>’</w:t>
      </w:r>
      <w:r>
        <w:rPr>
          <w:color w:val="000000"/>
          <w:sz w:val="28"/>
          <w:szCs w:val="28"/>
          <w:lang w:val="uk-UA"/>
        </w:rPr>
        <w:t xml:space="preserve">яснювальної роботи </w:t>
      </w:r>
      <w:r w:rsidRPr="00182F3E">
        <w:rPr>
          <w:color w:val="000000"/>
          <w:sz w:val="28"/>
          <w:szCs w:val="28"/>
          <w:lang w:val="uk-UA"/>
        </w:rPr>
        <w:t xml:space="preserve">щодо підвищення привабливості державної служби </w:t>
      </w:r>
      <w:r>
        <w:rPr>
          <w:color w:val="000000"/>
          <w:sz w:val="28"/>
          <w:szCs w:val="28"/>
          <w:lang w:val="uk-UA"/>
        </w:rPr>
        <w:t>п</w:t>
      </w:r>
      <w:r w:rsidRPr="00182F3E">
        <w:rPr>
          <w:rFonts w:eastAsia="Calibri"/>
          <w:sz w:val="28"/>
          <w:szCs w:val="22"/>
          <w:lang w:val="uk-UA" w:eastAsia="en-US"/>
        </w:rPr>
        <w:t xml:space="preserve">роводиться агітаційна робота серед державних службовців щодо вступу на навчання до Одеського РІДУ НАДУ та </w:t>
      </w:r>
      <w:r w:rsidRPr="00182F3E">
        <w:rPr>
          <w:sz w:val="28"/>
          <w:szCs w:val="28"/>
          <w:lang w:val="uk-UA"/>
        </w:rPr>
        <w:t>Чорноморського державного університету імені Петра Могили</w:t>
      </w:r>
      <w:r w:rsidRPr="0020455F">
        <w:rPr>
          <w:color w:val="000000"/>
          <w:sz w:val="28"/>
          <w:szCs w:val="28"/>
          <w:lang w:val="uk-UA"/>
        </w:rPr>
        <w:t xml:space="preserve"> </w:t>
      </w:r>
      <w:r w:rsidRPr="00182F3E">
        <w:rPr>
          <w:rFonts w:eastAsia="Calibri"/>
          <w:sz w:val="28"/>
          <w:szCs w:val="22"/>
          <w:lang w:val="uk-UA" w:eastAsia="en-US"/>
        </w:rPr>
        <w:t xml:space="preserve">для здобуття освіти </w:t>
      </w:r>
      <w:r>
        <w:rPr>
          <w:rFonts w:eastAsia="Calibri"/>
          <w:sz w:val="28"/>
          <w:szCs w:val="22"/>
          <w:lang w:val="uk-UA" w:eastAsia="en-US"/>
        </w:rPr>
        <w:t xml:space="preserve">у галузях «Державне управління» та «Державна служба». Станом на 01 січня 2019 року 2 державних службовців райдержадміністрації навчаються у </w:t>
      </w:r>
      <w:r w:rsidRPr="00182F3E">
        <w:rPr>
          <w:sz w:val="28"/>
          <w:szCs w:val="28"/>
          <w:lang w:val="uk-UA"/>
        </w:rPr>
        <w:t>Чорноморсько</w:t>
      </w:r>
      <w:r>
        <w:rPr>
          <w:sz w:val="28"/>
          <w:szCs w:val="28"/>
          <w:lang w:val="uk-UA"/>
        </w:rPr>
        <w:t>му</w:t>
      </w:r>
      <w:r w:rsidRPr="00182F3E">
        <w:rPr>
          <w:sz w:val="28"/>
          <w:szCs w:val="28"/>
          <w:lang w:val="uk-UA"/>
        </w:rPr>
        <w:t xml:space="preserve"> державно</w:t>
      </w:r>
      <w:r>
        <w:rPr>
          <w:sz w:val="28"/>
          <w:szCs w:val="28"/>
          <w:lang w:val="uk-UA"/>
        </w:rPr>
        <w:t>му</w:t>
      </w:r>
      <w:r w:rsidRPr="00182F3E">
        <w:rPr>
          <w:sz w:val="28"/>
          <w:szCs w:val="28"/>
          <w:lang w:val="uk-UA"/>
        </w:rPr>
        <w:t xml:space="preserve"> університет</w:t>
      </w:r>
      <w:r>
        <w:rPr>
          <w:sz w:val="28"/>
          <w:szCs w:val="28"/>
          <w:lang w:val="uk-UA"/>
        </w:rPr>
        <w:t>і</w:t>
      </w:r>
      <w:r w:rsidRPr="00182F3E">
        <w:rPr>
          <w:sz w:val="28"/>
          <w:szCs w:val="28"/>
          <w:lang w:val="uk-UA"/>
        </w:rPr>
        <w:t xml:space="preserve"> імені Петра Могили</w:t>
      </w:r>
      <w:r>
        <w:rPr>
          <w:sz w:val="28"/>
          <w:szCs w:val="28"/>
          <w:lang w:val="uk-UA"/>
        </w:rPr>
        <w:t xml:space="preserve"> за спеціальністю </w:t>
      </w:r>
      <w:r w:rsidRPr="002E6E4E">
        <w:rPr>
          <w:rStyle w:val="ae"/>
          <w:b w:val="0"/>
          <w:color w:val="181818"/>
          <w:sz w:val="28"/>
          <w:szCs w:val="28"/>
          <w:lang w:val="uk-UA"/>
        </w:rPr>
        <w:t>«Публічне управління та адміністрування».</w:t>
      </w:r>
    </w:p>
    <w:p w:rsidR="00386AF7" w:rsidRDefault="00386AF7" w:rsidP="00386AF7">
      <w:pPr>
        <w:ind w:right="-284"/>
        <w:jc w:val="both"/>
        <w:rPr>
          <w:b/>
          <w:sz w:val="28"/>
          <w:szCs w:val="28"/>
          <w:lang w:val="uk-UA"/>
        </w:rPr>
      </w:pPr>
      <w:r w:rsidRPr="00386AF7">
        <w:rPr>
          <w:b/>
          <w:sz w:val="28"/>
          <w:szCs w:val="28"/>
          <w:lang w:val="uk-UA"/>
        </w:rPr>
        <w:lastRenderedPageBreak/>
        <w:t>4. Взаємодія з органами місцевого самоврядування.</w:t>
      </w:r>
    </w:p>
    <w:p w:rsidR="002E6E4E" w:rsidRPr="002E6E4E" w:rsidRDefault="002E6E4E" w:rsidP="002E6E4E">
      <w:pPr>
        <w:ind w:right="-284" w:firstLine="520"/>
        <w:jc w:val="both"/>
        <w:rPr>
          <w:sz w:val="28"/>
          <w:szCs w:val="28"/>
          <w:lang w:val="uk-UA"/>
        </w:rPr>
      </w:pPr>
      <w:r w:rsidRPr="00082941">
        <w:rPr>
          <w:sz w:val="28"/>
          <w:szCs w:val="28"/>
          <w:lang w:val="uk-UA"/>
        </w:rPr>
        <w:t xml:space="preserve">Перші вибори міського голови та депутатів Баштанської міської об’єднаної територіальної громади відбулися 18 грудня 2016 року. </w:t>
      </w:r>
      <w:r w:rsidRPr="00C742A0">
        <w:rPr>
          <w:sz w:val="28"/>
          <w:szCs w:val="28"/>
        </w:rPr>
        <w:t>До депутатського складу громади увійшли 26 депутатів, серед них: 5 представникі</w:t>
      </w:r>
      <w:proofErr w:type="gramStart"/>
      <w:r w:rsidRPr="00C742A0">
        <w:rPr>
          <w:sz w:val="28"/>
          <w:szCs w:val="28"/>
        </w:rPr>
        <w:t>в</w:t>
      </w:r>
      <w:proofErr w:type="gramEnd"/>
      <w:r w:rsidRPr="00C742A0">
        <w:rPr>
          <w:sz w:val="28"/>
          <w:szCs w:val="28"/>
        </w:rPr>
        <w:t xml:space="preserve"> </w:t>
      </w:r>
      <w:proofErr w:type="gramStart"/>
      <w:r w:rsidRPr="00C742A0">
        <w:rPr>
          <w:sz w:val="28"/>
          <w:szCs w:val="28"/>
        </w:rPr>
        <w:t>Блоку</w:t>
      </w:r>
      <w:proofErr w:type="gramEnd"/>
      <w:r w:rsidRPr="00C742A0">
        <w:rPr>
          <w:sz w:val="28"/>
          <w:szCs w:val="28"/>
        </w:rPr>
        <w:t xml:space="preserve"> Петра Порошенка «Солідарність», 4 – об’єднання «Самопоміч», 4 – «Відродження», </w:t>
      </w:r>
      <w:r>
        <w:rPr>
          <w:sz w:val="28"/>
          <w:szCs w:val="28"/>
          <w:lang w:val="uk-UA"/>
        </w:rPr>
        <w:t xml:space="preserve">  </w:t>
      </w:r>
      <w:r w:rsidRPr="00C742A0">
        <w:rPr>
          <w:sz w:val="28"/>
          <w:szCs w:val="28"/>
        </w:rPr>
        <w:t xml:space="preserve">3 – Радикальної партії Олега Ляшка, 3 – «Наш Край», 3 – «Народний Фронт», </w:t>
      </w:r>
      <w:r>
        <w:rPr>
          <w:sz w:val="28"/>
          <w:szCs w:val="28"/>
          <w:lang w:val="uk-UA"/>
        </w:rPr>
        <w:t xml:space="preserve">   </w:t>
      </w:r>
      <w:r w:rsidRPr="00C742A0">
        <w:rPr>
          <w:sz w:val="28"/>
          <w:szCs w:val="28"/>
        </w:rPr>
        <w:t xml:space="preserve">2 – ВО «Батьківщина», </w:t>
      </w:r>
      <w:r>
        <w:rPr>
          <w:sz w:val="28"/>
          <w:szCs w:val="28"/>
          <w:lang w:val="uk-UA"/>
        </w:rPr>
        <w:t xml:space="preserve"> </w:t>
      </w:r>
      <w:r w:rsidRPr="00C742A0">
        <w:rPr>
          <w:sz w:val="28"/>
          <w:szCs w:val="28"/>
        </w:rPr>
        <w:t xml:space="preserve">2 – «Нова Держава». Установча сесія міської </w:t>
      </w:r>
      <w:proofErr w:type="gramStart"/>
      <w:r w:rsidRPr="00C742A0">
        <w:rPr>
          <w:sz w:val="28"/>
          <w:szCs w:val="28"/>
        </w:rPr>
        <w:t>ради</w:t>
      </w:r>
      <w:proofErr w:type="gramEnd"/>
      <w:r w:rsidRPr="00C742A0">
        <w:rPr>
          <w:sz w:val="28"/>
          <w:szCs w:val="28"/>
        </w:rPr>
        <w:t xml:space="preserve"> ві</w:t>
      </w:r>
      <w:r>
        <w:rPr>
          <w:sz w:val="28"/>
          <w:szCs w:val="28"/>
        </w:rPr>
        <w:t xml:space="preserve">дбулася 28.12.2016. Станом на </w:t>
      </w:r>
      <w:r w:rsidRPr="00B57513">
        <w:rPr>
          <w:sz w:val="28"/>
          <w:szCs w:val="28"/>
        </w:rPr>
        <w:t>0</w:t>
      </w:r>
      <w:r>
        <w:rPr>
          <w:sz w:val="28"/>
          <w:szCs w:val="28"/>
        </w:rPr>
        <w:t>1</w:t>
      </w:r>
      <w:r w:rsidRPr="00C742A0">
        <w:rPr>
          <w:sz w:val="28"/>
          <w:szCs w:val="28"/>
        </w:rPr>
        <w:t>.01.201</w:t>
      </w:r>
      <w:r w:rsidRPr="00B57513">
        <w:rPr>
          <w:sz w:val="28"/>
          <w:szCs w:val="28"/>
        </w:rPr>
        <w:t>9</w:t>
      </w:r>
      <w:r w:rsidRPr="00C742A0">
        <w:rPr>
          <w:sz w:val="28"/>
          <w:szCs w:val="28"/>
        </w:rPr>
        <w:t xml:space="preserve"> </w:t>
      </w:r>
      <w:r w:rsidR="00EB0C58">
        <w:rPr>
          <w:sz w:val="28"/>
          <w:szCs w:val="28"/>
          <w:lang w:val="uk-UA"/>
        </w:rPr>
        <w:t>у</w:t>
      </w:r>
      <w:r>
        <w:rPr>
          <w:sz w:val="28"/>
          <w:szCs w:val="28"/>
          <w:lang w:val="uk-UA"/>
        </w:rPr>
        <w:t xml:space="preserve"> </w:t>
      </w:r>
      <w:proofErr w:type="gramStart"/>
      <w:r>
        <w:rPr>
          <w:sz w:val="28"/>
          <w:szCs w:val="28"/>
          <w:lang w:val="uk-UA"/>
        </w:rPr>
        <w:t>м</w:t>
      </w:r>
      <w:proofErr w:type="gramEnd"/>
      <w:r>
        <w:rPr>
          <w:sz w:val="28"/>
          <w:szCs w:val="28"/>
          <w:lang w:val="uk-UA"/>
        </w:rPr>
        <w:t>іські</w:t>
      </w:r>
      <w:r>
        <w:rPr>
          <w:sz w:val="28"/>
          <w:szCs w:val="28"/>
        </w:rPr>
        <w:t>й</w:t>
      </w:r>
      <w:r>
        <w:rPr>
          <w:sz w:val="28"/>
          <w:szCs w:val="28"/>
          <w:lang w:val="uk-UA"/>
        </w:rPr>
        <w:t xml:space="preserve"> раді утворено наступні депутатські </w:t>
      </w:r>
      <w:r w:rsidRPr="00C742A0">
        <w:rPr>
          <w:sz w:val="28"/>
          <w:szCs w:val="28"/>
        </w:rPr>
        <w:t>фракці</w:t>
      </w:r>
      <w:r>
        <w:rPr>
          <w:sz w:val="28"/>
          <w:szCs w:val="28"/>
          <w:lang w:val="uk-UA"/>
        </w:rPr>
        <w:t>ї: ПО «Самопоміч» - 6 чоловік, БПП «Солідарність» -            5 чололовік, ВО «Батьківщина» - 2 чоловіки.</w:t>
      </w:r>
    </w:p>
    <w:p w:rsidR="00945B64" w:rsidRPr="00826346" w:rsidRDefault="00826346" w:rsidP="00583A6A">
      <w:pPr>
        <w:tabs>
          <w:tab w:val="left" w:pos="567"/>
        </w:tabs>
        <w:ind w:right="-284"/>
        <w:jc w:val="center"/>
        <w:rPr>
          <w:rFonts w:eastAsia="Arial Unicode MS"/>
          <w:b/>
          <w:sz w:val="28"/>
          <w:szCs w:val="28"/>
          <w:lang w:val="uk-UA"/>
        </w:rPr>
      </w:pPr>
      <w:r w:rsidRPr="00826346">
        <w:rPr>
          <w:rFonts w:eastAsia="Arial Unicode MS"/>
          <w:b/>
          <w:sz w:val="28"/>
          <w:szCs w:val="28"/>
          <w:lang w:val="uk-UA"/>
        </w:rPr>
        <w:t>ІІ. Стан здійснення повноважень щодо соціально-економічного розвитку регіону.</w:t>
      </w:r>
    </w:p>
    <w:p w:rsidR="00863C44" w:rsidRPr="00826346" w:rsidRDefault="00945B64" w:rsidP="00583A6A">
      <w:pPr>
        <w:tabs>
          <w:tab w:val="left" w:pos="567"/>
        </w:tabs>
        <w:ind w:right="-284"/>
        <w:jc w:val="both"/>
        <w:rPr>
          <w:rFonts w:eastAsia="Arial Unicode MS"/>
          <w:b/>
          <w:i/>
          <w:sz w:val="28"/>
          <w:szCs w:val="28"/>
          <w:lang w:val="uk-UA"/>
        </w:rPr>
      </w:pPr>
      <w:r w:rsidRPr="00826346">
        <w:rPr>
          <w:rFonts w:eastAsia="Arial Unicode MS"/>
          <w:b/>
          <w:i/>
          <w:sz w:val="28"/>
          <w:szCs w:val="28"/>
          <w:lang w:val="uk-UA"/>
        </w:rPr>
        <w:t>1. Стан реалізації регіональної стратегії розвитку та виконання плану заходів з її реалізації, програм і проектів регіонального розвитку.</w:t>
      </w:r>
      <w:r w:rsidR="00863C44" w:rsidRPr="00826346">
        <w:rPr>
          <w:rFonts w:eastAsia="Arial Unicode MS"/>
          <w:b/>
          <w:i/>
          <w:sz w:val="28"/>
          <w:szCs w:val="28"/>
          <w:lang w:val="uk-UA"/>
        </w:rPr>
        <w:t xml:space="preserve">    </w:t>
      </w:r>
    </w:p>
    <w:p w:rsidR="00863C44" w:rsidRDefault="00863C44" w:rsidP="00583A6A">
      <w:pPr>
        <w:pStyle w:val="a3"/>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Стратегічні цілі та пріоритети Баштанського району визначені у Стратегії розвитку Миколаївської області на період до 2020 року. Райдержадміністрацією приведено програмні документи у відповідність до Стратегії розвитку Миколаївської області та надано пропозиції ідей проектів до Плану реалізації відповідної Стратегі</w:t>
      </w:r>
      <w:r w:rsidR="00C30667">
        <w:rPr>
          <w:rFonts w:ascii="Times New Roman" w:hAnsi="Times New Roman" w:cs="Times New Roman"/>
          <w:sz w:val="28"/>
          <w:szCs w:val="28"/>
          <w:lang w:val="uk-UA"/>
        </w:rPr>
        <w:t>ї регіонального розвитку на 2018-2020</w:t>
      </w:r>
      <w:r>
        <w:rPr>
          <w:rFonts w:ascii="Times New Roman" w:hAnsi="Times New Roman" w:cs="Times New Roman"/>
          <w:sz w:val="28"/>
          <w:szCs w:val="28"/>
          <w:lang w:val="uk-UA"/>
        </w:rPr>
        <w:t xml:space="preserve"> роки, які включено до Плану реалізації Стратегії розвитку Миколаївської області.</w:t>
      </w:r>
      <w:r w:rsidR="00B93BC3">
        <w:rPr>
          <w:rFonts w:ascii="Times New Roman" w:hAnsi="Times New Roman" w:cs="Times New Roman"/>
          <w:sz w:val="28"/>
          <w:szCs w:val="28"/>
          <w:lang w:val="uk-UA"/>
        </w:rPr>
        <w:t xml:space="preserve"> Рішенням районної ради від 21 грудня 2017 року №2 «Про хід виконання Програми соціально-економічного розвитку Баштанського району на 2015-2017 роки та затвердження Програми економічного і соціального розвитку Баштанського району на 2018-2020 роки» прийнято Програму економічного і соціального розвитку Баштанського району на 2018-2020 роки, яка є основним інструментом реалізації даної Стратегії на території району.</w:t>
      </w:r>
    </w:p>
    <w:p w:rsidR="00F97844" w:rsidRPr="00BC5683" w:rsidRDefault="00944FBA" w:rsidP="00583A6A">
      <w:pPr>
        <w:pStyle w:val="a3"/>
        <w:ind w:right="-284"/>
        <w:jc w:val="both"/>
        <w:rPr>
          <w:rFonts w:ascii="Times New Roman" w:hAnsi="Times New Roman" w:cs="Times New Roman"/>
          <w:sz w:val="28"/>
          <w:szCs w:val="28"/>
          <w:lang w:val="uk-UA"/>
        </w:rPr>
      </w:pPr>
      <w:r w:rsidRPr="00BC5683">
        <w:rPr>
          <w:rFonts w:ascii="Times New Roman" w:hAnsi="Times New Roman" w:cs="Times New Roman"/>
          <w:sz w:val="28"/>
          <w:szCs w:val="28"/>
          <w:lang w:val="uk-UA"/>
        </w:rPr>
        <w:t xml:space="preserve">        Відповідно до Плану заходів з реалізації Стратегії, протягом 2</w:t>
      </w:r>
      <w:r w:rsidR="00101A85" w:rsidRPr="00BC5683">
        <w:rPr>
          <w:rFonts w:ascii="Times New Roman" w:hAnsi="Times New Roman" w:cs="Times New Roman"/>
          <w:sz w:val="28"/>
          <w:szCs w:val="28"/>
          <w:lang w:val="uk-UA"/>
        </w:rPr>
        <w:t xml:space="preserve">018 року завершено реалізацію </w:t>
      </w:r>
      <w:r w:rsidRPr="00BC5683">
        <w:rPr>
          <w:rFonts w:ascii="Times New Roman" w:hAnsi="Times New Roman" w:cs="Times New Roman"/>
          <w:sz w:val="28"/>
          <w:szCs w:val="28"/>
          <w:lang w:val="uk-UA"/>
        </w:rPr>
        <w:t>інвести</w:t>
      </w:r>
      <w:r w:rsidR="00101A85" w:rsidRPr="00BC5683">
        <w:rPr>
          <w:rFonts w:ascii="Times New Roman" w:hAnsi="Times New Roman" w:cs="Times New Roman"/>
          <w:sz w:val="28"/>
          <w:szCs w:val="28"/>
          <w:lang w:val="uk-UA"/>
        </w:rPr>
        <w:t>ційних проектів (ремонт доріг комунальної власності) на загальну суму 2241,0</w:t>
      </w:r>
      <w:r w:rsidRPr="00BC5683">
        <w:rPr>
          <w:rFonts w:ascii="Times New Roman" w:hAnsi="Times New Roman" w:cs="Times New Roman"/>
          <w:sz w:val="28"/>
          <w:szCs w:val="28"/>
          <w:lang w:val="uk-UA"/>
        </w:rPr>
        <w:t xml:space="preserve"> тис.грн, з н</w:t>
      </w:r>
      <w:r w:rsidR="00B93BC3" w:rsidRPr="00BC5683">
        <w:rPr>
          <w:rFonts w:ascii="Times New Roman" w:hAnsi="Times New Roman" w:cs="Times New Roman"/>
          <w:sz w:val="28"/>
          <w:szCs w:val="28"/>
          <w:lang w:val="uk-UA"/>
        </w:rPr>
        <w:t>и</w:t>
      </w:r>
      <w:r w:rsidR="00101A85" w:rsidRPr="00BC5683">
        <w:rPr>
          <w:rFonts w:ascii="Times New Roman" w:hAnsi="Times New Roman" w:cs="Times New Roman"/>
          <w:sz w:val="28"/>
          <w:szCs w:val="28"/>
          <w:lang w:val="uk-UA"/>
        </w:rPr>
        <w:t>х кошти місцевих бюджетів 2241,0 тис.грн.</w:t>
      </w:r>
    </w:p>
    <w:p w:rsidR="006E7180" w:rsidRPr="00BC5683" w:rsidRDefault="00F97844" w:rsidP="00583A6A">
      <w:pPr>
        <w:pStyle w:val="a3"/>
        <w:ind w:right="-284"/>
        <w:jc w:val="both"/>
        <w:rPr>
          <w:rFonts w:ascii="Times New Roman" w:hAnsi="Times New Roman" w:cs="Times New Roman"/>
          <w:sz w:val="28"/>
          <w:szCs w:val="28"/>
          <w:lang w:val="uk-UA"/>
        </w:rPr>
      </w:pPr>
      <w:r w:rsidRPr="00BC5683">
        <w:rPr>
          <w:rFonts w:ascii="Times New Roman" w:hAnsi="Times New Roman" w:cs="Times New Roman"/>
          <w:sz w:val="28"/>
          <w:szCs w:val="28"/>
          <w:lang w:val="uk-UA"/>
        </w:rPr>
        <w:t xml:space="preserve">       На</w:t>
      </w:r>
      <w:r w:rsidR="00101A85" w:rsidRPr="00BC5683">
        <w:rPr>
          <w:rFonts w:ascii="Times New Roman" w:hAnsi="Times New Roman" w:cs="Times New Roman"/>
          <w:sz w:val="28"/>
          <w:szCs w:val="28"/>
          <w:lang w:val="uk-UA"/>
        </w:rPr>
        <w:t xml:space="preserve"> стадії реалізації знаходиться 2</w:t>
      </w:r>
      <w:r w:rsidR="00F9594F" w:rsidRPr="00BC5683">
        <w:rPr>
          <w:rFonts w:ascii="Times New Roman" w:hAnsi="Times New Roman" w:cs="Times New Roman"/>
          <w:sz w:val="28"/>
          <w:szCs w:val="28"/>
          <w:lang w:val="uk-UA"/>
        </w:rPr>
        <w:t xml:space="preserve"> інвестиційних</w:t>
      </w:r>
      <w:r w:rsidRPr="00BC5683">
        <w:rPr>
          <w:rFonts w:ascii="Times New Roman" w:hAnsi="Times New Roman" w:cs="Times New Roman"/>
          <w:sz w:val="28"/>
          <w:szCs w:val="28"/>
          <w:lang w:val="uk-UA"/>
        </w:rPr>
        <w:t xml:space="preserve"> </w:t>
      </w:r>
      <w:r w:rsidR="006E7180" w:rsidRPr="00BC5683">
        <w:rPr>
          <w:rFonts w:ascii="Times New Roman" w:hAnsi="Times New Roman" w:cs="Times New Roman"/>
          <w:sz w:val="28"/>
          <w:szCs w:val="28"/>
          <w:lang w:val="uk-UA"/>
        </w:rPr>
        <w:t>проект</w:t>
      </w:r>
      <w:r w:rsidR="00101A85" w:rsidRPr="00BC5683">
        <w:rPr>
          <w:rFonts w:ascii="Times New Roman" w:hAnsi="Times New Roman" w:cs="Times New Roman"/>
          <w:sz w:val="28"/>
          <w:szCs w:val="28"/>
          <w:lang w:val="uk-UA"/>
        </w:rPr>
        <w:t>и загальною вартістю 6715,0</w:t>
      </w:r>
      <w:r w:rsidR="006E7180" w:rsidRPr="00BC5683">
        <w:rPr>
          <w:rFonts w:ascii="Times New Roman" w:hAnsi="Times New Roman" w:cs="Times New Roman"/>
          <w:sz w:val="28"/>
          <w:szCs w:val="28"/>
          <w:lang w:val="uk-UA"/>
        </w:rPr>
        <w:t xml:space="preserve"> тис.грн.</w:t>
      </w:r>
      <w:r w:rsidR="00101A85" w:rsidRPr="00BC5683">
        <w:rPr>
          <w:rFonts w:ascii="Times New Roman" w:hAnsi="Times New Roman" w:cs="Times New Roman"/>
          <w:sz w:val="28"/>
          <w:szCs w:val="28"/>
          <w:lang w:val="uk-UA"/>
        </w:rPr>
        <w:t xml:space="preserve"> (проекти, які фінансуються за кошти державного фонду регіонального розвитку).</w:t>
      </w:r>
    </w:p>
    <w:p w:rsidR="001E542A" w:rsidRPr="00BC5683" w:rsidRDefault="006E7180" w:rsidP="00583A6A">
      <w:pPr>
        <w:pStyle w:val="a3"/>
        <w:ind w:right="-284"/>
        <w:jc w:val="both"/>
        <w:rPr>
          <w:rFonts w:ascii="Times New Roman" w:hAnsi="Times New Roman" w:cs="Times New Roman"/>
          <w:sz w:val="28"/>
          <w:szCs w:val="28"/>
          <w:lang w:val="uk-UA"/>
        </w:rPr>
      </w:pPr>
      <w:r w:rsidRPr="00BC5683">
        <w:rPr>
          <w:rFonts w:ascii="Times New Roman" w:hAnsi="Times New Roman" w:cs="Times New Roman"/>
          <w:sz w:val="28"/>
          <w:szCs w:val="28"/>
          <w:lang w:val="uk-UA"/>
        </w:rPr>
        <w:t xml:space="preserve">       На</w:t>
      </w:r>
      <w:r w:rsidR="00101A85" w:rsidRPr="00BC5683">
        <w:rPr>
          <w:rFonts w:ascii="Times New Roman" w:hAnsi="Times New Roman" w:cs="Times New Roman"/>
          <w:sz w:val="28"/>
          <w:szCs w:val="28"/>
          <w:lang w:val="uk-UA"/>
        </w:rPr>
        <w:t xml:space="preserve"> стадії підготовки знаходиться 1 інвестиційний проект</w:t>
      </w:r>
      <w:r w:rsidRPr="00BC5683">
        <w:rPr>
          <w:rFonts w:ascii="Times New Roman" w:hAnsi="Times New Roman" w:cs="Times New Roman"/>
          <w:sz w:val="28"/>
          <w:szCs w:val="28"/>
          <w:lang w:val="uk-UA"/>
        </w:rPr>
        <w:t>, проектно-кошторисна в</w:t>
      </w:r>
      <w:r w:rsidR="000A2996" w:rsidRPr="00BC5683">
        <w:rPr>
          <w:rFonts w:ascii="Times New Roman" w:hAnsi="Times New Roman" w:cs="Times New Roman"/>
          <w:sz w:val="28"/>
          <w:szCs w:val="28"/>
          <w:lang w:val="uk-UA"/>
        </w:rPr>
        <w:t>а</w:t>
      </w:r>
      <w:r w:rsidR="00101A85" w:rsidRPr="00BC5683">
        <w:rPr>
          <w:rFonts w:ascii="Times New Roman" w:hAnsi="Times New Roman" w:cs="Times New Roman"/>
          <w:sz w:val="28"/>
          <w:szCs w:val="28"/>
          <w:lang w:val="uk-UA"/>
        </w:rPr>
        <w:t>ртість якого становить 13987,74 тис.грн, включений</w:t>
      </w:r>
      <w:r w:rsidR="00EB10B6" w:rsidRPr="00BC5683">
        <w:rPr>
          <w:rFonts w:ascii="Times New Roman" w:hAnsi="Times New Roman" w:cs="Times New Roman"/>
          <w:sz w:val="28"/>
          <w:szCs w:val="28"/>
          <w:lang w:val="uk-UA"/>
        </w:rPr>
        <w:t xml:space="preserve"> до Плану заходів</w:t>
      </w:r>
      <w:r w:rsidR="00C041B6" w:rsidRPr="00BC5683">
        <w:rPr>
          <w:rFonts w:ascii="Times New Roman" w:hAnsi="Times New Roman" w:cs="Times New Roman"/>
          <w:sz w:val="28"/>
          <w:szCs w:val="28"/>
          <w:lang w:val="uk-UA"/>
        </w:rPr>
        <w:t xml:space="preserve"> </w:t>
      </w:r>
      <w:r w:rsidR="00F97844" w:rsidRPr="00BC5683">
        <w:rPr>
          <w:rFonts w:ascii="Times New Roman" w:hAnsi="Times New Roman" w:cs="Times New Roman"/>
          <w:sz w:val="28"/>
          <w:szCs w:val="28"/>
          <w:lang w:val="uk-UA"/>
        </w:rPr>
        <w:t>(додаток форма 1).</w:t>
      </w:r>
    </w:p>
    <w:p w:rsidR="00236A3C" w:rsidRPr="00BC5683" w:rsidRDefault="00101A85" w:rsidP="00583A6A">
      <w:pPr>
        <w:pStyle w:val="a3"/>
        <w:ind w:right="-284"/>
        <w:jc w:val="both"/>
        <w:rPr>
          <w:rFonts w:ascii="Times New Roman" w:hAnsi="Times New Roman" w:cs="Times New Roman"/>
          <w:sz w:val="28"/>
          <w:szCs w:val="28"/>
          <w:lang w:val="uk-UA"/>
        </w:rPr>
      </w:pPr>
      <w:r w:rsidRPr="00BC5683">
        <w:rPr>
          <w:rFonts w:ascii="Times New Roman" w:hAnsi="Times New Roman" w:cs="Times New Roman"/>
          <w:sz w:val="28"/>
          <w:szCs w:val="28"/>
          <w:lang w:val="uk-UA"/>
        </w:rPr>
        <w:t xml:space="preserve">       Протягом 2018 року завершено реалізацію 7</w:t>
      </w:r>
      <w:r w:rsidR="00236A3C" w:rsidRPr="00BC5683">
        <w:rPr>
          <w:rFonts w:ascii="Times New Roman" w:hAnsi="Times New Roman" w:cs="Times New Roman"/>
          <w:sz w:val="28"/>
          <w:szCs w:val="28"/>
          <w:lang w:val="uk-UA"/>
        </w:rPr>
        <w:t xml:space="preserve"> інвестиційних проектів регіонального розвитку, я</w:t>
      </w:r>
      <w:r w:rsidR="00663268" w:rsidRPr="00BC5683">
        <w:rPr>
          <w:rFonts w:ascii="Times New Roman" w:hAnsi="Times New Roman" w:cs="Times New Roman"/>
          <w:sz w:val="28"/>
          <w:szCs w:val="28"/>
          <w:lang w:val="uk-UA"/>
        </w:rPr>
        <w:t>кі не передбачені регіональною С</w:t>
      </w:r>
      <w:r w:rsidR="00236A3C" w:rsidRPr="00BC5683">
        <w:rPr>
          <w:rFonts w:ascii="Times New Roman" w:hAnsi="Times New Roman" w:cs="Times New Roman"/>
          <w:sz w:val="28"/>
          <w:szCs w:val="28"/>
          <w:lang w:val="uk-UA"/>
        </w:rPr>
        <w:t>тратегією, загальною вартістю</w:t>
      </w:r>
      <w:r w:rsidRPr="00BC5683">
        <w:rPr>
          <w:rFonts w:ascii="Times New Roman" w:hAnsi="Times New Roman" w:cs="Times New Roman"/>
          <w:sz w:val="28"/>
          <w:szCs w:val="28"/>
          <w:lang w:val="uk-UA"/>
        </w:rPr>
        <w:t xml:space="preserve"> </w:t>
      </w:r>
      <w:r w:rsidR="00D85D7A" w:rsidRPr="00BC5683">
        <w:rPr>
          <w:rFonts w:ascii="Times New Roman" w:hAnsi="Times New Roman" w:cs="Times New Roman"/>
          <w:sz w:val="28"/>
          <w:szCs w:val="28"/>
          <w:lang w:val="uk-UA"/>
        </w:rPr>
        <w:t xml:space="preserve"> </w:t>
      </w:r>
      <w:r w:rsidRPr="00BC5683">
        <w:rPr>
          <w:rFonts w:ascii="Times New Roman" w:hAnsi="Times New Roman" w:cs="Times New Roman"/>
          <w:sz w:val="28"/>
          <w:szCs w:val="28"/>
          <w:lang w:val="uk-UA"/>
        </w:rPr>
        <w:t xml:space="preserve">640,04 </w:t>
      </w:r>
      <w:r w:rsidR="00D85D7A" w:rsidRPr="00BC5683">
        <w:rPr>
          <w:rFonts w:ascii="Times New Roman" w:hAnsi="Times New Roman" w:cs="Times New Roman"/>
          <w:sz w:val="28"/>
          <w:szCs w:val="28"/>
          <w:lang w:val="uk-UA"/>
        </w:rPr>
        <w:t>тис.грн, у тому числі за рахуно</w:t>
      </w:r>
      <w:r w:rsidR="000A2996" w:rsidRPr="00BC5683">
        <w:rPr>
          <w:rFonts w:ascii="Times New Roman" w:hAnsi="Times New Roman" w:cs="Times New Roman"/>
          <w:sz w:val="28"/>
          <w:szCs w:val="28"/>
          <w:lang w:val="uk-UA"/>
        </w:rPr>
        <w:t>к к</w:t>
      </w:r>
      <w:r w:rsidRPr="00BC5683">
        <w:rPr>
          <w:rFonts w:ascii="Times New Roman" w:hAnsi="Times New Roman" w:cs="Times New Roman"/>
          <w:sz w:val="28"/>
          <w:szCs w:val="28"/>
          <w:lang w:val="uk-UA"/>
        </w:rPr>
        <w:t>оштів місцевих бюджетів 47,277</w:t>
      </w:r>
      <w:r w:rsidR="00D85D7A" w:rsidRPr="00BC5683">
        <w:rPr>
          <w:rFonts w:ascii="Times New Roman" w:hAnsi="Times New Roman" w:cs="Times New Roman"/>
          <w:sz w:val="28"/>
          <w:szCs w:val="28"/>
          <w:lang w:val="uk-UA"/>
        </w:rPr>
        <w:t xml:space="preserve"> </w:t>
      </w:r>
      <w:r w:rsidRPr="00BC5683">
        <w:rPr>
          <w:rFonts w:ascii="Times New Roman" w:hAnsi="Times New Roman" w:cs="Times New Roman"/>
          <w:sz w:val="28"/>
          <w:szCs w:val="28"/>
          <w:lang w:val="uk-UA"/>
        </w:rPr>
        <w:t>тис.грн, кошти обласного бюджету – 592,763 тис.грн</w:t>
      </w:r>
      <w:r w:rsidR="00D85D7A" w:rsidRPr="00BC5683">
        <w:rPr>
          <w:rFonts w:ascii="Times New Roman" w:hAnsi="Times New Roman" w:cs="Times New Roman"/>
          <w:sz w:val="28"/>
          <w:szCs w:val="28"/>
          <w:lang w:val="uk-UA"/>
        </w:rPr>
        <w:t>. Загальна кількість інвестиційних проектів, які знаходяться в ста</w:t>
      </w:r>
      <w:r w:rsidR="0031479A" w:rsidRPr="00BC5683">
        <w:rPr>
          <w:rFonts w:ascii="Times New Roman" w:hAnsi="Times New Roman" w:cs="Times New Roman"/>
          <w:sz w:val="28"/>
          <w:szCs w:val="28"/>
          <w:lang w:val="uk-UA"/>
        </w:rPr>
        <w:t>дії підготовки та реалізації – 4</w:t>
      </w:r>
      <w:r w:rsidR="00D85D7A" w:rsidRPr="00BC5683">
        <w:rPr>
          <w:rFonts w:ascii="Times New Roman" w:hAnsi="Times New Roman" w:cs="Times New Roman"/>
          <w:sz w:val="28"/>
          <w:szCs w:val="28"/>
          <w:lang w:val="uk-UA"/>
        </w:rPr>
        <w:t>, вартість я</w:t>
      </w:r>
      <w:r w:rsidRPr="00BC5683">
        <w:rPr>
          <w:rFonts w:ascii="Times New Roman" w:hAnsi="Times New Roman" w:cs="Times New Roman"/>
          <w:sz w:val="28"/>
          <w:szCs w:val="28"/>
          <w:lang w:val="uk-UA"/>
        </w:rPr>
        <w:t>ких становить 15647,942</w:t>
      </w:r>
      <w:r w:rsidR="00117746" w:rsidRPr="00BC5683">
        <w:rPr>
          <w:rFonts w:ascii="Times New Roman" w:hAnsi="Times New Roman" w:cs="Times New Roman"/>
          <w:sz w:val="28"/>
          <w:szCs w:val="28"/>
          <w:lang w:val="uk-UA"/>
        </w:rPr>
        <w:t xml:space="preserve"> тис.грн (додаток форма 2).</w:t>
      </w:r>
      <w:r w:rsidR="00D85D7A" w:rsidRPr="00BC5683">
        <w:rPr>
          <w:rFonts w:ascii="Times New Roman" w:hAnsi="Times New Roman" w:cs="Times New Roman"/>
          <w:sz w:val="28"/>
          <w:szCs w:val="28"/>
          <w:lang w:val="uk-UA"/>
        </w:rPr>
        <w:t xml:space="preserve"> </w:t>
      </w:r>
    </w:p>
    <w:p w:rsidR="0010685D" w:rsidRPr="00BC5683" w:rsidRDefault="00457676" w:rsidP="00583A6A">
      <w:pPr>
        <w:pStyle w:val="a3"/>
        <w:ind w:right="-284"/>
        <w:jc w:val="both"/>
        <w:rPr>
          <w:rFonts w:ascii="Times New Roman" w:hAnsi="Times New Roman" w:cs="Times New Roman"/>
          <w:sz w:val="28"/>
          <w:szCs w:val="28"/>
          <w:lang w:val="uk-UA"/>
        </w:rPr>
      </w:pPr>
      <w:r w:rsidRPr="00BC5683">
        <w:rPr>
          <w:rFonts w:ascii="Times New Roman" w:hAnsi="Times New Roman" w:cs="Times New Roman"/>
          <w:sz w:val="28"/>
          <w:szCs w:val="28"/>
          <w:lang w:val="uk-UA"/>
        </w:rPr>
        <w:lastRenderedPageBreak/>
        <w:t xml:space="preserve">      У ході реалізації 4</w:t>
      </w:r>
      <w:r w:rsidR="0010685D" w:rsidRPr="00BC5683">
        <w:rPr>
          <w:rFonts w:ascii="Times New Roman" w:hAnsi="Times New Roman" w:cs="Times New Roman"/>
          <w:sz w:val="28"/>
          <w:szCs w:val="28"/>
          <w:lang w:val="uk-UA"/>
        </w:rPr>
        <w:t xml:space="preserve"> інвестиційних проектів, які мають найсуттєвіший вплив на соціально-економічний розвиток, фактичні значення індикаторів оцінки результативності очікуються на рівні 100% виконання  (додаток форма 3).</w:t>
      </w:r>
    </w:p>
    <w:p w:rsidR="00416314" w:rsidRDefault="00197492" w:rsidP="00B8057E">
      <w:pPr>
        <w:pStyle w:val="a3"/>
        <w:ind w:right="-284"/>
        <w:jc w:val="both"/>
        <w:rPr>
          <w:rFonts w:ascii="Times New Roman" w:hAnsi="Times New Roman" w:cs="Times New Roman"/>
          <w:b/>
          <w:i/>
          <w:sz w:val="28"/>
          <w:szCs w:val="28"/>
          <w:lang w:val="uk-UA"/>
        </w:rPr>
      </w:pPr>
      <w:r w:rsidRPr="00532712">
        <w:rPr>
          <w:rFonts w:ascii="Times New Roman" w:hAnsi="Times New Roman" w:cs="Times New Roman"/>
          <w:b/>
          <w:i/>
          <w:sz w:val="28"/>
          <w:szCs w:val="28"/>
          <w:lang w:val="uk-UA"/>
        </w:rPr>
        <w:t>2</w:t>
      </w:r>
      <w:r w:rsidR="00416314" w:rsidRPr="00532712">
        <w:rPr>
          <w:rFonts w:ascii="Times New Roman" w:hAnsi="Times New Roman" w:cs="Times New Roman"/>
          <w:b/>
          <w:i/>
          <w:sz w:val="28"/>
          <w:szCs w:val="28"/>
          <w:lang w:val="uk-UA"/>
        </w:rPr>
        <w:t>. Зовнішньоекономічна діяльність, міжрегіональне та транскордонне співробітництво.</w:t>
      </w:r>
    </w:p>
    <w:p w:rsidR="00564F3B" w:rsidRPr="00564F3B" w:rsidRDefault="00564F3B" w:rsidP="00564F3B">
      <w:pPr>
        <w:ind w:right="-284" w:firstLine="709"/>
        <w:jc w:val="both"/>
        <w:rPr>
          <w:sz w:val="28"/>
          <w:szCs w:val="28"/>
          <w:lang w:val="uk-UA"/>
        </w:rPr>
      </w:pPr>
      <w:r w:rsidRPr="00564F3B">
        <w:rPr>
          <w:sz w:val="28"/>
          <w:szCs w:val="28"/>
          <w:lang w:val="uk-UA"/>
        </w:rPr>
        <w:t>Відповідно до розпорядження КМУ від 23.05.2018 №372-р «Про інвестиційні програми і проекти регіонального розвитку, що можуть реалізовуватися у 2018 році за рахунок коштів державного фонду регіонального розвитку» переможцями є проекти:</w:t>
      </w:r>
    </w:p>
    <w:p w:rsidR="00564F3B" w:rsidRPr="00564F3B" w:rsidRDefault="00564F3B" w:rsidP="00564F3B">
      <w:pPr>
        <w:ind w:right="-284" w:firstLine="709"/>
        <w:jc w:val="both"/>
        <w:rPr>
          <w:sz w:val="28"/>
          <w:szCs w:val="28"/>
          <w:lang w:val="uk-UA"/>
        </w:rPr>
      </w:pPr>
      <w:r w:rsidRPr="00564F3B">
        <w:rPr>
          <w:sz w:val="28"/>
          <w:szCs w:val="28"/>
          <w:lang w:val="uk-UA"/>
        </w:rPr>
        <w:t>1.Міської ради «Переоснащення насосних станцій систем водопостачання ІІ та ІІІ підйому міста Баштанка та сіл Добре та Новоєгорівка». Вартість проекту 2914,788 тис.грн., кошти міської ради 560,288 тис.грн., кошти                      КП «Міськводоканал»- 34,377 тис.грн.;</w:t>
      </w:r>
    </w:p>
    <w:p w:rsidR="00564F3B" w:rsidRPr="00564F3B" w:rsidRDefault="00564F3B" w:rsidP="00564F3B">
      <w:pPr>
        <w:ind w:right="-284" w:firstLine="709"/>
        <w:jc w:val="both"/>
        <w:rPr>
          <w:sz w:val="28"/>
          <w:szCs w:val="28"/>
          <w:lang w:val="uk-UA"/>
        </w:rPr>
      </w:pPr>
      <w:r w:rsidRPr="00564F3B">
        <w:rPr>
          <w:sz w:val="28"/>
          <w:szCs w:val="28"/>
          <w:lang w:val="uk-UA"/>
        </w:rPr>
        <w:t>2.Районної ради «Реконструкція лікувального корпусу «А-3» Баштанської центральної районної лікарні по вул.Ювілейна, 3 м.Баштанка Миколаївської області», загальна вартість становить 2525,392 тис.грн. (кошти районного бюджету – 320,725 тис.грн), станом на 01.10.2018 райдержадміністрацією надано співфінансування головному розпоряднику коштів – Баштанській центральній районній лікарні в сумі 320,725 тис.грн, проводяться роботи по демонтажу покрівлі та облаштуванні обмостки;</w:t>
      </w:r>
    </w:p>
    <w:p w:rsidR="00564F3B" w:rsidRPr="00564F3B" w:rsidRDefault="00564F3B" w:rsidP="00564F3B">
      <w:pPr>
        <w:ind w:right="-284" w:firstLine="708"/>
        <w:jc w:val="both"/>
        <w:rPr>
          <w:sz w:val="28"/>
          <w:szCs w:val="28"/>
          <w:lang w:val="uk-UA"/>
        </w:rPr>
      </w:pPr>
      <w:r w:rsidRPr="00564F3B">
        <w:rPr>
          <w:sz w:val="28"/>
          <w:szCs w:val="28"/>
          <w:lang w:val="uk-UA"/>
        </w:rPr>
        <w:t xml:space="preserve">3.Районної ради «Реконструкція будівлі «Хоспісу» та педіатричного реабілітаційного корпусу з добудовою під хоспіс Баштанської центральної районної лікарні» – бюджет залишку становить </w:t>
      </w:r>
      <w:r>
        <w:rPr>
          <w:sz w:val="28"/>
          <w:szCs w:val="28"/>
          <w:lang w:val="uk-UA"/>
        </w:rPr>
        <w:t>191,964 тис.грн, станом на 01.01.2019</w:t>
      </w:r>
      <w:r w:rsidRPr="00564F3B">
        <w:rPr>
          <w:sz w:val="28"/>
          <w:szCs w:val="28"/>
          <w:lang w:val="uk-UA"/>
        </w:rPr>
        <w:t xml:space="preserve"> райдержадміністрацією надано співфінансування головному розпоряднику коштів – управління капітального будівництва облдержадміністрації  в сумі – 50,0 тис.грн. </w:t>
      </w:r>
    </w:p>
    <w:p w:rsidR="00564F3B" w:rsidRPr="00564F3B" w:rsidRDefault="00564F3B" w:rsidP="00564F3B">
      <w:pPr>
        <w:ind w:right="-284" w:firstLine="708"/>
        <w:jc w:val="both"/>
        <w:rPr>
          <w:sz w:val="28"/>
          <w:szCs w:val="28"/>
        </w:rPr>
      </w:pPr>
      <w:r w:rsidRPr="00564F3B">
        <w:rPr>
          <w:sz w:val="28"/>
          <w:szCs w:val="28"/>
        </w:rPr>
        <w:t>За інвестиційні кошти на території району проводиться реалізація наступних проекті</w:t>
      </w:r>
      <w:proofErr w:type="gramStart"/>
      <w:r w:rsidRPr="00564F3B">
        <w:rPr>
          <w:sz w:val="28"/>
          <w:szCs w:val="28"/>
        </w:rPr>
        <w:t>в</w:t>
      </w:r>
      <w:proofErr w:type="gramEnd"/>
      <w:r w:rsidRPr="00564F3B">
        <w:rPr>
          <w:sz w:val="28"/>
          <w:szCs w:val="28"/>
        </w:rPr>
        <w:t>:</w:t>
      </w:r>
    </w:p>
    <w:p w:rsidR="00564F3B" w:rsidRPr="00564F3B" w:rsidRDefault="00564F3B" w:rsidP="00564F3B">
      <w:pPr>
        <w:pStyle w:val="10"/>
        <w:spacing w:after="0" w:line="240" w:lineRule="auto"/>
        <w:ind w:left="0" w:right="-284"/>
        <w:jc w:val="both"/>
        <w:rPr>
          <w:rFonts w:ascii="Times New Roman" w:hAnsi="Times New Roman"/>
          <w:sz w:val="28"/>
          <w:szCs w:val="28"/>
          <w:lang w:val="uk-UA"/>
        </w:rPr>
      </w:pPr>
      <w:r w:rsidRPr="00564F3B">
        <w:rPr>
          <w:rFonts w:ascii="Times New Roman" w:hAnsi="Times New Roman"/>
          <w:sz w:val="28"/>
          <w:szCs w:val="28"/>
          <w:lang w:val="uk-UA"/>
        </w:rPr>
        <w:t>- будівництво басейну для плавання збірного типу, кошторис бюджету            6375,0 тис.грн (об’єднана територіальна громада);</w:t>
      </w:r>
    </w:p>
    <w:p w:rsidR="00564F3B" w:rsidRPr="00564F3B" w:rsidRDefault="00564F3B" w:rsidP="00564F3B">
      <w:pPr>
        <w:pStyle w:val="10"/>
        <w:spacing w:after="0" w:line="240" w:lineRule="auto"/>
        <w:ind w:left="0" w:right="-284"/>
        <w:jc w:val="both"/>
        <w:rPr>
          <w:rFonts w:ascii="Times New Roman" w:hAnsi="Times New Roman"/>
          <w:sz w:val="28"/>
          <w:szCs w:val="28"/>
          <w:lang w:val="uk-UA"/>
        </w:rPr>
      </w:pPr>
      <w:r w:rsidRPr="00564F3B">
        <w:rPr>
          <w:rFonts w:ascii="Times New Roman" w:hAnsi="Times New Roman"/>
          <w:sz w:val="28"/>
          <w:szCs w:val="28"/>
          <w:lang w:val="uk-UA"/>
        </w:rPr>
        <w:t>- реконструкція парку імені С.Бойченка в місті Баштанка, кошторис бюджету  818,4 тис.грн (об’єднана територіальна громада);</w:t>
      </w:r>
    </w:p>
    <w:p w:rsidR="00564F3B" w:rsidRPr="00564F3B" w:rsidRDefault="00564F3B" w:rsidP="00564F3B">
      <w:pPr>
        <w:pStyle w:val="10"/>
        <w:spacing w:after="0" w:line="240" w:lineRule="auto"/>
        <w:ind w:left="0" w:right="-284"/>
        <w:jc w:val="both"/>
        <w:rPr>
          <w:rFonts w:ascii="Times New Roman" w:hAnsi="Times New Roman"/>
          <w:sz w:val="28"/>
          <w:szCs w:val="28"/>
          <w:lang w:val="uk-UA"/>
        </w:rPr>
      </w:pPr>
      <w:r w:rsidRPr="00564F3B">
        <w:rPr>
          <w:rFonts w:ascii="Times New Roman" w:hAnsi="Times New Roman"/>
          <w:sz w:val="28"/>
          <w:szCs w:val="28"/>
          <w:lang w:val="uk-UA"/>
        </w:rPr>
        <w:t>- реконструкція нежитлового приміщення під адмінприміщення Новоєгорівського територіального органу, кошторис бюджету 742,8 тис.грн (об’єднана територіальна громада);</w:t>
      </w:r>
    </w:p>
    <w:p w:rsidR="00564F3B" w:rsidRPr="00564F3B" w:rsidRDefault="00564F3B" w:rsidP="00564F3B">
      <w:pPr>
        <w:pStyle w:val="10"/>
        <w:spacing w:after="0" w:line="240" w:lineRule="auto"/>
        <w:ind w:left="0" w:right="-284"/>
        <w:jc w:val="both"/>
        <w:rPr>
          <w:rFonts w:ascii="Times New Roman" w:hAnsi="Times New Roman"/>
          <w:sz w:val="28"/>
          <w:szCs w:val="28"/>
          <w:lang w:val="uk-UA"/>
        </w:rPr>
      </w:pPr>
      <w:r w:rsidRPr="00564F3B">
        <w:rPr>
          <w:rFonts w:ascii="Times New Roman" w:hAnsi="Times New Roman"/>
          <w:sz w:val="28"/>
          <w:szCs w:val="28"/>
          <w:lang w:val="uk-UA"/>
        </w:rPr>
        <w:t>- реконструкція сільського Будинку культури в с.Христофорівка, кошторис бюджету 472,5 тис.грн (об’єднана територіальна громада);</w:t>
      </w:r>
    </w:p>
    <w:p w:rsidR="00564F3B" w:rsidRPr="00BC5683" w:rsidRDefault="00564F3B" w:rsidP="00BC5683">
      <w:pPr>
        <w:pStyle w:val="10"/>
        <w:spacing w:after="0" w:line="240" w:lineRule="auto"/>
        <w:ind w:left="0" w:right="-284"/>
        <w:jc w:val="both"/>
        <w:rPr>
          <w:rFonts w:ascii="Times New Roman" w:hAnsi="Times New Roman"/>
          <w:sz w:val="28"/>
          <w:szCs w:val="28"/>
          <w:lang w:val="uk-UA"/>
        </w:rPr>
      </w:pPr>
      <w:r w:rsidRPr="00564F3B">
        <w:rPr>
          <w:rFonts w:ascii="Times New Roman" w:hAnsi="Times New Roman"/>
          <w:sz w:val="28"/>
          <w:szCs w:val="28"/>
          <w:lang w:val="uk-UA"/>
        </w:rPr>
        <w:t>- реконструкція дошкільного навчального закладу «Сонечко» в с.Новопавлівка, кошторис бюджету 443,4 тис.грн (об’єднана територіальна громада).</w:t>
      </w:r>
      <w:r w:rsidRPr="00564F3B">
        <w:rPr>
          <w:sz w:val="28"/>
          <w:szCs w:val="28"/>
          <w:lang w:val="uk-UA"/>
        </w:rPr>
        <w:t xml:space="preserve">    </w:t>
      </w:r>
    </w:p>
    <w:p w:rsidR="00D1518D" w:rsidRDefault="00D1518D" w:rsidP="00D1518D">
      <w:pPr>
        <w:ind w:right="-284"/>
        <w:jc w:val="both"/>
        <w:rPr>
          <w:sz w:val="28"/>
          <w:szCs w:val="28"/>
        </w:rPr>
      </w:pPr>
      <w:r>
        <w:rPr>
          <w:sz w:val="28"/>
          <w:szCs w:val="28"/>
          <w:lang w:val="uk-UA"/>
        </w:rPr>
        <w:t xml:space="preserve">        </w:t>
      </w:r>
      <w:proofErr w:type="gramStart"/>
      <w:r w:rsidRPr="00A63944">
        <w:rPr>
          <w:sz w:val="28"/>
          <w:szCs w:val="28"/>
        </w:rPr>
        <w:t>У</w:t>
      </w:r>
      <w:proofErr w:type="gramEnd"/>
      <w:r w:rsidRPr="00A63944">
        <w:rPr>
          <w:sz w:val="28"/>
          <w:szCs w:val="28"/>
        </w:rPr>
        <w:t xml:space="preserve"> </w:t>
      </w:r>
      <w:proofErr w:type="gramStart"/>
      <w:r w:rsidRPr="00A63944">
        <w:rPr>
          <w:sz w:val="28"/>
          <w:szCs w:val="28"/>
        </w:rPr>
        <w:t>район</w:t>
      </w:r>
      <w:proofErr w:type="gramEnd"/>
      <w:r w:rsidRPr="00A63944">
        <w:rPr>
          <w:sz w:val="28"/>
          <w:szCs w:val="28"/>
        </w:rPr>
        <w:t>і налагоджується ефективна взаємодія органів влади з громадськими об’єднаннями району. Для залучення</w:t>
      </w:r>
      <w:r>
        <w:rPr>
          <w:sz w:val="28"/>
          <w:szCs w:val="28"/>
        </w:rPr>
        <w:t xml:space="preserve"> інвестицій у Баштанський район </w:t>
      </w:r>
      <w:r w:rsidRPr="00A63944">
        <w:rPr>
          <w:sz w:val="28"/>
          <w:szCs w:val="28"/>
        </w:rPr>
        <w:t>проводиться постійний моніторинг доступних грантових та донорських програм, пр</w:t>
      </w:r>
      <w:r w:rsidR="001B53DE">
        <w:rPr>
          <w:sz w:val="28"/>
          <w:szCs w:val="28"/>
        </w:rPr>
        <w:t xml:space="preserve">оводиться робота </w:t>
      </w:r>
      <w:r w:rsidR="001B53DE">
        <w:rPr>
          <w:sz w:val="28"/>
          <w:szCs w:val="28"/>
          <w:lang w:val="uk-UA"/>
        </w:rPr>
        <w:t>з</w:t>
      </w:r>
      <w:r w:rsidR="001B53DE">
        <w:rPr>
          <w:sz w:val="28"/>
          <w:szCs w:val="28"/>
        </w:rPr>
        <w:t xml:space="preserve"> роз’ясненн</w:t>
      </w:r>
      <w:r w:rsidR="001B53DE">
        <w:rPr>
          <w:sz w:val="28"/>
          <w:szCs w:val="28"/>
          <w:lang w:val="uk-UA"/>
        </w:rPr>
        <w:t>я</w:t>
      </w:r>
      <w:r w:rsidRPr="00A63944">
        <w:rPr>
          <w:sz w:val="28"/>
          <w:szCs w:val="28"/>
        </w:rPr>
        <w:t xml:space="preserve"> у заповненні аплікаційних форм, заявок.</w:t>
      </w:r>
    </w:p>
    <w:p w:rsidR="0051626E" w:rsidRDefault="0051626E" w:rsidP="00B8057E">
      <w:pPr>
        <w:pStyle w:val="a3"/>
        <w:ind w:right="-284"/>
        <w:jc w:val="both"/>
        <w:rPr>
          <w:rFonts w:ascii="Times New Roman" w:hAnsi="Times New Roman" w:cs="Times New Roman"/>
          <w:b/>
          <w:i/>
          <w:sz w:val="28"/>
          <w:szCs w:val="28"/>
          <w:lang w:val="uk-UA"/>
        </w:rPr>
      </w:pPr>
      <w:r w:rsidRPr="00AA6C96">
        <w:rPr>
          <w:rFonts w:ascii="Times New Roman" w:hAnsi="Times New Roman" w:cs="Times New Roman"/>
          <w:b/>
          <w:i/>
          <w:sz w:val="28"/>
          <w:szCs w:val="28"/>
          <w:lang w:val="uk-UA"/>
        </w:rPr>
        <w:lastRenderedPageBreak/>
        <w:t>3. Бюджет, фінанси та облік.</w:t>
      </w:r>
    </w:p>
    <w:p w:rsidR="00340C87" w:rsidRPr="00F532CC" w:rsidRDefault="00340C87" w:rsidP="00340C87">
      <w:pPr>
        <w:ind w:right="-284" w:firstLine="567"/>
        <w:jc w:val="both"/>
        <w:rPr>
          <w:sz w:val="28"/>
          <w:szCs w:val="28"/>
          <w:lang w:val="uk-UA"/>
        </w:rPr>
      </w:pPr>
      <w:r w:rsidRPr="00F532CC">
        <w:rPr>
          <w:sz w:val="28"/>
          <w:szCs w:val="28"/>
          <w:lang w:val="uk-UA"/>
        </w:rPr>
        <w:t>За підсумками  201</w:t>
      </w:r>
      <w:r>
        <w:rPr>
          <w:sz w:val="28"/>
          <w:szCs w:val="28"/>
          <w:lang w:val="uk-UA"/>
        </w:rPr>
        <w:t>8</w:t>
      </w:r>
      <w:r w:rsidRPr="00F532CC">
        <w:rPr>
          <w:sz w:val="28"/>
          <w:szCs w:val="28"/>
          <w:lang w:val="uk-UA"/>
        </w:rPr>
        <w:t xml:space="preserve"> року до дохідної частини загального фонду</w:t>
      </w:r>
      <w:r>
        <w:rPr>
          <w:sz w:val="28"/>
          <w:szCs w:val="28"/>
          <w:lang w:val="uk-UA"/>
        </w:rPr>
        <w:t xml:space="preserve"> зведеного</w:t>
      </w:r>
      <w:r w:rsidRPr="00E50C3E">
        <w:rPr>
          <w:sz w:val="28"/>
          <w:szCs w:val="28"/>
          <w:lang w:val="uk-UA"/>
        </w:rPr>
        <w:t>бюджету</w:t>
      </w:r>
      <w:r w:rsidRPr="00F532CC">
        <w:rPr>
          <w:sz w:val="28"/>
          <w:szCs w:val="28"/>
          <w:lang w:val="uk-UA"/>
        </w:rPr>
        <w:t>Баштанського району</w:t>
      </w:r>
      <w:r>
        <w:rPr>
          <w:sz w:val="28"/>
          <w:szCs w:val="28"/>
          <w:lang w:val="uk-UA"/>
        </w:rPr>
        <w:t>, без</w:t>
      </w:r>
      <w:r w:rsidRPr="00F532CC">
        <w:rPr>
          <w:sz w:val="28"/>
          <w:szCs w:val="28"/>
          <w:lang w:val="uk-UA"/>
        </w:rPr>
        <w:t xml:space="preserve"> урахування</w:t>
      </w:r>
      <w:r>
        <w:rPr>
          <w:sz w:val="28"/>
          <w:szCs w:val="28"/>
          <w:lang w:val="uk-UA"/>
        </w:rPr>
        <w:t>м</w:t>
      </w:r>
      <w:r w:rsidRPr="00F532CC">
        <w:rPr>
          <w:sz w:val="28"/>
          <w:szCs w:val="28"/>
          <w:lang w:val="uk-UA"/>
        </w:rPr>
        <w:t xml:space="preserve"> трансфертів  надійшло коштів у сумі </w:t>
      </w:r>
      <w:r>
        <w:rPr>
          <w:sz w:val="28"/>
          <w:szCs w:val="28"/>
          <w:lang w:val="uk-UA"/>
        </w:rPr>
        <w:t>49189,3</w:t>
      </w:r>
      <w:r w:rsidRPr="00F532CC">
        <w:rPr>
          <w:sz w:val="28"/>
          <w:szCs w:val="28"/>
          <w:lang w:val="uk-UA"/>
        </w:rPr>
        <w:t xml:space="preserve"> тис.грн., або більше </w:t>
      </w:r>
      <w:r>
        <w:rPr>
          <w:sz w:val="28"/>
          <w:szCs w:val="28"/>
          <w:lang w:val="uk-UA"/>
        </w:rPr>
        <w:t xml:space="preserve">до </w:t>
      </w:r>
      <w:bookmarkStart w:id="2" w:name="_GoBack"/>
      <w:bookmarkEnd w:id="2"/>
      <w:r>
        <w:rPr>
          <w:sz w:val="28"/>
          <w:szCs w:val="28"/>
          <w:lang w:val="uk-UA"/>
        </w:rPr>
        <w:t xml:space="preserve">минулого року на 11633,5 тис.грн, або на </w:t>
      </w:r>
      <w:r w:rsidRPr="00F532CC">
        <w:rPr>
          <w:sz w:val="28"/>
          <w:szCs w:val="28"/>
          <w:lang w:val="uk-UA"/>
        </w:rPr>
        <w:t>1</w:t>
      </w:r>
      <w:r>
        <w:rPr>
          <w:sz w:val="28"/>
          <w:szCs w:val="28"/>
          <w:lang w:val="uk-UA"/>
        </w:rPr>
        <w:t>31,0 відсотка</w:t>
      </w:r>
      <w:r w:rsidRPr="00F532CC">
        <w:rPr>
          <w:sz w:val="28"/>
          <w:szCs w:val="28"/>
          <w:lang w:val="uk-UA"/>
        </w:rPr>
        <w:t>.</w:t>
      </w:r>
    </w:p>
    <w:p w:rsidR="00340C87" w:rsidRPr="00F532CC" w:rsidRDefault="00340C87" w:rsidP="00340C87">
      <w:pPr>
        <w:ind w:right="-284" w:firstLine="567"/>
        <w:jc w:val="both"/>
        <w:rPr>
          <w:sz w:val="28"/>
          <w:szCs w:val="28"/>
          <w:lang w:val="uk-UA"/>
        </w:rPr>
      </w:pPr>
      <w:r w:rsidRPr="00F532CC">
        <w:rPr>
          <w:sz w:val="28"/>
          <w:szCs w:val="28"/>
          <w:lang w:val="uk-UA"/>
        </w:rPr>
        <w:t xml:space="preserve">Основним дохідним джерелом місцевих бюджетів,  є </w:t>
      </w:r>
      <w:r w:rsidRPr="00F532CC">
        <w:rPr>
          <w:bCs/>
          <w:iCs/>
          <w:sz w:val="28"/>
          <w:szCs w:val="28"/>
          <w:lang w:val="uk-UA"/>
        </w:rPr>
        <w:t>податок та збір на доходи фізичних осіб</w:t>
      </w:r>
      <w:r w:rsidRPr="00F532CC">
        <w:rPr>
          <w:bCs/>
          <w:sz w:val="28"/>
          <w:szCs w:val="28"/>
          <w:lang w:val="uk-UA"/>
        </w:rPr>
        <w:t>,</w:t>
      </w:r>
      <w:r w:rsidRPr="00F532CC">
        <w:rPr>
          <w:sz w:val="28"/>
          <w:szCs w:val="28"/>
          <w:lang w:val="uk-UA"/>
        </w:rPr>
        <w:t xml:space="preserve"> питома вага в загальному фонді у 201</w:t>
      </w:r>
      <w:r>
        <w:rPr>
          <w:sz w:val="28"/>
          <w:szCs w:val="28"/>
          <w:lang w:val="uk-UA"/>
        </w:rPr>
        <w:t>8</w:t>
      </w:r>
      <w:r w:rsidRPr="00F532CC">
        <w:rPr>
          <w:sz w:val="28"/>
          <w:szCs w:val="28"/>
          <w:lang w:val="uk-UA"/>
        </w:rPr>
        <w:t xml:space="preserve"> році складає          4</w:t>
      </w:r>
      <w:r>
        <w:rPr>
          <w:sz w:val="28"/>
          <w:szCs w:val="28"/>
          <w:lang w:val="uk-UA"/>
        </w:rPr>
        <w:t>2,9</w:t>
      </w:r>
      <w:r w:rsidRPr="00F532CC">
        <w:rPr>
          <w:sz w:val="28"/>
          <w:szCs w:val="28"/>
          <w:lang w:val="uk-UA"/>
        </w:rPr>
        <w:t>%</w:t>
      </w:r>
      <w:r>
        <w:rPr>
          <w:sz w:val="28"/>
          <w:szCs w:val="28"/>
          <w:lang w:val="uk-UA"/>
        </w:rPr>
        <w:t>, а у 2017 році 44,8</w:t>
      </w:r>
      <w:r w:rsidRPr="00F532CC">
        <w:rPr>
          <w:sz w:val="28"/>
          <w:szCs w:val="28"/>
          <w:lang w:val="uk-UA"/>
        </w:rPr>
        <w:t>%. Надійшло вищевказаного податку у 201</w:t>
      </w:r>
      <w:r>
        <w:rPr>
          <w:sz w:val="28"/>
          <w:szCs w:val="28"/>
          <w:lang w:val="uk-UA"/>
        </w:rPr>
        <w:t>8</w:t>
      </w:r>
      <w:r w:rsidRPr="00F532CC">
        <w:rPr>
          <w:sz w:val="28"/>
          <w:szCs w:val="28"/>
          <w:lang w:val="uk-UA"/>
        </w:rPr>
        <w:t xml:space="preserve"> році на суму </w:t>
      </w:r>
      <w:r>
        <w:rPr>
          <w:sz w:val="28"/>
          <w:szCs w:val="28"/>
          <w:lang w:val="uk-UA"/>
        </w:rPr>
        <w:t>21095,2 тис.грн</w:t>
      </w:r>
      <w:r w:rsidRPr="00F532CC">
        <w:rPr>
          <w:sz w:val="28"/>
          <w:szCs w:val="28"/>
          <w:lang w:val="uk-UA"/>
        </w:rPr>
        <w:t xml:space="preserve">, на </w:t>
      </w:r>
      <w:r>
        <w:rPr>
          <w:sz w:val="28"/>
          <w:szCs w:val="28"/>
          <w:lang w:val="uk-UA"/>
        </w:rPr>
        <w:t>4278,1</w:t>
      </w:r>
      <w:r w:rsidRPr="00F532CC">
        <w:rPr>
          <w:sz w:val="28"/>
          <w:szCs w:val="28"/>
          <w:lang w:val="uk-UA"/>
        </w:rPr>
        <w:t xml:space="preserve"> тис.грн. більше</w:t>
      </w:r>
      <w:r>
        <w:rPr>
          <w:sz w:val="28"/>
          <w:szCs w:val="28"/>
          <w:lang w:val="uk-UA"/>
        </w:rPr>
        <w:t>,</w:t>
      </w:r>
      <w:r w:rsidRPr="00F532CC">
        <w:rPr>
          <w:sz w:val="28"/>
          <w:szCs w:val="28"/>
          <w:lang w:val="uk-UA"/>
        </w:rPr>
        <w:t xml:space="preserve"> ніж у минулому році</w:t>
      </w:r>
      <w:r>
        <w:rPr>
          <w:sz w:val="28"/>
          <w:szCs w:val="28"/>
          <w:lang w:val="uk-UA"/>
        </w:rPr>
        <w:t xml:space="preserve">      (16817,1 тис.грн</w:t>
      </w:r>
      <w:r w:rsidRPr="00F532CC">
        <w:rPr>
          <w:sz w:val="28"/>
          <w:szCs w:val="28"/>
          <w:lang w:val="uk-UA"/>
        </w:rPr>
        <w:t>).</w:t>
      </w:r>
    </w:p>
    <w:p w:rsidR="00340C87" w:rsidRPr="00F532CC" w:rsidRDefault="00340C87" w:rsidP="00340C87">
      <w:pPr>
        <w:ind w:right="-284" w:firstLine="567"/>
        <w:jc w:val="both"/>
        <w:rPr>
          <w:sz w:val="28"/>
          <w:szCs w:val="28"/>
          <w:lang w:val="uk-UA"/>
        </w:rPr>
      </w:pPr>
      <w:r w:rsidRPr="00F532CC">
        <w:rPr>
          <w:sz w:val="28"/>
          <w:szCs w:val="28"/>
          <w:lang w:val="uk-UA"/>
        </w:rPr>
        <w:t xml:space="preserve">Також, одним із основних доходних джерел, яке забезпечує життєдіяльність територій і вимагає відповідних зусиль керівників місцевих органів виконавчої влади та органів місцевого самоврядування для забезпечення своєчасних і повних надходжень до відповідних бюджетів є </w:t>
      </w:r>
      <w:r w:rsidRPr="00F532CC">
        <w:rPr>
          <w:bCs/>
          <w:sz w:val="28"/>
          <w:szCs w:val="28"/>
          <w:lang w:val="uk-UA"/>
        </w:rPr>
        <w:t>податок на майно</w:t>
      </w:r>
      <w:r w:rsidRPr="00F532CC">
        <w:rPr>
          <w:sz w:val="28"/>
          <w:szCs w:val="28"/>
          <w:lang w:val="uk-UA"/>
        </w:rPr>
        <w:t>, який включає  наступні податки</w:t>
      </w:r>
      <w:r>
        <w:rPr>
          <w:sz w:val="28"/>
          <w:szCs w:val="28"/>
          <w:lang w:val="uk-UA"/>
        </w:rPr>
        <w:t>:</w:t>
      </w:r>
    </w:p>
    <w:p w:rsidR="00340C87" w:rsidRPr="00F532CC" w:rsidRDefault="00340C87" w:rsidP="00340C87">
      <w:pPr>
        <w:ind w:right="-284" w:firstLine="567"/>
        <w:jc w:val="both"/>
        <w:rPr>
          <w:sz w:val="28"/>
          <w:szCs w:val="28"/>
          <w:lang w:val="uk-UA"/>
        </w:rPr>
      </w:pPr>
      <w:r>
        <w:rPr>
          <w:sz w:val="28"/>
          <w:szCs w:val="28"/>
          <w:lang w:val="uk-UA"/>
        </w:rPr>
        <w:t xml:space="preserve">- </w:t>
      </w:r>
      <w:r w:rsidRPr="00F532CC">
        <w:rPr>
          <w:sz w:val="28"/>
          <w:szCs w:val="28"/>
          <w:lang w:val="uk-UA"/>
        </w:rPr>
        <w:t>податок на нерухоме житлове та нежитлове майно, відмінне  від                  земельної ділянки</w:t>
      </w:r>
      <w:r>
        <w:rPr>
          <w:sz w:val="28"/>
          <w:szCs w:val="28"/>
          <w:lang w:val="uk-UA"/>
        </w:rPr>
        <w:t>;</w:t>
      </w:r>
    </w:p>
    <w:p w:rsidR="00340C87" w:rsidRPr="00F532CC" w:rsidRDefault="00340C87" w:rsidP="00340C87">
      <w:pPr>
        <w:ind w:right="-284" w:firstLine="567"/>
        <w:jc w:val="both"/>
        <w:rPr>
          <w:sz w:val="28"/>
          <w:szCs w:val="28"/>
          <w:lang w:val="uk-UA"/>
        </w:rPr>
      </w:pPr>
      <w:r>
        <w:rPr>
          <w:sz w:val="28"/>
          <w:szCs w:val="28"/>
          <w:lang w:val="uk-UA"/>
        </w:rPr>
        <w:t xml:space="preserve">- </w:t>
      </w:r>
      <w:r w:rsidRPr="00F532CC">
        <w:rPr>
          <w:sz w:val="28"/>
          <w:szCs w:val="28"/>
          <w:lang w:val="uk-UA"/>
        </w:rPr>
        <w:t>транспортний податок</w:t>
      </w:r>
      <w:r>
        <w:rPr>
          <w:sz w:val="28"/>
          <w:szCs w:val="28"/>
          <w:lang w:val="uk-UA"/>
        </w:rPr>
        <w:t>;</w:t>
      </w:r>
    </w:p>
    <w:p w:rsidR="00340C87" w:rsidRPr="00F532CC" w:rsidRDefault="00340C87" w:rsidP="00340C87">
      <w:pPr>
        <w:ind w:right="-284" w:firstLine="567"/>
        <w:jc w:val="both"/>
        <w:rPr>
          <w:sz w:val="28"/>
          <w:szCs w:val="28"/>
          <w:lang w:val="uk-UA"/>
        </w:rPr>
      </w:pPr>
      <w:r>
        <w:rPr>
          <w:sz w:val="28"/>
          <w:szCs w:val="28"/>
          <w:lang w:val="uk-UA"/>
        </w:rPr>
        <w:t>- плату за землю (</w:t>
      </w:r>
      <w:r w:rsidRPr="00F532CC">
        <w:rPr>
          <w:sz w:val="28"/>
          <w:szCs w:val="28"/>
          <w:lang w:val="uk-UA"/>
        </w:rPr>
        <w:t>податок на землю та орендна плата за землю),питома вага цього податку в загальному фонді місцевих бюджетів району у 201</w:t>
      </w:r>
      <w:r>
        <w:rPr>
          <w:sz w:val="28"/>
          <w:szCs w:val="28"/>
          <w:lang w:val="uk-UA"/>
        </w:rPr>
        <w:t>8</w:t>
      </w:r>
      <w:r w:rsidRPr="00F532CC">
        <w:rPr>
          <w:sz w:val="28"/>
          <w:szCs w:val="28"/>
          <w:lang w:val="uk-UA"/>
        </w:rPr>
        <w:t xml:space="preserve"> році</w:t>
      </w:r>
      <w:r>
        <w:rPr>
          <w:sz w:val="28"/>
          <w:szCs w:val="28"/>
          <w:lang w:val="uk-UA"/>
        </w:rPr>
        <w:t xml:space="preserve"> складає 30,3</w:t>
      </w:r>
      <w:r w:rsidRPr="00F532CC">
        <w:rPr>
          <w:sz w:val="28"/>
          <w:szCs w:val="28"/>
          <w:lang w:val="uk-UA"/>
        </w:rPr>
        <w:t>%</w:t>
      </w:r>
      <w:r>
        <w:rPr>
          <w:bCs/>
          <w:sz w:val="28"/>
          <w:szCs w:val="28"/>
          <w:lang w:val="uk-UA"/>
        </w:rPr>
        <w:t>, у 2017 році 28,1</w:t>
      </w:r>
      <w:r w:rsidRPr="00F532CC">
        <w:rPr>
          <w:bCs/>
          <w:sz w:val="28"/>
          <w:szCs w:val="28"/>
          <w:lang w:val="uk-UA"/>
        </w:rPr>
        <w:t>%.</w:t>
      </w:r>
    </w:p>
    <w:p w:rsidR="00340C87" w:rsidRPr="00F532CC" w:rsidRDefault="00340C87" w:rsidP="00340C87">
      <w:pPr>
        <w:ind w:right="-284" w:firstLine="567"/>
        <w:jc w:val="both"/>
        <w:rPr>
          <w:sz w:val="28"/>
          <w:szCs w:val="28"/>
          <w:lang w:val="uk-UA"/>
        </w:rPr>
      </w:pPr>
      <w:r w:rsidRPr="00F532CC">
        <w:rPr>
          <w:sz w:val="28"/>
          <w:szCs w:val="28"/>
          <w:lang w:val="uk-UA"/>
        </w:rPr>
        <w:t xml:space="preserve">Надійшло податку на майно </w:t>
      </w:r>
      <w:r>
        <w:rPr>
          <w:sz w:val="28"/>
          <w:szCs w:val="28"/>
          <w:lang w:val="uk-UA"/>
        </w:rPr>
        <w:t>за</w:t>
      </w:r>
      <w:r w:rsidRPr="00F532CC">
        <w:rPr>
          <w:sz w:val="28"/>
          <w:szCs w:val="28"/>
          <w:lang w:val="uk-UA"/>
        </w:rPr>
        <w:t xml:space="preserve">  201</w:t>
      </w:r>
      <w:r>
        <w:rPr>
          <w:sz w:val="28"/>
          <w:szCs w:val="28"/>
          <w:lang w:val="uk-UA"/>
        </w:rPr>
        <w:t>8</w:t>
      </w:r>
      <w:r w:rsidRPr="00F532CC">
        <w:rPr>
          <w:sz w:val="28"/>
          <w:szCs w:val="28"/>
          <w:lang w:val="uk-UA"/>
        </w:rPr>
        <w:t xml:space="preserve"> рік  </w:t>
      </w:r>
      <w:r>
        <w:rPr>
          <w:sz w:val="28"/>
          <w:szCs w:val="28"/>
          <w:lang w:val="uk-UA"/>
        </w:rPr>
        <w:t>15694,7</w:t>
      </w:r>
      <w:r w:rsidRPr="00F532CC">
        <w:rPr>
          <w:sz w:val="28"/>
          <w:szCs w:val="28"/>
          <w:lang w:val="uk-UA"/>
        </w:rPr>
        <w:t xml:space="preserve"> тис.грн</w:t>
      </w:r>
      <w:r w:rsidRPr="00F532CC">
        <w:rPr>
          <w:bCs/>
          <w:sz w:val="28"/>
          <w:szCs w:val="28"/>
          <w:lang w:val="uk-UA"/>
        </w:rPr>
        <w:t xml:space="preserve">, порівняно з </w:t>
      </w:r>
      <w:r>
        <w:rPr>
          <w:bCs/>
          <w:sz w:val="28"/>
          <w:szCs w:val="28"/>
          <w:lang w:val="uk-UA"/>
        </w:rPr>
        <w:t xml:space="preserve">   </w:t>
      </w:r>
      <w:r w:rsidRPr="00F532CC">
        <w:rPr>
          <w:bCs/>
          <w:sz w:val="28"/>
          <w:szCs w:val="28"/>
          <w:lang w:val="uk-UA"/>
        </w:rPr>
        <w:t>201</w:t>
      </w:r>
      <w:r>
        <w:rPr>
          <w:bCs/>
          <w:sz w:val="28"/>
          <w:szCs w:val="28"/>
          <w:lang w:val="uk-UA"/>
        </w:rPr>
        <w:t>7</w:t>
      </w:r>
      <w:r w:rsidRPr="00F532CC">
        <w:rPr>
          <w:bCs/>
          <w:sz w:val="28"/>
          <w:szCs w:val="28"/>
          <w:lang w:val="uk-UA"/>
        </w:rPr>
        <w:t xml:space="preserve"> роком (</w:t>
      </w:r>
      <w:r>
        <w:rPr>
          <w:bCs/>
          <w:sz w:val="28"/>
          <w:szCs w:val="28"/>
          <w:lang w:val="uk-UA"/>
        </w:rPr>
        <w:t>11219,8</w:t>
      </w:r>
      <w:r w:rsidRPr="00F532CC">
        <w:rPr>
          <w:bCs/>
          <w:sz w:val="28"/>
          <w:szCs w:val="28"/>
          <w:lang w:val="uk-UA"/>
        </w:rPr>
        <w:t xml:space="preserve"> тис.грн)</w:t>
      </w:r>
      <w:r>
        <w:rPr>
          <w:bCs/>
          <w:sz w:val="28"/>
          <w:szCs w:val="28"/>
          <w:lang w:val="uk-UA"/>
        </w:rPr>
        <w:t xml:space="preserve"> на</w:t>
      </w:r>
      <w:r w:rsidRPr="00F532CC">
        <w:rPr>
          <w:sz w:val="28"/>
          <w:szCs w:val="28"/>
          <w:lang w:val="uk-UA"/>
        </w:rPr>
        <w:t xml:space="preserve"> 13</w:t>
      </w:r>
      <w:r>
        <w:rPr>
          <w:sz w:val="28"/>
          <w:szCs w:val="28"/>
          <w:lang w:val="uk-UA"/>
        </w:rPr>
        <w:t>9,9</w:t>
      </w:r>
      <w:r w:rsidRPr="00F532CC">
        <w:rPr>
          <w:bCs/>
          <w:sz w:val="28"/>
          <w:szCs w:val="28"/>
          <w:lang w:val="uk-UA"/>
        </w:rPr>
        <w:t>%</w:t>
      </w:r>
      <w:r>
        <w:rPr>
          <w:bCs/>
          <w:sz w:val="28"/>
          <w:szCs w:val="28"/>
          <w:lang w:val="uk-UA"/>
        </w:rPr>
        <w:t>, або на 4474,9 тис.грн</w:t>
      </w:r>
      <w:r w:rsidRPr="00F532CC">
        <w:rPr>
          <w:sz w:val="28"/>
          <w:szCs w:val="28"/>
          <w:lang w:val="uk-UA"/>
        </w:rPr>
        <w:t xml:space="preserve"> більше.</w:t>
      </w:r>
    </w:p>
    <w:p w:rsidR="00340C87" w:rsidRDefault="00340C87" w:rsidP="00340C87">
      <w:pPr>
        <w:ind w:right="-284" w:firstLine="567"/>
        <w:jc w:val="both"/>
        <w:rPr>
          <w:sz w:val="28"/>
          <w:szCs w:val="28"/>
          <w:lang w:val="uk-UA"/>
        </w:rPr>
      </w:pPr>
      <w:r w:rsidRPr="00F532CC">
        <w:rPr>
          <w:sz w:val="28"/>
          <w:szCs w:val="28"/>
          <w:lang w:val="uk-UA"/>
        </w:rPr>
        <w:t xml:space="preserve">Наступним джерелом надходжень є </w:t>
      </w:r>
      <w:r w:rsidRPr="00F532CC">
        <w:rPr>
          <w:bCs/>
          <w:sz w:val="28"/>
          <w:szCs w:val="28"/>
          <w:lang w:val="uk-UA"/>
        </w:rPr>
        <w:t xml:space="preserve">єдиний податок, </w:t>
      </w:r>
      <w:r w:rsidRPr="00F532CC">
        <w:rPr>
          <w:sz w:val="28"/>
          <w:szCs w:val="28"/>
          <w:lang w:val="uk-UA"/>
        </w:rPr>
        <w:t>до складу</w:t>
      </w:r>
      <w:r>
        <w:rPr>
          <w:sz w:val="28"/>
          <w:szCs w:val="28"/>
          <w:lang w:val="uk-UA"/>
        </w:rPr>
        <w:t xml:space="preserve"> якого входить </w:t>
      </w:r>
      <w:r w:rsidRPr="00F532CC">
        <w:rPr>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w:t>
      </w:r>
      <w:r>
        <w:rPr>
          <w:sz w:val="28"/>
          <w:szCs w:val="28"/>
          <w:lang w:val="uk-UA"/>
        </w:rPr>
        <w:t>%, і питома вага цього податку</w:t>
      </w:r>
      <w:r w:rsidRPr="00F532CC">
        <w:rPr>
          <w:sz w:val="28"/>
          <w:szCs w:val="28"/>
          <w:lang w:val="uk-UA"/>
        </w:rPr>
        <w:t xml:space="preserve"> в загальному фонді місцевих бюджетів району у 201</w:t>
      </w:r>
      <w:r>
        <w:rPr>
          <w:sz w:val="28"/>
          <w:szCs w:val="28"/>
          <w:lang w:val="uk-UA"/>
        </w:rPr>
        <w:t>8</w:t>
      </w:r>
      <w:r w:rsidRPr="00F532CC">
        <w:rPr>
          <w:sz w:val="28"/>
          <w:szCs w:val="28"/>
          <w:lang w:val="uk-UA"/>
        </w:rPr>
        <w:t xml:space="preserve"> році </w:t>
      </w:r>
      <w:r>
        <w:rPr>
          <w:sz w:val="28"/>
          <w:szCs w:val="28"/>
          <w:lang w:val="uk-UA"/>
        </w:rPr>
        <w:t>складає 22,4</w:t>
      </w:r>
      <w:r>
        <w:rPr>
          <w:bCs/>
          <w:sz w:val="28"/>
          <w:szCs w:val="28"/>
          <w:lang w:val="uk-UA"/>
        </w:rPr>
        <w:t xml:space="preserve">%, </w:t>
      </w:r>
      <w:r w:rsidRPr="00F532CC">
        <w:rPr>
          <w:bCs/>
          <w:sz w:val="28"/>
          <w:szCs w:val="28"/>
          <w:lang w:val="uk-UA"/>
        </w:rPr>
        <w:t>у</w:t>
      </w:r>
      <w:r>
        <w:rPr>
          <w:bCs/>
          <w:sz w:val="28"/>
          <w:szCs w:val="28"/>
          <w:lang w:val="uk-UA"/>
        </w:rPr>
        <w:t xml:space="preserve">    2017 році 23,3%</w:t>
      </w:r>
      <w:r w:rsidRPr="00F532CC">
        <w:rPr>
          <w:sz w:val="28"/>
          <w:szCs w:val="28"/>
          <w:lang w:val="uk-UA"/>
        </w:rPr>
        <w:t>.</w:t>
      </w:r>
      <w:r>
        <w:rPr>
          <w:sz w:val="28"/>
          <w:szCs w:val="28"/>
          <w:lang w:val="uk-UA"/>
        </w:rPr>
        <w:t xml:space="preserve"> </w:t>
      </w:r>
      <w:r w:rsidRPr="00F532CC">
        <w:rPr>
          <w:sz w:val="28"/>
          <w:szCs w:val="28"/>
          <w:lang w:val="uk-UA"/>
        </w:rPr>
        <w:t>Надійшло даного податку у 201</w:t>
      </w:r>
      <w:r>
        <w:rPr>
          <w:sz w:val="28"/>
          <w:szCs w:val="28"/>
          <w:lang w:val="uk-UA"/>
        </w:rPr>
        <w:t>8</w:t>
      </w:r>
      <w:r w:rsidRPr="00F532CC">
        <w:rPr>
          <w:sz w:val="28"/>
          <w:szCs w:val="28"/>
          <w:lang w:val="uk-UA"/>
        </w:rPr>
        <w:t xml:space="preserve"> році на суму                             </w:t>
      </w:r>
      <w:r>
        <w:rPr>
          <w:sz w:val="28"/>
          <w:szCs w:val="28"/>
          <w:lang w:val="uk-UA"/>
        </w:rPr>
        <w:t>11011,0</w:t>
      </w:r>
      <w:r w:rsidRPr="00F532CC">
        <w:rPr>
          <w:sz w:val="28"/>
          <w:szCs w:val="28"/>
          <w:lang w:val="uk-UA"/>
        </w:rPr>
        <w:t xml:space="preserve"> ти</w:t>
      </w:r>
      <w:r>
        <w:rPr>
          <w:bCs/>
          <w:sz w:val="28"/>
          <w:szCs w:val="28"/>
          <w:lang w:val="uk-UA"/>
        </w:rPr>
        <w:t>с.грн</w:t>
      </w:r>
      <w:r w:rsidRPr="00F532CC">
        <w:rPr>
          <w:bCs/>
          <w:sz w:val="28"/>
          <w:szCs w:val="28"/>
          <w:lang w:val="uk-UA"/>
        </w:rPr>
        <w:t>, порівняно з минулим роком (</w:t>
      </w:r>
      <w:r>
        <w:rPr>
          <w:bCs/>
          <w:sz w:val="28"/>
          <w:szCs w:val="28"/>
          <w:lang w:val="uk-UA"/>
        </w:rPr>
        <w:t>8757,7</w:t>
      </w:r>
      <w:r w:rsidRPr="00F532CC">
        <w:rPr>
          <w:bCs/>
          <w:sz w:val="28"/>
          <w:szCs w:val="28"/>
          <w:lang w:val="uk-UA"/>
        </w:rPr>
        <w:t xml:space="preserve"> тис.грн) більше</w:t>
      </w:r>
      <w:r w:rsidRPr="00F532CC">
        <w:rPr>
          <w:sz w:val="28"/>
          <w:szCs w:val="28"/>
          <w:lang w:val="uk-UA"/>
        </w:rPr>
        <w:t xml:space="preserve"> на              </w:t>
      </w:r>
      <w:r>
        <w:rPr>
          <w:sz w:val="28"/>
          <w:szCs w:val="28"/>
          <w:lang w:val="uk-UA"/>
        </w:rPr>
        <w:t>2253,4 тис.грн</w:t>
      </w:r>
      <w:r w:rsidRPr="00F532CC">
        <w:rPr>
          <w:sz w:val="28"/>
          <w:szCs w:val="28"/>
          <w:lang w:val="uk-UA"/>
        </w:rPr>
        <w:t>, або на 2</w:t>
      </w:r>
      <w:r>
        <w:rPr>
          <w:sz w:val="28"/>
          <w:szCs w:val="28"/>
          <w:lang w:val="uk-UA"/>
        </w:rPr>
        <w:t>5,7</w:t>
      </w:r>
      <w:r w:rsidRPr="00F532CC">
        <w:rPr>
          <w:sz w:val="28"/>
          <w:szCs w:val="28"/>
          <w:lang w:val="uk-UA"/>
        </w:rPr>
        <w:t>%.</w:t>
      </w:r>
    </w:p>
    <w:p w:rsidR="00340C87" w:rsidRPr="0096367F" w:rsidRDefault="00340C87" w:rsidP="00340C87">
      <w:pPr>
        <w:ind w:right="-284" w:firstLine="567"/>
        <w:jc w:val="both"/>
        <w:rPr>
          <w:sz w:val="28"/>
          <w:szCs w:val="28"/>
          <w:lang w:val="uk-UA"/>
        </w:rPr>
      </w:pPr>
      <w:r w:rsidRPr="0096367F">
        <w:rPr>
          <w:sz w:val="28"/>
          <w:szCs w:val="28"/>
          <w:lang w:val="uk-UA"/>
        </w:rPr>
        <w:t>Загальний обсяг загального фонду районного бюджету за 2018 рік склав 261810,2 тис.грн. До його складу ввійшли зібрані в районі податки і</w:t>
      </w:r>
      <w:r>
        <w:rPr>
          <w:sz w:val="28"/>
          <w:szCs w:val="28"/>
          <w:lang w:val="uk-UA"/>
        </w:rPr>
        <w:t xml:space="preserve"> збори в сумі  21845,6 тис.грн (8,3</w:t>
      </w:r>
      <w:r w:rsidRPr="0096367F">
        <w:rPr>
          <w:sz w:val="28"/>
          <w:szCs w:val="28"/>
          <w:lang w:val="uk-UA"/>
        </w:rPr>
        <w:t>% від загального обсягу), що складає 108,0 відсотка   планових показників 2018 року, або більше на 1622,</w:t>
      </w:r>
      <w:r>
        <w:rPr>
          <w:sz w:val="28"/>
          <w:szCs w:val="28"/>
          <w:lang w:val="uk-UA"/>
        </w:rPr>
        <w:t xml:space="preserve">9 тис.грн. У порівнянні з 2017 </w:t>
      </w:r>
      <w:r w:rsidRPr="0096367F">
        <w:rPr>
          <w:sz w:val="28"/>
          <w:szCs w:val="28"/>
          <w:lang w:val="uk-UA"/>
        </w:rPr>
        <w:t>роком  надійшло податків і зборів бі</w:t>
      </w:r>
      <w:r>
        <w:rPr>
          <w:sz w:val="28"/>
          <w:szCs w:val="28"/>
          <w:lang w:val="uk-UA"/>
        </w:rPr>
        <w:t xml:space="preserve">льше на 4807,0 тис.грн.,  або </w:t>
      </w:r>
      <w:r w:rsidRPr="0096367F">
        <w:rPr>
          <w:sz w:val="28"/>
          <w:szCs w:val="28"/>
          <w:lang w:val="uk-UA"/>
        </w:rPr>
        <w:t>на</w:t>
      </w:r>
      <w:r>
        <w:rPr>
          <w:sz w:val="28"/>
          <w:szCs w:val="28"/>
          <w:lang w:val="uk-UA"/>
        </w:rPr>
        <w:t xml:space="preserve">     28,2</w:t>
      </w:r>
      <w:r w:rsidRPr="0096367F">
        <w:rPr>
          <w:sz w:val="28"/>
          <w:szCs w:val="28"/>
          <w:lang w:val="uk-UA"/>
        </w:rPr>
        <w:t xml:space="preserve">% . </w:t>
      </w:r>
    </w:p>
    <w:p w:rsidR="00340C87" w:rsidRPr="0096367F" w:rsidRDefault="00340C87" w:rsidP="00340C87">
      <w:pPr>
        <w:ind w:right="-284" w:firstLine="708"/>
        <w:jc w:val="both"/>
        <w:rPr>
          <w:sz w:val="28"/>
          <w:szCs w:val="28"/>
          <w:lang w:val="uk-UA"/>
        </w:rPr>
      </w:pPr>
      <w:r w:rsidRPr="0096367F">
        <w:rPr>
          <w:sz w:val="28"/>
          <w:szCs w:val="28"/>
          <w:lang w:val="uk-UA"/>
        </w:rPr>
        <w:t>З інших рівнів бюджету (державного, обласного, міського та сільських бюджетів) надій</w:t>
      </w:r>
      <w:r>
        <w:rPr>
          <w:sz w:val="28"/>
          <w:szCs w:val="28"/>
          <w:lang w:val="uk-UA"/>
        </w:rPr>
        <w:t>шло коштів у сумі 239964,6 тис.</w:t>
      </w:r>
      <w:r w:rsidRPr="0096367F">
        <w:rPr>
          <w:sz w:val="28"/>
          <w:szCs w:val="28"/>
          <w:lang w:val="uk-UA"/>
        </w:rPr>
        <w:t>грн. (</w:t>
      </w:r>
      <w:r>
        <w:rPr>
          <w:sz w:val="28"/>
          <w:szCs w:val="28"/>
          <w:lang w:val="uk-UA"/>
        </w:rPr>
        <w:t>91,7</w:t>
      </w:r>
      <w:r w:rsidRPr="0096367F">
        <w:rPr>
          <w:sz w:val="28"/>
          <w:szCs w:val="28"/>
          <w:lang w:val="uk-UA"/>
        </w:rPr>
        <w:t>% від загального обсягу доходів).</w:t>
      </w:r>
    </w:p>
    <w:p w:rsidR="00340C87" w:rsidRPr="0096367F" w:rsidRDefault="00340C87" w:rsidP="00340C87">
      <w:pPr>
        <w:ind w:right="-284" w:firstLine="708"/>
        <w:jc w:val="both"/>
        <w:rPr>
          <w:sz w:val="28"/>
          <w:szCs w:val="28"/>
          <w:lang w:val="uk-UA"/>
        </w:rPr>
      </w:pPr>
      <w:r w:rsidRPr="0096367F">
        <w:rPr>
          <w:sz w:val="28"/>
          <w:szCs w:val="28"/>
          <w:lang w:val="uk-UA"/>
        </w:rPr>
        <w:t>До спеціального фонду районного бюджету надійшло власних надходжень бюджетних установ  3522,5 ти</w:t>
      </w:r>
      <w:r>
        <w:rPr>
          <w:sz w:val="28"/>
          <w:szCs w:val="28"/>
          <w:lang w:val="uk-UA"/>
        </w:rPr>
        <w:t xml:space="preserve">с.грн. при плані   3462,7 тис.грн., або 101,7% </w:t>
      </w:r>
      <w:r w:rsidRPr="0096367F">
        <w:rPr>
          <w:sz w:val="28"/>
          <w:szCs w:val="28"/>
          <w:lang w:val="uk-UA"/>
        </w:rPr>
        <w:t xml:space="preserve">до річного плану із урахуванням змін. </w:t>
      </w:r>
    </w:p>
    <w:p w:rsidR="00340C87" w:rsidRPr="0096367F" w:rsidRDefault="00340C87" w:rsidP="00340C87">
      <w:pPr>
        <w:ind w:right="-284" w:firstLine="708"/>
        <w:jc w:val="both"/>
        <w:rPr>
          <w:sz w:val="28"/>
          <w:szCs w:val="28"/>
          <w:lang w:val="uk-UA"/>
        </w:rPr>
      </w:pPr>
      <w:r w:rsidRPr="0096367F">
        <w:rPr>
          <w:sz w:val="28"/>
          <w:szCs w:val="28"/>
          <w:lang w:val="uk-UA"/>
        </w:rPr>
        <w:lastRenderedPageBreak/>
        <w:t>Основним бюджетоутворюючим джерелом є податок та збір на доходи фізичних осіб, який м</w:t>
      </w:r>
      <w:r>
        <w:rPr>
          <w:sz w:val="28"/>
          <w:szCs w:val="28"/>
          <w:lang w:val="uk-UA"/>
        </w:rPr>
        <w:t>обілізовано в сумі 21095,2 тис.</w:t>
      </w:r>
      <w:r w:rsidRPr="0096367F">
        <w:rPr>
          <w:sz w:val="28"/>
          <w:szCs w:val="28"/>
          <w:lang w:val="uk-UA"/>
        </w:rPr>
        <w:t>грн., або 1</w:t>
      </w:r>
      <w:r w:rsidRPr="0096367F">
        <w:rPr>
          <w:sz w:val="28"/>
          <w:szCs w:val="28"/>
        </w:rPr>
        <w:t>0</w:t>
      </w:r>
      <w:r w:rsidRPr="0096367F">
        <w:rPr>
          <w:sz w:val="28"/>
          <w:szCs w:val="28"/>
          <w:lang w:val="uk-UA"/>
        </w:rPr>
        <w:t>6,8 відсотка  планових призначень з урахуванням змін. До  минулого року  збільшилися надходженн</w:t>
      </w:r>
      <w:r>
        <w:rPr>
          <w:sz w:val="28"/>
          <w:szCs w:val="28"/>
          <w:lang w:val="uk-UA"/>
        </w:rPr>
        <w:t>я в 1,3 раза, або на 4278,1тис.</w:t>
      </w:r>
      <w:r w:rsidRPr="0096367F">
        <w:rPr>
          <w:sz w:val="28"/>
          <w:szCs w:val="28"/>
          <w:lang w:val="uk-UA"/>
        </w:rPr>
        <w:t xml:space="preserve">грн. </w:t>
      </w:r>
    </w:p>
    <w:p w:rsidR="00340C87" w:rsidRPr="0096367F" w:rsidRDefault="00340C87" w:rsidP="00340C87">
      <w:pPr>
        <w:ind w:firstLine="708"/>
        <w:jc w:val="both"/>
        <w:rPr>
          <w:sz w:val="28"/>
          <w:szCs w:val="28"/>
          <w:lang w:val="uk-UA"/>
        </w:rPr>
      </w:pPr>
    </w:p>
    <w:tbl>
      <w:tblPr>
        <w:tblStyle w:val="a6"/>
        <w:tblW w:w="0" w:type="auto"/>
        <w:tblLayout w:type="fixed"/>
        <w:tblLook w:val="01E0"/>
      </w:tblPr>
      <w:tblGrid>
        <w:gridCol w:w="1548"/>
        <w:gridCol w:w="1260"/>
        <w:gridCol w:w="1260"/>
        <w:gridCol w:w="1080"/>
        <w:gridCol w:w="900"/>
        <w:gridCol w:w="1472"/>
        <w:gridCol w:w="1167"/>
        <w:gridCol w:w="1167"/>
      </w:tblGrid>
      <w:tr w:rsidR="00340C87" w:rsidRPr="0096367F" w:rsidTr="00F62305">
        <w:tc>
          <w:tcPr>
            <w:tcW w:w="1548" w:type="dxa"/>
          </w:tcPr>
          <w:p w:rsidR="00340C87" w:rsidRPr="0096367F" w:rsidRDefault="00340C87" w:rsidP="00F62305">
            <w:pPr>
              <w:jc w:val="both"/>
              <w:rPr>
                <w:lang w:val="uk-UA"/>
              </w:rPr>
            </w:pPr>
            <w:r w:rsidRPr="0096367F">
              <w:rPr>
                <w:lang w:val="uk-UA"/>
              </w:rPr>
              <w:t>Назва дохідного джерела</w:t>
            </w:r>
          </w:p>
        </w:tc>
        <w:tc>
          <w:tcPr>
            <w:tcW w:w="1260" w:type="dxa"/>
          </w:tcPr>
          <w:p w:rsidR="00340C87" w:rsidRPr="0096367F" w:rsidRDefault="00340C87" w:rsidP="00F62305">
            <w:pPr>
              <w:jc w:val="both"/>
              <w:rPr>
                <w:sz w:val="28"/>
                <w:szCs w:val="28"/>
                <w:lang w:val="uk-UA"/>
              </w:rPr>
            </w:pPr>
            <w:r w:rsidRPr="0096367F">
              <w:rPr>
                <w:lang w:val="uk-UA"/>
              </w:rPr>
              <w:t>План за  2018 рік</w:t>
            </w:r>
          </w:p>
        </w:tc>
        <w:tc>
          <w:tcPr>
            <w:tcW w:w="1260" w:type="dxa"/>
          </w:tcPr>
          <w:p w:rsidR="00340C87" w:rsidRPr="0096367F" w:rsidRDefault="00340C87" w:rsidP="00F62305">
            <w:pPr>
              <w:ind w:right="13"/>
              <w:jc w:val="both"/>
              <w:rPr>
                <w:lang w:val="uk-UA"/>
              </w:rPr>
            </w:pPr>
            <w:r w:rsidRPr="0096367F">
              <w:rPr>
                <w:lang w:val="uk-UA"/>
              </w:rPr>
              <w:t>Факт за</w:t>
            </w:r>
          </w:p>
          <w:p w:rsidR="00340C87" w:rsidRPr="0096367F" w:rsidRDefault="00340C87" w:rsidP="00F62305">
            <w:pPr>
              <w:ind w:right="13"/>
              <w:jc w:val="both"/>
              <w:rPr>
                <w:lang w:val="uk-UA"/>
              </w:rPr>
            </w:pPr>
            <w:r w:rsidRPr="0096367F">
              <w:rPr>
                <w:lang w:val="uk-UA"/>
              </w:rPr>
              <w:t xml:space="preserve"> 2018 рік</w:t>
            </w:r>
          </w:p>
        </w:tc>
        <w:tc>
          <w:tcPr>
            <w:tcW w:w="1080" w:type="dxa"/>
          </w:tcPr>
          <w:p w:rsidR="00340C87" w:rsidRPr="0096367F" w:rsidRDefault="00340C87" w:rsidP="00F62305">
            <w:pPr>
              <w:jc w:val="both"/>
              <w:rPr>
                <w:lang w:val="uk-UA"/>
              </w:rPr>
            </w:pPr>
            <w:r w:rsidRPr="0096367F">
              <w:rPr>
                <w:lang w:val="uk-UA"/>
              </w:rPr>
              <w:t xml:space="preserve">Відхилення, </w:t>
            </w:r>
          </w:p>
          <w:p w:rsidR="00340C87" w:rsidRPr="0096367F" w:rsidRDefault="00340C87" w:rsidP="00F62305">
            <w:pPr>
              <w:jc w:val="both"/>
              <w:rPr>
                <w:lang w:val="uk-UA"/>
              </w:rPr>
            </w:pPr>
            <w:r w:rsidRPr="0096367F">
              <w:rPr>
                <w:lang w:val="uk-UA"/>
              </w:rPr>
              <w:t>«+», «-«</w:t>
            </w:r>
          </w:p>
        </w:tc>
        <w:tc>
          <w:tcPr>
            <w:tcW w:w="900" w:type="dxa"/>
          </w:tcPr>
          <w:p w:rsidR="00340C87" w:rsidRPr="0096367F" w:rsidRDefault="00340C87" w:rsidP="00F62305">
            <w:pPr>
              <w:jc w:val="both"/>
              <w:rPr>
                <w:sz w:val="28"/>
                <w:szCs w:val="28"/>
                <w:lang w:val="uk-UA"/>
              </w:rPr>
            </w:pPr>
            <w:r w:rsidRPr="0096367F">
              <w:rPr>
                <w:lang w:val="uk-UA"/>
              </w:rPr>
              <w:t xml:space="preserve">% виконання </w:t>
            </w:r>
          </w:p>
        </w:tc>
        <w:tc>
          <w:tcPr>
            <w:tcW w:w="1472" w:type="dxa"/>
          </w:tcPr>
          <w:p w:rsidR="00340C87" w:rsidRPr="0096367F" w:rsidRDefault="00340C87" w:rsidP="00F62305">
            <w:pPr>
              <w:jc w:val="both"/>
              <w:rPr>
                <w:lang w:val="uk-UA"/>
              </w:rPr>
            </w:pPr>
            <w:r w:rsidRPr="0096367F">
              <w:rPr>
                <w:lang w:val="uk-UA"/>
              </w:rPr>
              <w:t xml:space="preserve">Факт за  2017 рік </w:t>
            </w:r>
          </w:p>
        </w:tc>
        <w:tc>
          <w:tcPr>
            <w:tcW w:w="1167" w:type="dxa"/>
          </w:tcPr>
          <w:p w:rsidR="00340C87" w:rsidRPr="0096367F" w:rsidRDefault="00340C87" w:rsidP="00F62305">
            <w:pPr>
              <w:jc w:val="both"/>
              <w:rPr>
                <w:lang w:val="uk-UA"/>
              </w:rPr>
            </w:pPr>
            <w:r w:rsidRPr="0096367F">
              <w:rPr>
                <w:lang w:val="uk-UA"/>
              </w:rPr>
              <w:t>Відхилення  2018 до   2017 р</w:t>
            </w:r>
            <w:r>
              <w:rPr>
                <w:lang w:val="uk-UA"/>
              </w:rPr>
              <w:t>оку</w:t>
            </w:r>
          </w:p>
        </w:tc>
        <w:tc>
          <w:tcPr>
            <w:tcW w:w="1167" w:type="dxa"/>
          </w:tcPr>
          <w:p w:rsidR="00340C87" w:rsidRPr="0096367F" w:rsidRDefault="00340C87" w:rsidP="00F62305">
            <w:pPr>
              <w:jc w:val="both"/>
              <w:rPr>
                <w:sz w:val="28"/>
                <w:szCs w:val="28"/>
                <w:lang w:val="uk-UA"/>
              </w:rPr>
            </w:pPr>
            <w:r w:rsidRPr="0096367F">
              <w:rPr>
                <w:lang w:val="uk-UA"/>
              </w:rPr>
              <w:t>% виконан</w:t>
            </w:r>
            <w:r>
              <w:rPr>
                <w:lang w:val="uk-UA"/>
              </w:rPr>
              <w:t>-</w:t>
            </w:r>
            <w:r w:rsidRPr="0096367F">
              <w:rPr>
                <w:lang w:val="uk-UA"/>
              </w:rPr>
              <w:t>ня  2018  до  2017 р</w:t>
            </w:r>
            <w:r>
              <w:rPr>
                <w:lang w:val="uk-UA"/>
              </w:rPr>
              <w:t>оку</w:t>
            </w:r>
          </w:p>
        </w:tc>
      </w:tr>
      <w:tr w:rsidR="00340C87" w:rsidRPr="0096367F" w:rsidTr="00F62305">
        <w:tc>
          <w:tcPr>
            <w:tcW w:w="1548" w:type="dxa"/>
          </w:tcPr>
          <w:p w:rsidR="00340C87" w:rsidRPr="0096367F" w:rsidRDefault="00340C87" w:rsidP="00F62305">
            <w:pPr>
              <w:jc w:val="both"/>
              <w:rPr>
                <w:lang w:val="uk-UA"/>
              </w:rPr>
            </w:pPr>
            <w:r w:rsidRPr="0096367F">
              <w:rPr>
                <w:lang w:val="uk-UA"/>
              </w:rPr>
              <w:t>Податок та збір на доходи фізичних осіб</w:t>
            </w:r>
          </w:p>
        </w:tc>
        <w:tc>
          <w:tcPr>
            <w:tcW w:w="1260" w:type="dxa"/>
          </w:tcPr>
          <w:p w:rsidR="00340C87" w:rsidRPr="0096367F" w:rsidRDefault="00340C87" w:rsidP="00F62305">
            <w:pPr>
              <w:jc w:val="both"/>
              <w:rPr>
                <w:lang w:val="uk-UA"/>
              </w:rPr>
            </w:pPr>
            <w:r w:rsidRPr="0096367F">
              <w:rPr>
                <w:lang w:val="uk-UA"/>
              </w:rPr>
              <w:t>19755,384</w:t>
            </w:r>
          </w:p>
        </w:tc>
        <w:tc>
          <w:tcPr>
            <w:tcW w:w="1260" w:type="dxa"/>
          </w:tcPr>
          <w:p w:rsidR="00340C87" w:rsidRPr="0096367F" w:rsidRDefault="00340C87" w:rsidP="00F62305">
            <w:pPr>
              <w:jc w:val="both"/>
              <w:rPr>
                <w:lang w:val="uk-UA"/>
              </w:rPr>
            </w:pPr>
            <w:r w:rsidRPr="0096367F">
              <w:rPr>
                <w:lang w:val="uk-UA"/>
              </w:rPr>
              <w:t>21095,204</w:t>
            </w:r>
          </w:p>
        </w:tc>
        <w:tc>
          <w:tcPr>
            <w:tcW w:w="1080" w:type="dxa"/>
          </w:tcPr>
          <w:p w:rsidR="00340C87" w:rsidRPr="0096367F" w:rsidRDefault="00340C87" w:rsidP="00F62305">
            <w:pPr>
              <w:jc w:val="both"/>
              <w:rPr>
                <w:lang w:val="uk-UA"/>
              </w:rPr>
            </w:pPr>
            <w:r w:rsidRPr="0096367F">
              <w:rPr>
                <w:lang w:val="uk-UA"/>
              </w:rPr>
              <w:t>1339,820</w:t>
            </w:r>
          </w:p>
        </w:tc>
        <w:tc>
          <w:tcPr>
            <w:tcW w:w="900" w:type="dxa"/>
          </w:tcPr>
          <w:p w:rsidR="00340C87" w:rsidRPr="0096367F" w:rsidRDefault="00340C87" w:rsidP="00F62305">
            <w:pPr>
              <w:jc w:val="both"/>
              <w:rPr>
                <w:lang w:val="uk-UA"/>
              </w:rPr>
            </w:pPr>
            <w:r w:rsidRPr="0096367F">
              <w:rPr>
                <w:lang w:val="uk-UA"/>
              </w:rPr>
              <w:t>106,8</w:t>
            </w:r>
          </w:p>
        </w:tc>
        <w:tc>
          <w:tcPr>
            <w:tcW w:w="1472" w:type="dxa"/>
          </w:tcPr>
          <w:p w:rsidR="00340C87" w:rsidRPr="0096367F" w:rsidRDefault="00340C87" w:rsidP="00F62305">
            <w:pPr>
              <w:jc w:val="both"/>
              <w:rPr>
                <w:lang w:val="uk-UA"/>
              </w:rPr>
            </w:pPr>
            <w:r w:rsidRPr="0096367F">
              <w:rPr>
                <w:lang w:val="uk-UA"/>
              </w:rPr>
              <w:t>16817,082</w:t>
            </w:r>
          </w:p>
        </w:tc>
        <w:tc>
          <w:tcPr>
            <w:tcW w:w="1167" w:type="dxa"/>
          </w:tcPr>
          <w:p w:rsidR="00340C87" w:rsidRPr="0096367F" w:rsidRDefault="00340C87" w:rsidP="00F62305">
            <w:pPr>
              <w:jc w:val="both"/>
              <w:rPr>
                <w:lang w:val="uk-UA"/>
              </w:rPr>
            </w:pPr>
            <w:r w:rsidRPr="0096367F">
              <w:rPr>
                <w:lang w:val="uk-UA"/>
              </w:rPr>
              <w:t>4278,122</w:t>
            </w:r>
          </w:p>
        </w:tc>
        <w:tc>
          <w:tcPr>
            <w:tcW w:w="1167" w:type="dxa"/>
          </w:tcPr>
          <w:p w:rsidR="00340C87" w:rsidRPr="0096367F" w:rsidRDefault="00340C87" w:rsidP="00F62305">
            <w:pPr>
              <w:jc w:val="both"/>
              <w:rPr>
                <w:lang w:val="uk-UA"/>
              </w:rPr>
            </w:pPr>
            <w:r w:rsidRPr="0096367F">
              <w:rPr>
                <w:lang w:val="uk-UA"/>
              </w:rPr>
              <w:t>125,4</w:t>
            </w:r>
          </w:p>
        </w:tc>
      </w:tr>
      <w:tr w:rsidR="00340C87" w:rsidRPr="0096367F" w:rsidTr="00F62305">
        <w:tc>
          <w:tcPr>
            <w:tcW w:w="1548" w:type="dxa"/>
          </w:tcPr>
          <w:p w:rsidR="00340C87" w:rsidRPr="0096367F" w:rsidRDefault="00340C87" w:rsidP="00F62305">
            <w:pPr>
              <w:jc w:val="both"/>
              <w:rPr>
                <w:lang w:val="uk-UA"/>
              </w:rPr>
            </w:pPr>
            <w:r w:rsidRPr="0096367F">
              <w:rPr>
                <w:lang w:val="uk-UA"/>
              </w:rPr>
              <w:t>Плата за оренду цілісних майнових комплексів</w:t>
            </w:r>
          </w:p>
        </w:tc>
        <w:tc>
          <w:tcPr>
            <w:tcW w:w="1260" w:type="dxa"/>
          </w:tcPr>
          <w:p w:rsidR="00340C87" w:rsidRPr="0096367F" w:rsidRDefault="00340C87" w:rsidP="00F62305">
            <w:pPr>
              <w:jc w:val="both"/>
              <w:rPr>
                <w:lang w:val="uk-UA"/>
              </w:rPr>
            </w:pPr>
            <w:r w:rsidRPr="0096367F">
              <w:rPr>
                <w:lang w:val="uk-UA"/>
              </w:rPr>
              <w:t>84,300</w:t>
            </w:r>
          </w:p>
        </w:tc>
        <w:tc>
          <w:tcPr>
            <w:tcW w:w="1260" w:type="dxa"/>
          </w:tcPr>
          <w:p w:rsidR="00340C87" w:rsidRPr="0096367F" w:rsidRDefault="00340C87" w:rsidP="00F62305">
            <w:pPr>
              <w:jc w:val="both"/>
              <w:rPr>
                <w:lang w:val="uk-UA"/>
              </w:rPr>
            </w:pPr>
            <w:r w:rsidRPr="0096367F">
              <w:rPr>
                <w:lang w:val="uk-UA"/>
              </w:rPr>
              <w:t>105,478</w:t>
            </w:r>
          </w:p>
        </w:tc>
        <w:tc>
          <w:tcPr>
            <w:tcW w:w="1080" w:type="dxa"/>
          </w:tcPr>
          <w:p w:rsidR="00340C87" w:rsidRPr="0096367F" w:rsidRDefault="00340C87" w:rsidP="00F62305">
            <w:pPr>
              <w:jc w:val="both"/>
              <w:rPr>
                <w:lang w:val="uk-UA"/>
              </w:rPr>
            </w:pPr>
            <w:r w:rsidRPr="0096367F">
              <w:rPr>
                <w:lang w:val="uk-UA"/>
              </w:rPr>
              <w:t>21,178</w:t>
            </w:r>
          </w:p>
        </w:tc>
        <w:tc>
          <w:tcPr>
            <w:tcW w:w="900" w:type="dxa"/>
          </w:tcPr>
          <w:p w:rsidR="00340C87" w:rsidRPr="0096367F" w:rsidRDefault="00340C87" w:rsidP="00F62305">
            <w:pPr>
              <w:jc w:val="both"/>
              <w:rPr>
                <w:lang w:val="uk-UA"/>
              </w:rPr>
            </w:pPr>
            <w:r w:rsidRPr="0096367F">
              <w:rPr>
                <w:lang w:val="uk-UA"/>
              </w:rPr>
              <w:t>125,1</w:t>
            </w:r>
          </w:p>
        </w:tc>
        <w:tc>
          <w:tcPr>
            <w:tcW w:w="1472" w:type="dxa"/>
          </w:tcPr>
          <w:p w:rsidR="00340C87" w:rsidRPr="0096367F" w:rsidRDefault="00340C87" w:rsidP="00F62305">
            <w:pPr>
              <w:jc w:val="both"/>
              <w:rPr>
                <w:lang w:val="uk-UA"/>
              </w:rPr>
            </w:pPr>
            <w:r w:rsidRPr="0096367F">
              <w:rPr>
                <w:lang w:val="uk-UA"/>
              </w:rPr>
              <w:t>123,618</w:t>
            </w:r>
          </w:p>
        </w:tc>
        <w:tc>
          <w:tcPr>
            <w:tcW w:w="1167" w:type="dxa"/>
          </w:tcPr>
          <w:p w:rsidR="00340C87" w:rsidRPr="0096367F" w:rsidRDefault="00340C87" w:rsidP="00F62305">
            <w:pPr>
              <w:jc w:val="both"/>
              <w:rPr>
                <w:lang w:val="uk-UA"/>
              </w:rPr>
            </w:pPr>
            <w:r w:rsidRPr="0096367F">
              <w:rPr>
                <w:lang w:val="uk-UA"/>
              </w:rPr>
              <w:t>-18,140</w:t>
            </w:r>
          </w:p>
        </w:tc>
        <w:tc>
          <w:tcPr>
            <w:tcW w:w="1167" w:type="dxa"/>
          </w:tcPr>
          <w:p w:rsidR="00340C87" w:rsidRPr="0096367F" w:rsidRDefault="00340C87" w:rsidP="00F62305">
            <w:pPr>
              <w:jc w:val="both"/>
              <w:rPr>
                <w:lang w:val="uk-UA"/>
              </w:rPr>
            </w:pPr>
            <w:r w:rsidRPr="0096367F">
              <w:rPr>
                <w:lang w:val="uk-UA"/>
              </w:rPr>
              <w:t>85,3</w:t>
            </w:r>
          </w:p>
        </w:tc>
      </w:tr>
      <w:tr w:rsidR="00340C87" w:rsidRPr="0096367F" w:rsidTr="00F62305">
        <w:tc>
          <w:tcPr>
            <w:tcW w:w="1548" w:type="dxa"/>
          </w:tcPr>
          <w:p w:rsidR="00340C87" w:rsidRPr="0096367F" w:rsidRDefault="00340C87" w:rsidP="00F62305">
            <w:pPr>
              <w:jc w:val="both"/>
              <w:rPr>
                <w:lang w:val="uk-UA"/>
              </w:rPr>
            </w:pPr>
            <w:r w:rsidRPr="0096367F">
              <w:rPr>
                <w:lang w:val="uk-UA"/>
              </w:rPr>
              <w:t>Інші надходження</w:t>
            </w:r>
          </w:p>
        </w:tc>
        <w:tc>
          <w:tcPr>
            <w:tcW w:w="1260" w:type="dxa"/>
          </w:tcPr>
          <w:p w:rsidR="00340C87" w:rsidRPr="0096367F" w:rsidRDefault="00340C87" w:rsidP="00F62305">
            <w:pPr>
              <w:jc w:val="both"/>
              <w:rPr>
                <w:lang w:val="uk-UA"/>
              </w:rPr>
            </w:pPr>
            <w:r w:rsidRPr="0096367F">
              <w:rPr>
                <w:lang w:val="uk-UA"/>
              </w:rPr>
              <w:t>383,070</w:t>
            </w:r>
          </w:p>
        </w:tc>
        <w:tc>
          <w:tcPr>
            <w:tcW w:w="1260" w:type="dxa"/>
          </w:tcPr>
          <w:p w:rsidR="00340C87" w:rsidRPr="0096367F" w:rsidRDefault="00340C87" w:rsidP="00F62305">
            <w:pPr>
              <w:jc w:val="both"/>
              <w:rPr>
                <w:lang w:val="uk-UA"/>
              </w:rPr>
            </w:pPr>
            <w:r w:rsidRPr="0096367F">
              <w:rPr>
                <w:lang w:val="uk-UA"/>
              </w:rPr>
              <w:t>644,940</w:t>
            </w:r>
          </w:p>
        </w:tc>
        <w:tc>
          <w:tcPr>
            <w:tcW w:w="1080" w:type="dxa"/>
          </w:tcPr>
          <w:p w:rsidR="00340C87" w:rsidRPr="0096367F" w:rsidRDefault="00340C87" w:rsidP="00F62305">
            <w:pPr>
              <w:jc w:val="both"/>
              <w:rPr>
                <w:lang w:val="uk-UA"/>
              </w:rPr>
            </w:pPr>
            <w:r w:rsidRPr="0096367F">
              <w:rPr>
                <w:lang w:val="uk-UA"/>
              </w:rPr>
              <w:t>261,870</w:t>
            </w:r>
          </w:p>
        </w:tc>
        <w:tc>
          <w:tcPr>
            <w:tcW w:w="900" w:type="dxa"/>
          </w:tcPr>
          <w:p w:rsidR="00340C87" w:rsidRPr="0096367F" w:rsidRDefault="00340C87" w:rsidP="00F62305">
            <w:pPr>
              <w:jc w:val="both"/>
              <w:rPr>
                <w:lang w:val="uk-UA"/>
              </w:rPr>
            </w:pPr>
            <w:r w:rsidRPr="0096367F">
              <w:rPr>
                <w:lang w:val="uk-UA"/>
              </w:rPr>
              <w:t>в 1,7 р.б.</w:t>
            </w:r>
          </w:p>
        </w:tc>
        <w:tc>
          <w:tcPr>
            <w:tcW w:w="1472" w:type="dxa"/>
          </w:tcPr>
          <w:p w:rsidR="00340C87" w:rsidRPr="0096367F" w:rsidRDefault="00340C87" w:rsidP="00F62305">
            <w:pPr>
              <w:jc w:val="both"/>
              <w:rPr>
                <w:lang w:val="uk-UA"/>
              </w:rPr>
            </w:pPr>
            <w:r w:rsidRPr="0096367F">
              <w:rPr>
                <w:lang w:val="uk-UA"/>
              </w:rPr>
              <w:t>97,905</w:t>
            </w:r>
          </w:p>
        </w:tc>
        <w:tc>
          <w:tcPr>
            <w:tcW w:w="1167" w:type="dxa"/>
          </w:tcPr>
          <w:p w:rsidR="00340C87" w:rsidRPr="0096367F" w:rsidRDefault="00340C87" w:rsidP="00F62305">
            <w:pPr>
              <w:jc w:val="both"/>
              <w:rPr>
                <w:lang w:val="uk-UA"/>
              </w:rPr>
            </w:pPr>
            <w:r w:rsidRPr="0096367F">
              <w:rPr>
                <w:lang w:val="uk-UA"/>
              </w:rPr>
              <w:t>547,035</w:t>
            </w:r>
          </w:p>
        </w:tc>
        <w:tc>
          <w:tcPr>
            <w:tcW w:w="1167" w:type="dxa"/>
          </w:tcPr>
          <w:p w:rsidR="00340C87" w:rsidRPr="0096367F" w:rsidRDefault="00340C87" w:rsidP="00F62305">
            <w:pPr>
              <w:jc w:val="both"/>
              <w:rPr>
                <w:lang w:val="uk-UA"/>
              </w:rPr>
            </w:pPr>
            <w:r w:rsidRPr="0096367F">
              <w:rPr>
                <w:lang w:val="uk-UA"/>
              </w:rPr>
              <w:t>в 6,6 р.б.</w:t>
            </w:r>
          </w:p>
        </w:tc>
      </w:tr>
      <w:tr w:rsidR="00340C87" w:rsidRPr="0096367F" w:rsidTr="00F62305">
        <w:tc>
          <w:tcPr>
            <w:tcW w:w="1548" w:type="dxa"/>
          </w:tcPr>
          <w:p w:rsidR="00340C87" w:rsidRPr="0096367F" w:rsidRDefault="00340C87" w:rsidP="00F62305">
            <w:pPr>
              <w:jc w:val="both"/>
              <w:rPr>
                <w:sz w:val="28"/>
                <w:szCs w:val="28"/>
                <w:lang w:val="uk-UA"/>
              </w:rPr>
            </w:pPr>
            <w:r w:rsidRPr="0096367F">
              <w:rPr>
                <w:sz w:val="28"/>
                <w:szCs w:val="28"/>
                <w:lang w:val="uk-UA"/>
              </w:rPr>
              <w:t>Всього</w:t>
            </w:r>
          </w:p>
        </w:tc>
        <w:tc>
          <w:tcPr>
            <w:tcW w:w="1260" w:type="dxa"/>
          </w:tcPr>
          <w:p w:rsidR="00340C87" w:rsidRPr="0096367F" w:rsidRDefault="00340C87" w:rsidP="00F62305">
            <w:pPr>
              <w:jc w:val="both"/>
              <w:rPr>
                <w:lang w:val="uk-UA"/>
              </w:rPr>
            </w:pPr>
            <w:r w:rsidRPr="0096367F">
              <w:rPr>
                <w:lang w:val="uk-UA"/>
              </w:rPr>
              <w:t>20222,754</w:t>
            </w:r>
          </w:p>
        </w:tc>
        <w:tc>
          <w:tcPr>
            <w:tcW w:w="1260" w:type="dxa"/>
          </w:tcPr>
          <w:p w:rsidR="00340C87" w:rsidRPr="0096367F" w:rsidRDefault="00340C87" w:rsidP="00F62305">
            <w:pPr>
              <w:jc w:val="both"/>
              <w:rPr>
                <w:lang w:val="uk-UA"/>
              </w:rPr>
            </w:pPr>
            <w:r w:rsidRPr="0096367F">
              <w:rPr>
                <w:lang w:val="uk-UA"/>
              </w:rPr>
              <w:t>21845,622</w:t>
            </w:r>
          </w:p>
        </w:tc>
        <w:tc>
          <w:tcPr>
            <w:tcW w:w="1080" w:type="dxa"/>
          </w:tcPr>
          <w:p w:rsidR="00340C87" w:rsidRPr="0096367F" w:rsidRDefault="00340C87" w:rsidP="00F62305">
            <w:pPr>
              <w:jc w:val="both"/>
              <w:rPr>
                <w:lang w:val="uk-UA"/>
              </w:rPr>
            </w:pPr>
            <w:r w:rsidRPr="0096367F">
              <w:rPr>
                <w:lang w:val="uk-UA"/>
              </w:rPr>
              <w:t>1622,868</w:t>
            </w:r>
          </w:p>
        </w:tc>
        <w:tc>
          <w:tcPr>
            <w:tcW w:w="900" w:type="dxa"/>
          </w:tcPr>
          <w:p w:rsidR="00340C87" w:rsidRPr="0096367F" w:rsidRDefault="00340C87" w:rsidP="00F62305">
            <w:pPr>
              <w:jc w:val="both"/>
              <w:rPr>
                <w:lang w:val="uk-UA"/>
              </w:rPr>
            </w:pPr>
            <w:r w:rsidRPr="0096367F">
              <w:rPr>
                <w:lang w:val="uk-UA"/>
              </w:rPr>
              <w:t>108,0</w:t>
            </w:r>
          </w:p>
        </w:tc>
        <w:tc>
          <w:tcPr>
            <w:tcW w:w="1472" w:type="dxa"/>
          </w:tcPr>
          <w:p w:rsidR="00340C87" w:rsidRPr="0096367F" w:rsidRDefault="00340C87" w:rsidP="00F62305">
            <w:pPr>
              <w:jc w:val="both"/>
              <w:rPr>
                <w:lang w:val="uk-UA"/>
              </w:rPr>
            </w:pPr>
            <w:r w:rsidRPr="0096367F">
              <w:rPr>
                <w:lang w:val="uk-UA"/>
              </w:rPr>
              <w:t>17038,605</w:t>
            </w:r>
          </w:p>
        </w:tc>
        <w:tc>
          <w:tcPr>
            <w:tcW w:w="1167" w:type="dxa"/>
          </w:tcPr>
          <w:p w:rsidR="00340C87" w:rsidRPr="0096367F" w:rsidRDefault="00340C87" w:rsidP="00F62305">
            <w:pPr>
              <w:jc w:val="both"/>
              <w:rPr>
                <w:lang w:val="uk-UA"/>
              </w:rPr>
            </w:pPr>
            <w:r w:rsidRPr="0096367F">
              <w:rPr>
                <w:lang w:val="uk-UA"/>
              </w:rPr>
              <w:t>4807,017</w:t>
            </w:r>
          </w:p>
        </w:tc>
        <w:tc>
          <w:tcPr>
            <w:tcW w:w="1167" w:type="dxa"/>
          </w:tcPr>
          <w:p w:rsidR="00340C87" w:rsidRPr="0096367F" w:rsidRDefault="00340C87" w:rsidP="00F62305">
            <w:pPr>
              <w:jc w:val="both"/>
              <w:rPr>
                <w:lang w:val="uk-UA"/>
              </w:rPr>
            </w:pPr>
            <w:r w:rsidRPr="0096367F">
              <w:rPr>
                <w:lang w:val="uk-UA"/>
              </w:rPr>
              <w:t>128,2</w:t>
            </w:r>
          </w:p>
        </w:tc>
      </w:tr>
    </w:tbl>
    <w:p w:rsidR="00340C87" w:rsidRPr="0096367F" w:rsidRDefault="00340C87" w:rsidP="00340C87">
      <w:pPr>
        <w:ind w:firstLine="708"/>
        <w:jc w:val="both"/>
        <w:rPr>
          <w:sz w:val="28"/>
          <w:szCs w:val="28"/>
          <w:lang w:val="uk-UA"/>
        </w:rPr>
      </w:pPr>
    </w:p>
    <w:p w:rsidR="00340C87" w:rsidRPr="0096367F" w:rsidRDefault="00340C87" w:rsidP="00340C87">
      <w:pPr>
        <w:ind w:right="-426" w:firstLine="708"/>
        <w:jc w:val="both"/>
        <w:rPr>
          <w:sz w:val="28"/>
          <w:szCs w:val="28"/>
          <w:lang w:val="uk-UA"/>
        </w:rPr>
      </w:pPr>
      <w:r w:rsidRPr="0096367F">
        <w:rPr>
          <w:sz w:val="28"/>
          <w:szCs w:val="28"/>
          <w:lang w:val="uk-UA"/>
        </w:rPr>
        <w:t xml:space="preserve">З огляду на вищезазначене, одним із основних питань є щоденна конкретна робота владою району з максимального наповнення бюджетів усіх рівнів за рахунок пошуку незадіяних можливих резервів (легалізація зайнятості населення, погашення податкового боргу, розрахунки по  податку та збору на доходи фізичних осіб за оренду земельних паїв, виплата заробітної плати «в конвертах») та забезпечення фінансування першочергових статей витрат, з метою уникнення соціальної напруги в районі. </w:t>
      </w:r>
    </w:p>
    <w:p w:rsidR="00340C87" w:rsidRPr="00D42386" w:rsidRDefault="00340C87" w:rsidP="00340C87">
      <w:pPr>
        <w:ind w:right="-426"/>
        <w:jc w:val="both"/>
        <w:rPr>
          <w:sz w:val="28"/>
          <w:szCs w:val="28"/>
          <w:lang w:val="uk-UA"/>
        </w:rPr>
      </w:pPr>
      <w:r w:rsidRPr="00340C87">
        <w:rPr>
          <w:sz w:val="28"/>
          <w:szCs w:val="28"/>
          <w:lang w:val="uk-UA"/>
        </w:rPr>
        <w:t xml:space="preserve">         Фінансовий ресурс, що надійшов до районного бюджету дозволив</w:t>
      </w:r>
      <w:r w:rsidRPr="00D0653C">
        <w:rPr>
          <w:sz w:val="28"/>
          <w:szCs w:val="28"/>
          <w:lang w:val="uk-UA"/>
        </w:rPr>
        <w:t xml:space="preserve"> виконати за 2018 рік видатки в сумі 263277,</w:t>
      </w:r>
      <w:r>
        <w:rPr>
          <w:sz w:val="28"/>
          <w:szCs w:val="28"/>
          <w:lang w:val="uk-UA"/>
        </w:rPr>
        <w:t>8 тис.</w:t>
      </w:r>
      <w:r w:rsidRPr="00D0653C">
        <w:rPr>
          <w:sz w:val="28"/>
          <w:szCs w:val="28"/>
          <w:lang w:val="uk-UA"/>
        </w:rPr>
        <w:t>грн.,</w:t>
      </w:r>
      <w:r>
        <w:rPr>
          <w:sz w:val="28"/>
          <w:szCs w:val="28"/>
          <w:lang w:val="uk-UA"/>
        </w:rPr>
        <w:t xml:space="preserve"> </w:t>
      </w:r>
      <w:r w:rsidRPr="00D0653C">
        <w:rPr>
          <w:sz w:val="28"/>
          <w:szCs w:val="28"/>
          <w:lang w:val="uk-UA"/>
        </w:rPr>
        <w:t>із них по загальному фонд</w:t>
      </w:r>
      <w:r>
        <w:rPr>
          <w:sz w:val="28"/>
          <w:szCs w:val="28"/>
          <w:lang w:val="uk-UA"/>
        </w:rPr>
        <w:t>у – 256435,5 тис.грн., або 96,6</w:t>
      </w:r>
      <w:r w:rsidRPr="00D0653C">
        <w:rPr>
          <w:sz w:val="28"/>
          <w:szCs w:val="28"/>
          <w:lang w:val="uk-UA"/>
        </w:rPr>
        <w:t>% до планових призначень (265353,4 тис.грн.),</w:t>
      </w:r>
      <w:r>
        <w:rPr>
          <w:sz w:val="28"/>
          <w:szCs w:val="28"/>
          <w:lang w:val="uk-UA"/>
        </w:rPr>
        <w:t xml:space="preserve"> </w:t>
      </w:r>
      <w:r w:rsidRPr="00D42386">
        <w:rPr>
          <w:sz w:val="28"/>
          <w:szCs w:val="28"/>
          <w:lang w:val="uk-UA"/>
        </w:rPr>
        <w:t xml:space="preserve">по спеціальному фонду – 6842,3 тис.грн., або </w:t>
      </w:r>
      <w:r>
        <w:rPr>
          <w:sz w:val="28"/>
          <w:szCs w:val="28"/>
          <w:lang w:val="uk-UA"/>
        </w:rPr>
        <w:t>88,8</w:t>
      </w:r>
      <w:r w:rsidRPr="00D42386">
        <w:rPr>
          <w:sz w:val="28"/>
          <w:szCs w:val="28"/>
          <w:lang w:val="uk-UA"/>
        </w:rPr>
        <w:t xml:space="preserve">% до планових призначень </w:t>
      </w:r>
      <w:r>
        <w:rPr>
          <w:sz w:val="28"/>
          <w:szCs w:val="28"/>
          <w:lang w:val="uk-UA"/>
        </w:rPr>
        <w:t xml:space="preserve">             (</w:t>
      </w:r>
      <w:r w:rsidRPr="00D42386">
        <w:rPr>
          <w:sz w:val="28"/>
          <w:szCs w:val="28"/>
          <w:lang w:val="uk-UA"/>
        </w:rPr>
        <w:t xml:space="preserve">7709,4 тис.грн.).  </w:t>
      </w:r>
    </w:p>
    <w:p w:rsidR="00340C87" w:rsidRPr="00331895" w:rsidRDefault="00340C87" w:rsidP="00340C87">
      <w:pPr>
        <w:tabs>
          <w:tab w:val="left" w:pos="720"/>
        </w:tabs>
        <w:ind w:right="-426"/>
        <w:jc w:val="both"/>
        <w:rPr>
          <w:sz w:val="28"/>
          <w:szCs w:val="28"/>
          <w:lang w:val="uk-UA"/>
        </w:rPr>
      </w:pPr>
      <w:r w:rsidRPr="00331895">
        <w:rPr>
          <w:sz w:val="28"/>
          <w:szCs w:val="28"/>
          <w:lang w:val="uk-UA"/>
        </w:rPr>
        <w:t xml:space="preserve">          За 2018 рік видаткова част</w:t>
      </w:r>
      <w:r w:rsidR="00331895">
        <w:rPr>
          <w:sz w:val="28"/>
          <w:szCs w:val="28"/>
          <w:lang w:val="uk-UA"/>
        </w:rPr>
        <w:t xml:space="preserve">ина загального фонду районного </w:t>
      </w:r>
      <w:r w:rsidRPr="00331895">
        <w:rPr>
          <w:sz w:val="28"/>
          <w:szCs w:val="28"/>
          <w:lang w:val="uk-UA"/>
        </w:rPr>
        <w:t>бюджету збільшилась за рахунок вільного залишку коштів на початок року на суму  3426,7</w:t>
      </w:r>
      <w:r w:rsidR="00331895">
        <w:rPr>
          <w:sz w:val="28"/>
          <w:szCs w:val="28"/>
          <w:lang w:val="uk-UA"/>
        </w:rPr>
        <w:t xml:space="preserve"> </w:t>
      </w:r>
      <w:r w:rsidRPr="00331895">
        <w:rPr>
          <w:sz w:val="28"/>
          <w:szCs w:val="28"/>
          <w:lang w:val="uk-UA"/>
        </w:rPr>
        <w:t>тис.грн, який направлено</w:t>
      </w:r>
      <w:r w:rsidR="00331895">
        <w:rPr>
          <w:sz w:val="28"/>
          <w:szCs w:val="28"/>
          <w:lang w:val="uk-UA"/>
        </w:rPr>
        <w:t xml:space="preserve"> на такі галузі та </w:t>
      </w:r>
      <w:r w:rsidRPr="00331895">
        <w:rPr>
          <w:sz w:val="28"/>
          <w:szCs w:val="28"/>
          <w:lang w:val="uk-UA"/>
        </w:rPr>
        <w:t>видатки:</w:t>
      </w:r>
    </w:p>
    <w:p w:rsidR="00340C87" w:rsidRPr="00331895" w:rsidRDefault="00331895" w:rsidP="00331895">
      <w:pPr>
        <w:tabs>
          <w:tab w:val="left" w:pos="720"/>
        </w:tabs>
        <w:ind w:right="-426"/>
        <w:jc w:val="both"/>
        <w:rPr>
          <w:sz w:val="28"/>
          <w:szCs w:val="28"/>
          <w:lang w:val="uk-UA"/>
        </w:rPr>
      </w:pPr>
      <w:r>
        <w:rPr>
          <w:sz w:val="28"/>
          <w:szCs w:val="28"/>
          <w:lang w:val="uk-UA"/>
        </w:rPr>
        <w:t xml:space="preserve">          1. </w:t>
      </w:r>
      <w:r w:rsidR="00340C87" w:rsidRPr="00331895">
        <w:rPr>
          <w:sz w:val="28"/>
          <w:szCs w:val="28"/>
          <w:lang w:val="uk-UA"/>
        </w:rPr>
        <w:t>Залишок бюджетних коштів районного бюджету (податки і збори) станом на 01.01.2018 залучено в сумі 2314,8</w:t>
      </w:r>
      <w:r>
        <w:rPr>
          <w:sz w:val="28"/>
          <w:szCs w:val="28"/>
          <w:lang w:val="uk-UA"/>
        </w:rPr>
        <w:t xml:space="preserve"> </w:t>
      </w:r>
      <w:r w:rsidR="00340C87" w:rsidRPr="00331895">
        <w:rPr>
          <w:sz w:val="28"/>
          <w:szCs w:val="28"/>
          <w:lang w:val="uk-UA"/>
        </w:rPr>
        <w:t>тис.грн,</w:t>
      </w:r>
      <w:r>
        <w:rPr>
          <w:sz w:val="28"/>
          <w:szCs w:val="28"/>
          <w:lang w:val="uk-UA"/>
        </w:rPr>
        <w:t xml:space="preserve"> у</w:t>
      </w:r>
      <w:r w:rsidR="00340C87" w:rsidRPr="00331895">
        <w:rPr>
          <w:sz w:val="28"/>
          <w:szCs w:val="28"/>
          <w:lang w:val="uk-UA"/>
        </w:rPr>
        <w:t xml:space="preserve"> тому числі:</w:t>
      </w:r>
    </w:p>
    <w:p w:rsidR="00340C87" w:rsidRPr="00350CB4" w:rsidRDefault="00331895" w:rsidP="00331895">
      <w:pPr>
        <w:tabs>
          <w:tab w:val="left" w:pos="720"/>
        </w:tabs>
        <w:ind w:right="-426"/>
        <w:jc w:val="both"/>
        <w:rPr>
          <w:sz w:val="28"/>
          <w:szCs w:val="28"/>
          <w:lang w:val="uk-UA"/>
        </w:rPr>
      </w:pPr>
      <w:r>
        <w:rPr>
          <w:sz w:val="28"/>
          <w:szCs w:val="28"/>
          <w:lang w:val="uk-UA"/>
        </w:rPr>
        <w:t xml:space="preserve">- </w:t>
      </w:r>
      <w:r w:rsidR="00340C87" w:rsidRPr="00331895">
        <w:rPr>
          <w:sz w:val="28"/>
          <w:szCs w:val="28"/>
          <w:lang w:val="uk-UA"/>
        </w:rPr>
        <w:t>на органи управління (районна рада) – 288,5</w:t>
      </w:r>
      <w:r>
        <w:rPr>
          <w:sz w:val="28"/>
          <w:szCs w:val="28"/>
          <w:lang w:val="uk-UA"/>
        </w:rPr>
        <w:t xml:space="preserve"> </w:t>
      </w:r>
      <w:r w:rsidR="00340C87" w:rsidRPr="00331895">
        <w:rPr>
          <w:sz w:val="28"/>
          <w:szCs w:val="28"/>
          <w:lang w:val="uk-UA"/>
        </w:rPr>
        <w:t>тис.грн</w:t>
      </w:r>
      <w:r w:rsidR="00340C87" w:rsidRPr="00350CB4">
        <w:rPr>
          <w:sz w:val="28"/>
          <w:szCs w:val="28"/>
          <w:lang w:val="uk-UA"/>
        </w:rPr>
        <w:t xml:space="preserve"> на заробітну плату з нарахуванням;</w:t>
      </w:r>
    </w:p>
    <w:p w:rsidR="00340C87" w:rsidRPr="00331895" w:rsidRDefault="00331895" w:rsidP="00331895">
      <w:pPr>
        <w:ind w:right="-426"/>
        <w:jc w:val="both"/>
        <w:rPr>
          <w:sz w:val="28"/>
          <w:szCs w:val="28"/>
          <w:lang w:val="uk-UA"/>
        </w:rPr>
      </w:pPr>
      <w:r>
        <w:rPr>
          <w:sz w:val="28"/>
          <w:szCs w:val="28"/>
          <w:lang w:val="uk-UA"/>
        </w:rPr>
        <w:t xml:space="preserve">- </w:t>
      </w:r>
      <w:r w:rsidR="00340C87" w:rsidRPr="00331895">
        <w:rPr>
          <w:sz w:val="28"/>
          <w:szCs w:val="28"/>
          <w:lang w:val="uk-UA"/>
        </w:rPr>
        <w:t>на освіту – 468,5</w:t>
      </w:r>
      <w:r>
        <w:rPr>
          <w:sz w:val="28"/>
          <w:szCs w:val="28"/>
          <w:lang w:val="uk-UA"/>
        </w:rPr>
        <w:t xml:space="preserve"> </w:t>
      </w:r>
      <w:r w:rsidR="00340C87" w:rsidRPr="00331895">
        <w:rPr>
          <w:sz w:val="28"/>
          <w:szCs w:val="28"/>
          <w:lang w:val="uk-UA"/>
        </w:rPr>
        <w:t>тис.грн, з них: на оплату комунальних послуг та енергоносіїв (природний газ) – 23,5 тис.грн, придбання продуктів харчування – 200,0 тис.грн</w:t>
      </w:r>
      <w:r>
        <w:rPr>
          <w:sz w:val="28"/>
          <w:szCs w:val="28"/>
          <w:lang w:val="uk-UA"/>
        </w:rPr>
        <w:t xml:space="preserve">   (у </w:t>
      </w:r>
      <w:r w:rsidR="00340C87" w:rsidRPr="00331895">
        <w:rPr>
          <w:sz w:val="28"/>
          <w:szCs w:val="28"/>
          <w:lang w:val="uk-UA"/>
        </w:rPr>
        <w:t>то</w:t>
      </w:r>
      <w:r>
        <w:rPr>
          <w:sz w:val="28"/>
          <w:szCs w:val="28"/>
          <w:lang w:val="uk-UA"/>
        </w:rPr>
        <w:t>му числі на оздоровлення дітей у</w:t>
      </w:r>
      <w:r w:rsidR="00340C87" w:rsidRPr="00331895">
        <w:rPr>
          <w:sz w:val="28"/>
          <w:szCs w:val="28"/>
          <w:lang w:val="uk-UA"/>
        </w:rPr>
        <w:t xml:space="preserve"> пришкільних таборах – 100,0 тис.грн), на  заміну вікон у Інгульській ЗОШ, </w:t>
      </w:r>
      <w:r>
        <w:rPr>
          <w:sz w:val="28"/>
          <w:szCs w:val="28"/>
          <w:lang w:val="uk-UA"/>
        </w:rPr>
        <w:t>Мар</w:t>
      </w:r>
      <w:r w:rsidRPr="00331895">
        <w:rPr>
          <w:sz w:val="28"/>
          <w:szCs w:val="28"/>
          <w:lang w:val="uk-UA"/>
        </w:rPr>
        <w:t>’</w:t>
      </w:r>
      <w:r w:rsidR="00340C87" w:rsidRPr="00331895">
        <w:rPr>
          <w:sz w:val="28"/>
          <w:szCs w:val="28"/>
          <w:lang w:val="uk-UA"/>
        </w:rPr>
        <w:t xml:space="preserve">ївській ЗОШ (співфінансування) – </w:t>
      </w:r>
      <w:r w:rsidRPr="00331895">
        <w:rPr>
          <w:sz w:val="28"/>
          <w:szCs w:val="28"/>
          <w:lang w:val="uk-UA"/>
        </w:rPr>
        <w:t xml:space="preserve">         </w:t>
      </w:r>
      <w:r w:rsidR="00340C87" w:rsidRPr="00331895">
        <w:rPr>
          <w:sz w:val="28"/>
          <w:szCs w:val="28"/>
          <w:lang w:val="uk-UA"/>
        </w:rPr>
        <w:t>13,1 тис.грн</w:t>
      </w:r>
      <w:r>
        <w:rPr>
          <w:sz w:val="28"/>
          <w:szCs w:val="28"/>
          <w:lang w:val="uk-UA"/>
        </w:rPr>
        <w:t xml:space="preserve">, </w:t>
      </w:r>
      <w:r w:rsidR="00340C87" w:rsidRPr="00331895">
        <w:rPr>
          <w:sz w:val="28"/>
          <w:szCs w:val="28"/>
          <w:lang w:val="uk-UA"/>
        </w:rPr>
        <w:t xml:space="preserve">на придбання комп’ютерної техніки для закладів середньої освіти - </w:t>
      </w:r>
      <w:r w:rsidR="00340C87" w:rsidRPr="00331895">
        <w:rPr>
          <w:bCs/>
          <w:sz w:val="28"/>
          <w:szCs w:val="28"/>
          <w:lang w:val="uk-UA"/>
        </w:rPr>
        <w:t>47,3</w:t>
      </w:r>
      <w:r>
        <w:rPr>
          <w:bCs/>
          <w:sz w:val="28"/>
          <w:szCs w:val="28"/>
          <w:lang w:val="uk-UA"/>
        </w:rPr>
        <w:t xml:space="preserve"> </w:t>
      </w:r>
      <w:r w:rsidR="00340C87" w:rsidRPr="00331895">
        <w:rPr>
          <w:bCs/>
          <w:sz w:val="28"/>
          <w:szCs w:val="28"/>
          <w:lang w:val="uk-UA"/>
        </w:rPr>
        <w:t>тис.грн</w:t>
      </w:r>
      <w:r w:rsidR="00340C87" w:rsidRPr="00331895">
        <w:rPr>
          <w:sz w:val="28"/>
          <w:szCs w:val="28"/>
          <w:lang w:val="uk-UA"/>
        </w:rPr>
        <w:t xml:space="preserve">, на придбання електроплити для К-Миколаївської ЗОШ – </w:t>
      </w:r>
      <w:r>
        <w:rPr>
          <w:sz w:val="28"/>
          <w:szCs w:val="28"/>
          <w:lang w:val="uk-UA"/>
        </w:rPr>
        <w:t xml:space="preserve">              </w:t>
      </w:r>
      <w:r w:rsidR="00340C87" w:rsidRPr="00331895">
        <w:rPr>
          <w:sz w:val="28"/>
          <w:szCs w:val="28"/>
          <w:lang w:val="uk-UA"/>
        </w:rPr>
        <w:lastRenderedPageBreak/>
        <w:t>5,2 тис.грн; на придбання предметів, матеріалів для проведення поточного ремонту каналізації у Інгульській ЗОШ – 3,9 тис.грн, на перезарядку вогнегасників для шкіл – 12,8 тис.грн, на сплату податків – 48,3 тис.грн, лабораторні дослідження води – 8,0 тис.грн;</w:t>
      </w:r>
      <w:r>
        <w:rPr>
          <w:sz w:val="28"/>
          <w:szCs w:val="28"/>
          <w:lang w:val="uk-UA"/>
        </w:rPr>
        <w:t xml:space="preserve"> </w:t>
      </w:r>
      <w:r w:rsidR="00340C87" w:rsidRPr="00331895">
        <w:rPr>
          <w:sz w:val="28"/>
          <w:szCs w:val="28"/>
          <w:lang w:val="uk-UA"/>
        </w:rPr>
        <w:t>на співфінансування з районного бюджету на придбання персональних комп’ютерів / ноутбуків та техніки для друкування, копіювання, сканування та ламінування з витратними матеріалами для початкової школи за рахунок місцевого бюджету - 89,7</w:t>
      </w:r>
      <w:r>
        <w:rPr>
          <w:sz w:val="28"/>
          <w:szCs w:val="28"/>
          <w:lang w:val="uk-UA"/>
        </w:rPr>
        <w:t xml:space="preserve"> </w:t>
      </w:r>
      <w:r w:rsidR="00340C87" w:rsidRPr="00331895">
        <w:rPr>
          <w:sz w:val="28"/>
          <w:szCs w:val="28"/>
          <w:lang w:val="uk-UA"/>
        </w:rPr>
        <w:t xml:space="preserve">тис.грн, на придбання автозапчастин для шкільних </w:t>
      </w:r>
      <w:r>
        <w:rPr>
          <w:sz w:val="28"/>
          <w:szCs w:val="28"/>
          <w:lang w:val="uk-UA"/>
        </w:rPr>
        <w:t>автобусів (Лоцкинської ЗОШ, Лук</w:t>
      </w:r>
      <w:r w:rsidRPr="00331895">
        <w:rPr>
          <w:sz w:val="28"/>
          <w:szCs w:val="28"/>
          <w:lang w:val="uk-UA"/>
        </w:rPr>
        <w:t>’</w:t>
      </w:r>
      <w:r w:rsidR="00340C87" w:rsidRPr="00331895">
        <w:rPr>
          <w:sz w:val="28"/>
          <w:szCs w:val="28"/>
          <w:lang w:val="uk-UA"/>
        </w:rPr>
        <w:t>янівської ЗОШ, Доброкриничанської ЗОШ) – 16,7 тис.грн;</w:t>
      </w:r>
    </w:p>
    <w:p w:rsidR="00340C87" w:rsidRPr="00331895" w:rsidRDefault="00331895" w:rsidP="00331895">
      <w:pPr>
        <w:pStyle w:val="af5"/>
        <w:tabs>
          <w:tab w:val="left" w:pos="142"/>
        </w:tabs>
        <w:spacing w:after="0"/>
        <w:ind w:right="-425"/>
        <w:jc w:val="both"/>
        <w:rPr>
          <w:rFonts w:ascii="Times New Roman" w:hAnsi="Times New Roman"/>
          <w:sz w:val="28"/>
          <w:szCs w:val="28"/>
          <w:lang w:val="uk-UA"/>
        </w:rPr>
      </w:pPr>
      <w:r>
        <w:rPr>
          <w:rFonts w:ascii="Times New Roman" w:hAnsi="Times New Roman"/>
          <w:sz w:val="28"/>
          <w:szCs w:val="28"/>
          <w:lang w:val="uk-UA"/>
        </w:rPr>
        <w:t xml:space="preserve">- </w:t>
      </w:r>
      <w:r w:rsidR="00340C87" w:rsidRPr="00331895">
        <w:rPr>
          <w:rFonts w:ascii="Times New Roman" w:hAnsi="Times New Roman"/>
          <w:sz w:val="28"/>
          <w:szCs w:val="28"/>
          <w:lang w:val="uk-UA"/>
        </w:rPr>
        <w:t>на соціальний захист</w:t>
      </w:r>
      <w:r w:rsidR="00340C87" w:rsidRPr="00331895">
        <w:rPr>
          <w:sz w:val="28"/>
          <w:szCs w:val="28"/>
          <w:lang w:val="uk-UA"/>
        </w:rPr>
        <w:t xml:space="preserve"> - 4</w:t>
      </w:r>
      <w:r w:rsidR="00340C87" w:rsidRPr="00331895">
        <w:rPr>
          <w:rFonts w:ascii="Times New Roman" w:hAnsi="Times New Roman"/>
          <w:sz w:val="28"/>
          <w:szCs w:val="28"/>
          <w:lang w:val="uk-UA"/>
        </w:rPr>
        <w:t>9,9 тис.грн, з них: на заробітну плату з нарахуванням – 38,9</w:t>
      </w:r>
      <w:r>
        <w:rPr>
          <w:rFonts w:ascii="Times New Roman" w:hAnsi="Times New Roman"/>
          <w:sz w:val="28"/>
          <w:szCs w:val="28"/>
          <w:lang w:val="uk-UA"/>
        </w:rPr>
        <w:t xml:space="preserve"> </w:t>
      </w:r>
      <w:r w:rsidR="00340C87" w:rsidRPr="00331895">
        <w:rPr>
          <w:rFonts w:ascii="Times New Roman" w:hAnsi="Times New Roman"/>
          <w:sz w:val="28"/>
          <w:szCs w:val="28"/>
          <w:lang w:val="uk-UA"/>
        </w:rPr>
        <w:t>тис.грн, на оплату енергоносіїв  - 1,0</w:t>
      </w:r>
      <w:r>
        <w:rPr>
          <w:rFonts w:ascii="Times New Roman" w:hAnsi="Times New Roman"/>
          <w:sz w:val="28"/>
          <w:szCs w:val="28"/>
          <w:lang w:val="uk-UA"/>
        </w:rPr>
        <w:t xml:space="preserve"> </w:t>
      </w:r>
      <w:r w:rsidR="00340C87" w:rsidRPr="00331895">
        <w:rPr>
          <w:rFonts w:ascii="Times New Roman" w:hAnsi="Times New Roman"/>
          <w:sz w:val="28"/>
          <w:szCs w:val="28"/>
          <w:lang w:val="uk-UA"/>
        </w:rPr>
        <w:t xml:space="preserve">тис.грн, на фінансування заходів районної програми «Дитинство» - </w:t>
      </w:r>
      <w:r>
        <w:rPr>
          <w:rFonts w:ascii="Times New Roman" w:hAnsi="Times New Roman"/>
          <w:sz w:val="28"/>
          <w:szCs w:val="28"/>
          <w:lang w:val="uk-UA"/>
        </w:rPr>
        <w:t>10,0 тис.грн;</w:t>
      </w:r>
    </w:p>
    <w:p w:rsidR="00340C87" w:rsidRPr="00331895" w:rsidRDefault="00331895" w:rsidP="00331895">
      <w:pPr>
        <w:tabs>
          <w:tab w:val="left" w:pos="0"/>
        </w:tabs>
        <w:ind w:right="-425"/>
        <w:jc w:val="both"/>
        <w:rPr>
          <w:sz w:val="28"/>
          <w:szCs w:val="28"/>
          <w:lang w:val="uk-UA"/>
        </w:rPr>
      </w:pPr>
      <w:r>
        <w:rPr>
          <w:sz w:val="28"/>
          <w:szCs w:val="28"/>
          <w:lang w:val="uk-UA"/>
        </w:rPr>
        <w:t xml:space="preserve"> - </w:t>
      </w:r>
      <w:r w:rsidR="00340C87" w:rsidRPr="00331895">
        <w:rPr>
          <w:sz w:val="28"/>
          <w:szCs w:val="28"/>
          <w:lang w:val="uk-UA"/>
        </w:rPr>
        <w:t>на культуру – 522,9</w:t>
      </w:r>
      <w:r>
        <w:rPr>
          <w:sz w:val="28"/>
          <w:szCs w:val="28"/>
          <w:lang w:val="uk-UA"/>
        </w:rPr>
        <w:t xml:space="preserve"> </w:t>
      </w:r>
      <w:r w:rsidR="00340C87" w:rsidRPr="00331895">
        <w:rPr>
          <w:sz w:val="28"/>
          <w:szCs w:val="28"/>
          <w:lang w:val="uk-UA"/>
        </w:rPr>
        <w:t>тис.грн, з них: на заробітну плату з нарахуванням – 370,3тис.грн, на оплату енергоносіїв – 45,5 тис.грн, на придбання предметів, матеріалів для поточного ремонту адмінприміщення</w:t>
      </w:r>
      <w:r>
        <w:rPr>
          <w:sz w:val="28"/>
          <w:szCs w:val="28"/>
          <w:lang w:val="uk-UA"/>
        </w:rPr>
        <w:t xml:space="preserve"> </w:t>
      </w:r>
      <w:r w:rsidR="00340C87" w:rsidRPr="00331895">
        <w:rPr>
          <w:sz w:val="28"/>
          <w:szCs w:val="28"/>
          <w:lang w:val="uk-UA"/>
        </w:rPr>
        <w:t xml:space="preserve">(металопластикові вікна, </w:t>
      </w:r>
      <w:r>
        <w:rPr>
          <w:sz w:val="28"/>
          <w:szCs w:val="28"/>
          <w:lang w:val="uk-UA"/>
        </w:rPr>
        <w:t>двері</w:t>
      </w:r>
      <w:r w:rsidR="00340C87" w:rsidRPr="00331895">
        <w:rPr>
          <w:sz w:val="28"/>
          <w:szCs w:val="28"/>
          <w:lang w:val="uk-UA"/>
        </w:rPr>
        <w:t>, будівельні матеріали та інше) – 82,0 тис.грн.,</w:t>
      </w:r>
      <w:r>
        <w:rPr>
          <w:sz w:val="28"/>
          <w:szCs w:val="28"/>
          <w:lang w:val="uk-UA"/>
        </w:rPr>
        <w:t xml:space="preserve"> </w:t>
      </w:r>
      <w:r w:rsidR="00340C87" w:rsidRPr="00331895">
        <w:rPr>
          <w:sz w:val="28"/>
          <w:szCs w:val="28"/>
          <w:lang w:val="uk-UA"/>
        </w:rPr>
        <w:t>на придбання вогнегасників для сільських бібліотек – 6,5 тис.грн, на виконання заходів районної Програми економічного і соціального розвитку Баштанського району на 2018-2020 роки на виплату щорічної одноразової грошової винагороди почесний громадян Баштан</w:t>
      </w:r>
      <w:r>
        <w:rPr>
          <w:sz w:val="28"/>
          <w:szCs w:val="28"/>
          <w:lang w:val="uk-UA"/>
        </w:rPr>
        <w:t>ського</w:t>
      </w:r>
      <w:r w:rsidR="00340C87" w:rsidRPr="00331895">
        <w:rPr>
          <w:sz w:val="28"/>
          <w:szCs w:val="28"/>
          <w:lang w:val="uk-UA"/>
        </w:rPr>
        <w:t xml:space="preserve"> райо</w:t>
      </w:r>
      <w:r>
        <w:rPr>
          <w:sz w:val="28"/>
          <w:szCs w:val="28"/>
          <w:lang w:val="uk-UA"/>
        </w:rPr>
        <w:t xml:space="preserve">ну (5 чоловік у розмірі мінімальної </w:t>
      </w:r>
      <w:r w:rsidR="00340C87" w:rsidRPr="00331895">
        <w:rPr>
          <w:sz w:val="28"/>
          <w:szCs w:val="28"/>
          <w:lang w:val="uk-UA"/>
        </w:rPr>
        <w:t>зарплати) - 18,6 тис.грн;</w:t>
      </w:r>
    </w:p>
    <w:p w:rsidR="00340C87" w:rsidRPr="00331895" w:rsidRDefault="00340C87" w:rsidP="00DB015C">
      <w:pPr>
        <w:ind w:right="-426"/>
        <w:jc w:val="both"/>
        <w:rPr>
          <w:sz w:val="28"/>
          <w:szCs w:val="28"/>
          <w:lang w:val="uk-UA"/>
        </w:rPr>
      </w:pPr>
      <w:r w:rsidRPr="00331895">
        <w:rPr>
          <w:sz w:val="28"/>
          <w:szCs w:val="28"/>
          <w:lang w:val="uk-UA"/>
        </w:rPr>
        <w:t>- на охорону здоров’я</w:t>
      </w:r>
      <w:r w:rsidR="00DB015C">
        <w:rPr>
          <w:sz w:val="28"/>
          <w:szCs w:val="28"/>
          <w:lang w:val="uk-UA"/>
        </w:rPr>
        <w:t xml:space="preserve"> </w:t>
      </w:r>
      <w:r w:rsidRPr="00331895">
        <w:rPr>
          <w:sz w:val="28"/>
          <w:szCs w:val="28"/>
          <w:lang w:val="uk-UA"/>
        </w:rPr>
        <w:t>–</w:t>
      </w:r>
      <w:r w:rsidR="00DB015C">
        <w:rPr>
          <w:sz w:val="28"/>
          <w:szCs w:val="28"/>
          <w:lang w:val="uk-UA"/>
        </w:rPr>
        <w:t xml:space="preserve"> </w:t>
      </w:r>
      <w:r w:rsidRPr="00331895">
        <w:rPr>
          <w:sz w:val="28"/>
          <w:szCs w:val="28"/>
          <w:lang w:val="uk-UA"/>
        </w:rPr>
        <w:t>668,4 тис.грн</w:t>
      </w:r>
      <w:r w:rsidR="00DB015C">
        <w:rPr>
          <w:sz w:val="28"/>
          <w:szCs w:val="28"/>
          <w:lang w:val="uk-UA"/>
        </w:rPr>
        <w:t>, з них</w:t>
      </w:r>
      <w:r w:rsidRPr="00331895">
        <w:rPr>
          <w:sz w:val="28"/>
          <w:szCs w:val="28"/>
          <w:lang w:val="uk-UA"/>
        </w:rPr>
        <w:t xml:space="preserve"> на капітальний ремонт відділення невідкладних станів та анестезійного відділення центральної районної лікарні - 29,9 тис.грн, на придбання комп’ютерної техніки з принтером (3 шт.) для ЦПМСД - 60,0 тис.грн; на реконструкцію лікувального корпусу (А-3) Баштанської ЦРЛ по вул. Ювілейна, 3 в місті Баштанка Миколаївської області (Термосанація) – 386,8</w:t>
      </w:r>
      <w:r w:rsidR="00DB015C">
        <w:rPr>
          <w:sz w:val="28"/>
          <w:szCs w:val="28"/>
          <w:lang w:val="uk-UA"/>
        </w:rPr>
        <w:t xml:space="preserve"> </w:t>
      </w:r>
      <w:r w:rsidRPr="00331895">
        <w:rPr>
          <w:sz w:val="28"/>
          <w:szCs w:val="28"/>
          <w:lang w:val="uk-UA"/>
        </w:rPr>
        <w:t xml:space="preserve">тис.грн, співфінансування інвестиційних програм і проектів регіонального розвитку на реконструкція з добудовою під хоспіс ЦРЛ – 50,0 тис.грн; на оплату за акредитацію закладу </w:t>
      </w:r>
      <w:r w:rsidR="00DB015C">
        <w:rPr>
          <w:sz w:val="28"/>
          <w:szCs w:val="28"/>
          <w:lang w:val="uk-UA"/>
        </w:rPr>
        <w:t>– 89,</w:t>
      </w:r>
      <w:r w:rsidRPr="00331895">
        <w:rPr>
          <w:sz w:val="28"/>
          <w:szCs w:val="28"/>
          <w:lang w:val="uk-UA"/>
        </w:rPr>
        <w:t>7 тис</w:t>
      </w:r>
      <w:r w:rsidR="00DB015C">
        <w:rPr>
          <w:sz w:val="28"/>
          <w:szCs w:val="28"/>
          <w:lang w:val="uk-UA"/>
        </w:rPr>
        <w:t>.</w:t>
      </w:r>
      <w:r w:rsidRPr="00331895">
        <w:rPr>
          <w:sz w:val="28"/>
          <w:szCs w:val="28"/>
          <w:lang w:val="uk-UA"/>
        </w:rPr>
        <w:t>грн, на поточний ремонт пересувного флюорографу – 10,0 тис.грн, підготовка до опалювального періоду закладу – 12,0 тис.грн,</w:t>
      </w:r>
      <w:r w:rsidR="00DB015C">
        <w:rPr>
          <w:sz w:val="28"/>
          <w:szCs w:val="28"/>
          <w:lang w:val="uk-UA"/>
        </w:rPr>
        <w:t xml:space="preserve"> </w:t>
      </w:r>
      <w:r w:rsidRPr="00331895">
        <w:rPr>
          <w:sz w:val="28"/>
          <w:szCs w:val="28"/>
          <w:lang w:val="uk-UA"/>
        </w:rPr>
        <w:t>перевірка медичного обладнання – 30,0 тис.грн</w:t>
      </w:r>
      <w:r w:rsidR="00DB015C">
        <w:rPr>
          <w:sz w:val="28"/>
          <w:szCs w:val="28"/>
          <w:lang w:val="uk-UA"/>
        </w:rPr>
        <w:t>.</w:t>
      </w:r>
    </w:p>
    <w:p w:rsidR="00340C87" w:rsidRPr="00DB015C" w:rsidRDefault="00DB015C" w:rsidP="00DB015C">
      <w:pPr>
        <w:tabs>
          <w:tab w:val="left" w:pos="720"/>
          <w:tab w:val="left" w:pos="900"/>
        </w:tabs>
        <w:ind w:right="-425"/>
        <w:jc w:val="both"/>
        <w:rPr>
          <w:sz w:val="28"/>
          <w:szCs w:val="28"/>
          <w:lang w:val="uk-UA"/>
        </w:rPr>
      </w:pPr>
      <w:r>
        <w:rPr>
          <w:sz w:val="28"/>
          <w:szCs w:val="28"/>
          <w:lang w:val="uk-UA"/>
        </w:rPr>
        <w:t xml:space="preserve">- </w:t>
      </w:r>
      <w:r w:rsidR="00340C87" w:rsidRPr="00331895">
        <w:rPr>
          <w:sz w:val="28"/>
          <w:szCs w:val="28"/>
          <w:lang w:val="uk-UA"/>
        </w:rPr>
        <w:t>на інші галузі (районні програми) -  316,6</w:t>
      </w:r>
      <w:r>
        <w:rPr>
          <w:sz w:val="28"/>
          <w:szCs w:val="28"/>
          <w:lang w:val="uk-UA"/>
        </w:rPr>
        <w:t xml:space="preserve"> тис.грн, з них </w:t>
      </w:r>
      <w:r w:rsidR="00340C87" w:rsidRPr="00331895">
        <w:rPr>
          <w:sz w:val="28"/>
          <w:szCs w:val="28"/>
          <w:lang w:val="uk-UA"/>
        </w:rPr>
        <w:t>на заходи районної Програми підтримка засобів масової інформації та забезпечення відкритості у діяльності органів державної влади та органів місцевого самоврядування (висвітлення діяльності органів виконавчої влади згідно з вимогами  Закону України "Про порядок висвітлення діяльності органів виконавчої влади та органів місцевого самоврядування в Україні</w:t>
      </w:r>
      <w:r w:rsidR="00340C87" w:rsidRPr="00834178">
        <w:rPr>
          <w:sz w:val="28"/>
          <w:szCs w:val="28"/>
          <w:lang w:val="uk-UA"/>
        </w:rPr>
        <w:t xml:space="preserve"> засобами масової інформації"</w:t>
      </w:r>
      <w:r w:rsidR="00340C87">
        <w:rPr>
          <w:sz w:val="28"/>
          <w:szCs w:val="28"/>
          <w:lang w:val="uk-UA"/>
        </w:rPr>
        <w:t xml:space="preserve">) </w:t>
      </w:r>
      <w:r w:rsidR="00340C87" w:rsidRPr="00DB015C">
        <w:rPr>
          <w:sz w:val="28"/>
          <w:szCs w:val="28"/>
          <w:lang w:val="uk-UA"/>
        </w:rPr>
        <w:t xml:space="preserve">- </w:t>
      </w:r>
      <w:r>
        <w:rPr>
          <w:sz w:val="28"/>
          <w:szCs w:val="28"/>
          <w:lang w:val="uk-UA"/>
        </w:rPr>
        <w:t xml:space="preserve">  </w:t>
      </w:r>
      <w:r w:rsidR="00340C87" w:rsidRPr="00DB015C">
        <w:rPr>
          <w:sz w:val="28"/>
          <w:szCs w:val="28"/>
          <w:lang w:val="uk-UA"/>
        </w:rPr>
        <w:t>20,0 тис.грн.,</w:t>
      </w:r>
      <w:r>
        <w:rPr>
          <w:sz w:val="28"/>
          <w:szCs w:val="28"/>
          <w:lang w:val="uk-UA"/>
        </w:rPr>
        <w:t xml:space="preserve"> </w:t>
      </w:r>
      <w:r w:rsidR="00340C87" w:rsidRPr="00DB015C">
        <w:rPr>
          <w:sz w:val="28"/>
          <w:szCs w:val="28"/>
          <w:lang w:val="uk-UA"/>
        </w:rPr>
        <w:t xml:space="preserve">на поповнення матеріального резерву, відповідно до Районної </w:t>
      </w:r>
      <w:r>
        <w:rPr>
          <w:sz w:val="28"/>
          <w:szCs w:val="28"/>
          <w:lang w:val="uk-UA"/>
        </w:rPr>
        <w:t>цільової соціальної програми</w:t>
      </w:r>
      <w:r w:rsidR="00340C87" w:rsidRPr="00DB015C">
        <w:rPr>
          <w:sz w:val="28"/>
          <w:szCs w:val="28"/>
          <w:lang w:val="uk-UA"/>
        </w:rPr>
        <w:t xml:space="preserve"> розвитку цивільного захисту Баштанського району - 29,7 тис.грн.,</w:t>
      </w:r>
      <w:r>
        <w:rPr>
          <w:sz w:val="28"/>
          <w:szCs w:val="28"/>
          <w:lang w:val="uk-UA"/>
        </w:rPr>
        <w:t xml:space="preserve"> </w:t>
      </w:r>
      <w:r w:rsidR="00340C87" w:rsidRPr="00DB015C">
        <w:rPr>
          <w:sz w:val="28"/>
          <w:szCs w:val="28"/>
          <w:lang w:val="uk-UA"/>
        </w:rPr>
        <w:t>відповідно до районної Програми</w:t>
      </w:r>
      <w:r>
        <w:rPr>
          <w:sz w:val="28"/>
          <w:szCs w:val="28"/>
          <w:lang w:val="uk-UA"/>
        </w:rPr>
        <w:t xml:space="preserve"> </w:t>
      </w:r>
      <w:r w:rsidR="00340C87" w:rsidRPr="00DB015C">
        <w:rPr>
          <w:sz w:val="28"/>
          <w:szCs w:val="28"/>
          <w:lang w:val="uk-UA"/>
        </w:rPr>
        <w:t>забезпечення виконання Баштанською районною державною адміністрацією делегованих їй районних повноважень на 2017-2018 роки (на матеріально-технічне забезпечення райдержадміністрації та її структурних підрозділів) – 130,0 тис.грн,</w:t>
      </w:r>
      <w:r w:rsidR="00D729B5">
        <w:rPr>
          <w:sz w:val="28"/>
          <w:szCs w:val="28"/>
          <w:lang w:val="uk-UA"/>
        </w:rPr>
        <w:t xml:space="preserve"> </w:t>
      </w:r>
      <w:r w:rsidR="00340C87" w:rsidRPr="00DB015C">
        <w:rPr>
          <w:sz w:val="28"/>
          <w:szCs w:val="28"/>
          <w:lang w:val="uk-UA"/>
        </w:rPr>
        <w:t>на виконання заходів «Комплексної програми сприяння оборонній і мобілізаційній готовності Баштанськ</w:t>
      </w:r>
      <w:r w:rsidR="00D729B5">
        <w:rPr>
          <w:sz w:val="28"/>
          <w:szCs w:val="28"/>
          <w:lang w:val="uk-UA"/>
        </w:rPr>
        <w:t>ого району на 2017-2020 роки» (</w:t>
      </w:r>
      <w:r w:rsidR="00340C87" w:rsidRPr="00DB015C">
        <w:rPr>
          <w:sz w:val="28"/>
          <w:szCs w:val="28"/>
          <w:lang w:val="uk-UA"/>
        </w:rPr>
        <w:t xml:space="preserve">на придбання зимових </w:t>
      </w:r>
      <w:r w:rsidR="00340C87" w:rsidRPr="00DB015C">
        <w:rPr>
          <w:sz w:val="28"/>
          <w:szCs w:val="28"/>
          <w:lang w:val="uk-UA"/>
        </w:rPr>
        <w:lastRenderedPageBreak/>
        <w:t>бушлатів, спальних мішків, килим спальний польовий ізоляційний та інше) - на суму 29,5</w:t>
      </w:r>
      <w:r w:rsidR="00D729B5">
        <w:rPr>
          <w:sz w:val="28"/>
          <w:szCs w:val="28"/>
          <w:lang w:val="uk-UA"/>
        </w:rPr>
        <w:t xml:space="preserve"> </w:t>
      </w:r>
      <w:r w:rsidR="00340C87" w:rsidRPr="00DB015C">
        <w:rPr>
          <w:sz w:val="28"/>
          <w:szCs w:val="28"/>
          <w:lang w:val="uk-UA"/>
        </w:rPr>
        <w:t>тис.грн,</w:t>
      </w:r>
      <w:r w:rsidR="00D729B5">
        <w:rPr>
          <w:sz w:val="28"/>
          <w:szCs w:val="28"/>
          <w:lang w:val="uk-UA"/>
        </w:rPr>
        <w:t xml:space="preserve"> </w:t>
      </w:r>
      <w:r w:rsidR="00340C87" w:rsidRPr="00DB015C">
        <w:rPr>
          <w:sz w:val="28"/>
          <w:szCs w:val="28"/>
          <w:lang w:val="uk-UA"/>
        </w:rPr>
        <w:t>на виконання заходів районної Програми економічного і соціального розвитку Баштан</w:t>
      </w:r>
      <w:r w:rsidR="00D729B5">
        <w:rPr>
          <w:sz w:val="28"/>
          <w:szCs w:val="28"/>
          <w:lang w:val="uk-UA"/>
        </w:rPr>
        <w:t>ського району на 2018-2020 роки (</w:t>
      </w:r>
      <w:r w:rsidR="00340C87" w:rsidRPr="00DB015C">
        <w:rPr>
          <w:sz w:val="28"/>
          <w:szCs w:val="28"/>
          <w:lang w:val="uk-UA"/>
        </w:rPr>
        <w:t>на відзначення премією</w:t>
      </w:r>
      <w:r w:rsidR="00D729B5">
        <w:rPr>
          <w:sz w:val="28"/>
          <w:szCs w:val="28"/>
          <w:lang w:val="uk-UA"/>
        </w:rPr>
        <w:t xml:space="preserve"> ім.</w:t>
      </w:r>
      <w:r w:rsidR="00340C87" w:rsidRPr="00DB015C">
        <w:rPr>
          <w:sz w:val="28"/>
          <w:szCs w:val="28"/>
          <w:lang w:val="uk-UA"/>
        </w:rPr>
        <w:t xml:space="preserve">Хамчича В.М. у номінації «Кращій керівник сільського господарства») – 3,7 тис.грн, субвенція з районного бюджету Баштанського району  міському бюджету Баштанської міської ради на виконання заходів Програми розвитку освіти Баштанського району на 2017-2021 роки (на утримання Баштанського міського інклюзивного-ресурсного центру) – </w:t>
      </w:r>
      <w:r w:rsidR="00D729B5">
        <w:rPr>
          <w:sz w:val="28"/>
          <w:szCs w:val="28"/>
          <w:lang w:val="uk-UA"/>
        </w:rPr>
        <w:t xml:space="preserve">         </w:t>
      </w:r>
      <w:r w:rsidR="00340C87" w:rsidRPr="00DB015C">
        <w:rPr>
          <w:sz w:val="28"/>
          <w:szCs w:val="28"/>
          <w:lang w:val="uk-UA"/>
        </w:rPr>
        <w:t>103,7 тис.грн</w:t>
      </w:r>
      <w:r w:rsidR="00D729B5">
        <w:rPr>
          <w:sz w:val="28"/>
          <w:szCs w:val="28"/>
          <w:lang w:val="uk-UA"/>
        </w:rPr>
        <w:t>;</w:t>
      </w:r>
      <w:r w:rsidR="00340C87" w:rsidRPr="00DB015C">
        <w:rPr>
          <w:sz w:val="28"/>
          <w:szCs w:val="28"/>
          <w:lang w:val="uk-UA"/>
        </w:rPr>
        <w:t xml:space="preserve"> </w:t>
      </w:r>
    </w:p>
    <w:p w:rsidR="00340C87" w:rsidRPr="00DB015C" w:rsidRDefault="00340C87" w:rsidP="00DB015C">
      <w:pPr>
        <w:tabs>
          <w:tab w:val="left" w:pos="720"/>
          <w:tab w:val="left" w:pos="900"/>
        </w:tabs>
        <w:ind w:right="-425"/>
        <w:jc w:val="both"/>
        <w:rPr>
          <w:sz w:val="28"/>
          <w:szCs w:val="28"/>
          <w:lang w:val="uk-UA"/>
        </w:rPr>
      </w:pPr>
      <w:r w:rsidRPr="00DB015C">
        <w:rPr>
          <w:sz w:val="28"/>
          <w:szCs w:val="28"/>
          <w:lang w:val="uk-UA"/>
        </w:rPr>
        <w:t xml:space="preserve">        2)</w:t>
      </w:r>
      <w:r w:rsidR="00D729B5">
        <w:rPr>
          <w:sz w:val="28"/>
          <w:szCs w:val="28"/>
          <w:lang w:val="uk-UA"/>
        </w:rPr>
        <w:t xml:space="preserve"> </w:t>
      </w:r>
      <w:r w:rsidRPr="00DB015C">
        <w:rPr>
          <w:sz w:val="28"/>
          <w:szCs w:val="28"/>
          <w:lang w:val="uk-UA"/>
        </w:rPr>
        <w:t xml:space="preserve">Залишок коштів освітньої субвенції </w:t>
      </w:r>
      <w:r w:rsidR="00D729B5">
        <w:rPr>
          <w:sz w:val="28"/>
          <w:szCs w:val="28"/>
          <w:lang w:val="uk-UA"/>
        </w:rPr>
        <w:t xml:space="preserve"> на початок року залучено в сумі</w:t>
      </w:r>
      <w:r w:rsidRPr="00DB015C">
        <w:rPr>
          <w:sz w:val="28"/>
          <w:szCs w:val="28"/>
          <w:lang w:val="uk-UA"/>
        </w:rPr>
        <w:t xml:space="preserve"> – 207,3 тис.грн</w:t>
      </w:r>
      <w:r w:rsidR="00D729B5">
        <w:rPr>
          <w:sz w:val="28"/>
          <w:szCs w:val="28"/>
          <w:lang w:val="uk-UA"/>
        </w:rPr>
        <w:t xml:space="preserve"> </w:t>
      </w:r>
      <w:r w:rsidRPr="00DB015C">
        <w:rPr>
          <w:sz w:val="28"/>
          <w:szCs w:val="28"/>
          <w:lang w:val="uk-UA"/>
        </w:rPr>
        <w:t>н</w:t>
      </w:r>
      <w:r w:rsidR="00D729B5">
        <w:rPr>
          <w:sz w:val="28"/>
          <w:szCs w:val="28"/>
          <w:lang w:val="uk-UA"/>
        </w:rPr>
        <w:t xml:space="preserve">а галузь освіта, в тому числі: </w:t>
      </w:r>
      <w:r w:rsidRPr="00DB015C">
        <w:rPr>
          <w:sz w:val="28"/>
          <w:szCs w:val="28"/>
          <w:lang w:val="uk-UA"/>
        </w:rPr>
        <w:t>придбання мультимедійного обладнання загальноосвітнім навчальни</w:t>
      </w:r>
      <w:r w:rsidR="00D729B5">
        <w:rPr>
          <w:sz w:val="28"/>
          <w:szCs w:val="28"/>
          <w:lang w:val="uk-UA"/>
        </w:rPr>
        <w:t xml:space="preserve">м закладам - </w:t>
      </w:r>
      <w:r w:rsidRPr="00DB015C">
        <w:rPr>
          <w:sz w:val="28"/>
          <w:szCs w:val="28"/>
          <w:lang w:val="uk-UA"/>
        </w:rPr>
        <w:t xml:space="preserve">42,5 тис.грн, на </w:t>
      </w:r>
      <w:r w:rsidRPr="00DB015C">
        <w:rPr>
          <w:bCs/>
          <w:sz w:val="28"/>
          <w:szCs w:val="28"/>
          <w:lang w:val="uk-UA"/>
        </w:rPr>
        <w:t xml:space="preserve">придбання мультимедійного обладнання </w:t>
      </w:r>
      <w:r w:rsidRPr="00DB015C">
        <w:rPr>
          <w:sz w:val="28"/>
          <w:szCs w:val="28"/>
          <w:lang w:val="uk-UA"/>
        </w:rPr>
        <w:t>для закладів середньої освіти – 34,5</w:t>
      </w:r>
      <w:r w:rsidR="00E77701">
        <w:rPr>
          <w:sz w:val="28"/>
          <w:szCs w:val="28"/>
          <w:lang w:val="uk-UA"/>
        </w:rPr>
        <w:t xml:space="preserve"> </w:t>
      </w:r>
      <w:r w:rsidRPr="00DB015C">
        <w:rPr>
          <w:sz w:val="28"/>
          <w:szCs w:val="28"/>
          <w:lang w:val="uk-UA"/>
        </w:rPr>
        <w:t>тис.грн;</w:t>
      </w:r>
      <w:r w:rsidR="00E77701">
        <w:rPr>
          <w:sz w:val="28"/>
          <w:szCs w:val="28"/>
          <w:lang w:val="uk-UA"/>
        </w:rPr>
        <w:t xml:space="preserve"> </w:t>
      </w:r>
      <w:r w:rsidRPr="00DB015C">
        <w:rPr>
          <w:sz w:val="28"/>
          <w:szCs w:val="28"/>
          <w:lang w:val="uk-UA"/>
        </w:rPr>
        <w:t>направлено на оновлення матеріально-технічного забезпечення закладів загальної освіти</w:t>
      </w:r>
      <w:r w:rsidR="00E77701">
        <w:rPr>
          <w:sz w:val="28"/>
          <w:szCs w:val="28"/>
          <w:lang w:val="uk-UA"/>
        </w:rPr>
        <w:t xml:space="preserve"> </w:t>
      </w:r>
      <w:r w:rsidRPr="00DB015C">
        <w:rPr>
          <w:sz w:val="28"/>
          <w:szCs w:val="28"/>
          <w:lang w:val="uk-UA"/>
        </w:rPr>
        <w:t>(на придбання твердопаливних котлів – 79,3 тис.грн  для Старогороженської ЗОШ, Привільненської ЗОШ, на придбання холодильників – у сумі 34,8</w:t>
      </w:r>
      <w:r w:rsidR="00E77701">
        <w:rPr>
          <w:sz w:val="28"/>
          <w:szCs w:val="28"/>
          <w:lang w:val="uk-UA"/>
        </w:rPr>
        <w:t xml:space="preserve"> </w:t>
      </w:r>
      <w:r w:rsidRPr="00DB015C">
        <w:rPr>
          <w:sz w:val="28"/>
          <w:szCs w:val="28"/>
          <w:lang w:val="uk-UA"/>
        </w:rPr>
        <w:t>тис.грн для Старогороженській ЗОШ, К-Миколаївській</w:t>
      </w:r>
      <w:r w:rsidR="00E77701">
        <w:rPr>
          <w:sz w:val="28"/>
          <w:szCs w:val="28"/>
          <w:lang w:val="uk-UA"/>
        </w:rPr>
        <w:t xml:space="preserve"> ЗОШ, Лук</w:t>
      </w:r>
      <w:r w:rsidR="00E77701" w:rsidRPr="00E77701">
        <w:rPr>
          <w:sz w:val="28"/>
          <w:szCs w:val="28"/>
          <w:lang w:val="uk-UA"/>
        </w:rPr>
        <w:t>’</w:t>
      </w:r>
      <w:r w:rsidRPr="00DB015C">
        <w:rPr>
          <w:sz w:val="28"/>
          <w:szCs w:val="28"/>
          <w:lang w:val="uk-UA"/>
        </w:rPr>
        <w:t>янівській ЗОШ, на придбання бойлеру у Лоцкинську ЗОШ та Старогороженську ЗОШ – 5,2 тис.грн.</w:t>
      </w:r>
    </w:p>
    <w:p w:rsidR="00340C87" w:rsidRPr="00DB015C" w:rsidRDefault="00340C87" w:rsidP="00DB015C">
      <w:pPr>
        <w:numPr>
          <w:ilvl w:val="0"/>
          <w:numId w:val="16"/>
        </w:numPr>
        <w:tabs>
          <w:tab w:val="left" w:pos="720"/>
        </w:tabs>
        <w:ind w:left="0" w:right="-425" w:firstLine="709"/>
        <w:jc w:val="both"/>
        <w:rPr>
          <w:sz w:val="28"/>
          <w:szCs w:val="28"/>
          <w:lang w:val="uk-UA"/>
        </w:rPr>
      </w:pPr>
      <w:r w:rsidRPr="00DB015C">
        <w:rPr>
          <w:sz w:val="28"/>
          <w:szCs w:val="28"/>
          <w:lang w:val="uk-UA"/>
        </w:rPr>
        <w:t>Залишок коштів медичної субвенції на початок року залучено в сумі  – 279,6 тис.грн  на галузь охорона здоров’я, в тому числі: на видатки ЦРЛ - 211,536 тис.грн, а саме:  на ремонт УЗД  - 90,0 тис.грн, на проведення паспортизації рентгенкабінету  - 15,0 тис.грн, на виготовлення проектно-кошторисної документації по підключенню до електромережі службову квартиру – 15,0 тис.грн, поточний ремонт приймального відділення (облаштування коридору) – 67,0 тис.грн,  впорядкування огорожі поряд із сходами  в приймальне відділення –  6,054 тис.грн, для проведення робіт монтажу вуглекислопроводу для роботи лапароскопічно</w:t>
      </w:r>
      <w:r w:rsidR="00E77701">
        <w:rPr>
          <w:sz w:val="28"/>
          <w:szCs w:val="28"/>
          <w:lang w:val="uk-UA"/>
        </w:rPr>
        <w:t xml:space="preserve"> </w:t>
      </w:r>
      <w:r w:rsidRPr="00DB015C">
        <w:rPr>
          <w:sz w:val="28"/>
          <w:szCs w:val="28"/>
          <w:lang w:val="uk-UA"/>
        </w:rPr>
        <w:t>їстійки – 18,482 тис.грн; на видатки ЦПМСД - 68,037 тис.грн на придбання медикаментів для пільгової категорії населення;</w:t>
      </w:r>
    </w:p>
    <w:p w:rsidR="00340C87" w:rsidRPr="00DB015C" w:rsidRDefault="00340C87" w:rsidP="00DB015C">
      <w:pPr>
        <w:numPr>
          <w:ilvl w:val="0"/>
          <w:numId w:val="16"/>
        </w:numPr>
        <w:ind w:left="0" w:right="-425" w:firstLine="709"/>
        <w:jc w:val="both"/>
        <w:rPr>
          <w:sz w:val="28"/>
          <w:szCs w:val="28"/>
          <w:lang w:val="uk-UA"/>
        </w:rPr>
      </w:pPr>
      <w:r w:rsidRPr="00DB015C">
        <w:rPr>
          <w:sz w:val="28"/>
          <w:szCs w:val="28"/>
          <w:lang w:val="uk-UA"/>
        </w:rPr>
        <w:t>Залишок коштів</w:t>
      </w:r>
      <w:r w:rsidR="00E77701">
        <w:rPr>
          <w:sz w:val="28"/>
          <w:szCs w:val="28"/>
          <w:lang w:val="uk-UA"/>
        </w:rPr>
        <w:t xml:space="preserve"> </w:t>
      </w:r>
      <w:r w:rsidRPr="00DB015C">
        <w:rPr>
          <w:sz w:val="28"/>
          <w:szCs w:val="28"/>
          <w:lang w:val="uk-UA"/>
        </w:rPr>
        <w:t>субвенції з державного бюджету місцевим бюджетам  на здійснення заходів щодо соціально-економічного розвитку окремих територій залучено в сумі – 625,1 на капітальний ремонт відділення невідкладних станів та відділення  анестезіології центральної районної лікарні - 428,719</w:t>
      </w:r>
      <w:r w:rsidR="00F62305">
        <w:rPr>
          <w:sz w:val="28"/>
          <w:szCs w:val="28"/>
          <w:lang w:val="uk-UA"/>
        </w:rPr>
        <w:t xml:space="preserve"> </w:t>
      </w:r>
      <w:r w:rsidRPr="00DB015C">
        <w:rPr>
          <w:sz w:val="28"/>
          <w:szCs w:val="28"/>
          <w:lang w:val="uk-UA"/>
        </w:rPr>
        <w:t xml:space="preserve">тис.грн, на придбання комп’ютерної техніки для закладів середньої освіти - 151,981 тис.грн, на заміну вікон </w:t>
      </w:r>
      <w:r w:rsidR="00F62305">
        <w:rPr>
          <w:sz w:val="28"/>
          <w:szCs w:val="28"/>
          <w:lang w:val="uk-UA"/>
        </w:rPr>
        <w:t>у Інгульській ЗОШ, Мар</w:t>
      </w:r>
      <w:r w:rsidR="00F62305" w:rsidRPr="00F62305">
        <w:rPr>
          <w:sz w:val="28"/>
          <w:szCs w:val="28"/>
          <w:lang w:val="uk-UA"/>
        </w:rPr>
        <w:t>’</w:t>
      </w:r>
      <w:r w:rsidRPr="00DB015C">
        <w:rPr>
          <w:sz w:val="28"/>
          <w:szCs w:val="28"/>
          <w:lang w:val="uk-UA"/>
        </w:rPr>
        <w:t xml:space="preserve">ївській ЗОШ - </w:t>
      </w:r>
      <w:r w:rsidRPr="00DB015C">
        <w:rPr>
          <w:bCs/>
          <w:iCs/>
          <w:sz w:val="28"/>
          <w:szCs w:val="28"/>
          <w:lang w:val="uk-UA"/>
        </w:rPr>
        <w:t>44,368 тис.грн</w:t>
      </w:r>
      <w:r w:rsidRPr="00DB015C">
        <w:rPr>
          <w:sz w:val="28"/>
          <w:szCs w:val="28"/>
          <w:lang w:val="uk-UA"/>
        </w:rPr>
        <w:t xml:space="preserve">;          </w:t>
      </w:r>
    </w:p>
    <w:p w:rsidR="00340C87" w:rsidRPr="00DB015C" w:rsidRDefault="00F62305" w:rsidP="00DB015C">
      <w:pPr>
        <w:tabs>
          <w:tab w:val="left" w:pos="720"/>
        </w:tabs>
        <w:ind w:right="-425"/>
        <w:jc w:val="both"/>
        <w:rPr>
          <w:sz w:val="28"/>
          <w:szCs w:val="28"/>
          <w:lang w:val="uk-UA"/>
        </w:rPr>
      </w:pPr>
      <w:r>
        <w:rPr>
          <w:sz w:val="28"/>
          <w:szCs w:val="28"/>
          <w:lang w:val="uk-UA"/>
        </w:rPr>
        <w:t xml:space="preserve">        </w:t>
      </w:r>
      <w:r w:rsidR="00340C87" w:rsidRPr="00DB015C">
        <w:rPr>
          <w:sz w:val="28"/>
          <w:szCs w:val="28"/>
          <w:lang w:val="uk-UA"/>
        </w:rPr>
        <w:t>За 2018 рік видаткова частина загального фонду районного  бюджету збільшилась за рахунокперевиконання дохідної частини районного бюджету – 937,8тис.грн з них: кошти направлені на такі галузі та видатки:</w:t>
      </w:r>
    </w:p>
    <w:p w:rsidR="00340C87" w:rsidRPr="00DB015C" w:rsidRDefault="00F62305" w:rsidP="00F62305">
      <w:pPr>
        <w:ind w:right="-425"/>
        <w:jc w:val="both"/>
        <w:rPr>
          <w:sz w:val="28"/>
          <w:szCs w:val="28"/>
          <w:lang w:val="uk-UA"/>
        </w:rPr>
      </w:pPr>
      <w:r>
        <w:rPr>
          <w:sz w:val="28"/>
          <w:szCs w:val="28"/>
          <w:lang w:val="uk-UA"/>
        </w:rPr>
        <w:t xml:space="preserve"> - </w:t>
      </w:r>
      <w:r w:rsidR="00340C87" w:rsidRPr="00DB015C">
        <w:rPr>
          <w:sz w:val="28"/>
          <w:szCs w:val="28"/>
          <w:lang w:val="uk-UA"/>
        </w:rPr>
        <w:t xml:space="preserve">на освіту - </w:t>
      </w:r>
      <w:r w:rsidR="00340C87" w:rsidRPr="00DB015C">
        <w:rPr>
          <w:sz w:val="27"/>
          <w:szCs w:val="27"/>
          <w:lang w:val="uk-UA"/>
        </w:rPr>
        <w:t>871,3</w:t>
      </w:r>
      <w:r>
        <w:rPr>
          <w:sz w:val="27"/>
          <w:szCs w:val="27"/>
          <w:lang w:val="uk-UA"/>
        </w:rPr>
        <w:t xml:space="preserve"> </w:t>
      </w:r>
      <w:r w:rsidR="00340C87" w:rsidRPr="00F62305">
        <w:rPr>
          <w:sz w:val="28"/>
          <w:szCs w:val="28"/>
          <w:lang w:val="uk-UA"/>
        </w:rPr>
        <w:t>тис.грн, з них:</w:t>
      </w:r>
      <w:r w:rsidR="00340C87" w:rsidRPr="00DB015C">
        <w:rPr>
          <w:sz w:val="27"/>
          <w:szCs w:val="27"/>
          <w:lang w:val="uk-UA"/>
        </w:rPr>
        <w:t xml:space="preserve"> </w:t>
      </w:r>
      <w:r w:rsidR="00340C87" w:rsidRPr="00DB015C">
        <w:rPr>
          <w:sz w:val="28"/>
          <w:szCs w:val="28"/>
          <w:lang w:val="uk-UA"/>
        </w:rPr>
        <w:t>на придбання</w:t>
      </w:r>
      <w:r>
        <w:rPr>
          <w:sz w:val="28"/>
          <w:szCs w:val="28"/>
          <w:lang w:val="uk-UA"/>
        </w:rPr>
        <w:t xml:space="preserve"> вугілля – </w:t>
      </w:r>
      <w:r w:rsidR="00340C87" w:rsidRPr="00DB015C">
        <w:rPr>
          <w:sz w:val="28"/>
          <w:szCs w:val="28"/>
          <w:lang w:val="uk-UA"/>
        </w:rPr>
        <w:t xml:space="preserve">643,5 тис.грн ( на грудень 2018 року та січень 2019 року),  на перевірку димовентканалів у ЗОШ – 12,0 тис.грн,  підготовка до опалювального періоду шкіл, які мають газове опалення (виготовлення актів розмежування балансової належності та </w:t>
      </w:r>
      <w:r w:rsidR="00340C87" w:rsidRPr="00DB015C">
        <w:rPr>
          <w:sz w:val="28"/>
          <w:szCs w:val="28"/>
          <w:lang w:val="uk-UA"/>
        </w:rPr>
        <w:lastRenderedPageBreak/>
        <w:t>експлуатаційної відповідальності, технічне обслуговування газопроводів та газового обладнання) – 69,0 тис.грн,  на придбання металевої труби димохідної для системи опалення у Привільненську ЗОШ – 21,8 тис.грн, на оплату за природній газ – 75,0 тис.грн, на придбання ПММ та автозапчастин для шкільних автобусів – 50,0 тис.грн</w:t>
      </w:r>
      <w:r>
        <w:rPr>
          <w:sz w:val="28"/>
          <w:szCs w:val="28"/>
          <w:lang w:val="uk-UA"/>
        </w:rPr>
        <w:t>;</w:t>
      </w:r>
    </w:p>
    <w:p w:rsidR="00340C87" w:rsidRPr="00DB015C" w:rsidRDefault="00F62305" w:rsidP="00F62305">
      <w:pPr>
        <w:ind w:right="-425"/>
        <w:jc w:val="both"/>
        <w:rPr>
          <w:sz w:val="28"/>
          <w:szCs w:val="28"/>
          <w:lang w:val="uk-UA"/>
        </w:rPr>
      </w:pPr>
      <w:r>
        <w:rPr>
          <w:sz w:val="28"/>
          <w:szCs w:val="28"/>
          <w:lang w:val="uk-UA"/>
        </w:rPr>
        <w:t xml:space="preserve"> - </w:t>
      </w:r>
      <w:r w:rsidR="00340C87" w:rsidRPr="00DB015C">
        <w:rPr>
          <w:sz w:val="28"/>
          <w:szCs w:val="28"/>
          <w:lang w:val="uk-UA"/>
        </w:rPr>
        <w:t>на соціальний захист – 5,0 тис.грн. на оплату документів по прийманню в експлуатацію об’єкту (адмінприміщення) після в</w:t>
      </w:r>
      <w:r>
        <w:rPr>
          <w:sz w:val="28"/>
          <w:szCs w:val="28"/>
          <w:lang w:val="uk-UA"/>
        </w:rPr>
        <w:t>становлення котла, вузла обліку;</w:t>
      </w:r>
      <w:r w:rsidR="00340C87" w:rsidRPr="00DB015C">
        <w:rPr>
          <w:sz w:val="28"/>
          <w:szCs w:val="28"/>
          <w:lang w:val="uk-UA"/>
        </w:rPr>
        <w:t xml:space="preserve"> </w:t>
      </w:r>
    </w:p>
    <w:p w:rsidR="00340C87" w:rsidRPr="00F62305" w:rsidRDefault="00F62305" w:rsidP="00F62305">
      <w:pPr>
        <w:tabs>
          <w:tab w:val="left" w:pos="720"/>
        </w:tabs>
        <w:ind w:right="-425"/>
        <w:jc w:val="both"/>
        <w:rPr>
          <w:sz w:val="28"/>
          <w:szCs w:val="28"/>
          <w:lang w:val="uk-UA"/>
        </w:rPr>
      </w:pPr>
      <w:r>
        <w:rPr>
          <w:sz w:val="28"/>
          <w:szCs w:val="28"/>
          <w:lang w:val="uk-UA"/>
        </w:rPr>
        <w:t xml:space="preserve"> - інші галузі (</w:t>
      </w:r>
      <w:r w:rsidR="00340C87" w:rsidRPr="00DB015C">
        <w:rPr>
          <w:sz w:val="28"/>
          <w:szCs w:val="28"/>
          <w:lang w:val="uk-UA"/>
        </w:rPr>
        <w:t>р</w:t>
      </w:r>
      <w:r>
        <w:rPr>
          <w:sz w:val="28"/>
          <w:szCs w:val="28"/>
          <w:lang w:val="uk-UA"/>
        </w:rPr>
        <w:t>айонні програми) – 61,5 тис.грн</w:t>
      </w:r>
      <w:r w:rsidR="00340C87" w:rsidRPr="00DB015C">
        <w:rPr>
          <w:sz w:val="28"/>
          <w:szCs w:val="28"/>
          <w:lang w:val="uk-UA"/>
        </w:rPr>
        <w:t>, з них: на виготовлення генплану частини дороги Н-11 для проведення поточного ремонту дороги, відповідно до районної Програми соціально-економічного розвитку Баштанського району на 2018-2020 роки – 45,0 тис.грн, на виконання заходів Програми розвитку освіти Баштанського району на 2017-2021 роки (на забезпечення підвезення учнів та  дітей дошкільного віку до Плющівської ЗОШ та ЗДО, а також забезпечення харчування дітей у Плющі</w:t>
      </w:r>
      <w:r>
        <w:rPr>
          <w:sz w:val="28"/>
          <w:szCs w:val="28"/>
          <w:lang w:val="uk-UA"/>
        </w:rPr>
        <w:t>вському ЗДО) –</w:t>
      </w:r>
      <w:r w:rsidR="00340C87" w:rsidRPr="00DB015C">
        <w:rPr>
          <w:sz w:val="28"/>
          <w:szCs w:val="28"/>
          <w:lang w:val="uk-UA"/>
        </w:rPr>
        <w:t>16,5 тис.грн</w:t>
      </w:r>
      <w:r>
        <w:rPr>
          <w:sz w:val="28"/>
          <w:szCs w:val="28"/>
          <w:lang w:val="uk-UA"/>
        </w:rPr>
        <w:t>;</w:t>
      </w:r>
    </w:p>
    <w:p w:rsidR="00340C87" w:rsidRPr="00DB015C" w:rsidRDefault="00340C87" w:rsidP="00DB015C">
      <w:pPr>
        <w:ind w:right="-425" w:firstLine="709"/>
        <w:jc w:val="both"/>
        <w:rPr>
          <w:sz w:val="28"/>
          <w:szCs w:val="28"/>
          <w:lang w:val="uk-UA"/>
        </w:rPr>
      </w:pPr>
      <w:r w:rsidRPr="00DB015C">
        <w:rPr>
          <w:sz w:val="28"/>
          <w:szCs w:val="28"/>
          <w:lang w:val="uk-UA"/>
        </w:rPr>
        <w:t>За 2018 рік забезпечено фінансування видатків районного бюджету по галузі «Державне управління» – 2702,9 тис.грн, «Освіта» - 50598,7 тис.грн., «Охорона здоров’я» - 43558,0 тис.грн, «Соціальний захист та соціальне забезпечення» - 150405,8 тис.грн, «Культура і мистецтво» - 4972,3 тис.грн,  «Фізична культура і спорт» - 278,1 тис.грн., інші галузі – 10762,2 тис.грн. (трудовий архів, запобігання та ліквідація надзвичайних ситуацій, заходи та роботи з мобілізаційної підготовки місцевого значення,забезпечення відкритості у діяльності органів державної влади та органів місцевого самоврядування, субвенції з місцевого бюджету державному бюджету на виконання програм соціально-економічного та культурного розвитку регіонів, інші субвенції з районного бюджету сільським бюджетам на утримання ДНЗ та СБК, придбання житла дітям-сиротам, виконання інвестиційних проектів в рамках здійснення заходів щодо соціально-економічного розвитку окремих територій, співфінансування інвестиційних проектів, що реалізуються за рахунок коштів державного фонду регіонального розвитку та інші видатки).</w:t>
      </w:r>
    </w:p>
    <w:p w:rsidR="00340C87" w:rsidRPr="00DB015C" w:rsidRDefault="00340C87" w:rsidP="00DB015C">
      <w:pPr>
        <w:tabs>
          <w:tab w:val="left" w:pos="-426"/>
        </w:tabs>
        <w:ind w:right="-425" w:firstLine="709"/>
        <w:jc w:val="both"/>
        <w:rPr>
          <w:sz w:val="28"/>
          <w:szCs w:val="28"/>
          <w:lang w:val="uk-UA"/>
        </w:rPr>
      </w:pPr>
      <w:r w:rsidRPr="00DB015C">
        <w:rPr>
          <w:sz w:val="28"/>
          <w:szCs w:val="28"/>
          <w:lang w:val="uk-UA"/>
        </w:rPr>
        <w:t>Протягом звітного періоду здійснювались відповідні заходи, які дали можливість забезпечити у повному обсязі виплату заробітної плати працівникам бюджетних установ, своєчасно провести розрахунки за спожиті бюджетними установами енергоносії, придбані продукти харчування і медикаменти та інші соціально-значущі видатки. Зокрема</w:t>
      </w:r>
      <w:r w:rsidR="00F62305">
        <w:rPr>
          <w:sz w:val="28"/>
          <w:szCs w:val="28"/>
          <w:lang w:val="uk-UA"/>
        </w:rPr>
        <w:t>,</w:t>
      </w:r>
      <w:r w:rsidRPr="00DB015C">
        <w:rPr>
          <w:sz w:val="28"/>
          <w:szCs w:val="28"/>
          <w:lang w:val="uk-UA"/>
        </w:rPr>
        <w:t xml:space="preserve"> спрямовано із загального та спеціального фондів районного бюджету на:</w:t>
      </w:r>
    </w:p>
    <w:p w:rsidR="00340C87" w:rsidRPr="00DB015C" w:rsidRDefault="00340C87" w:rsidP="00DB015C">
      <w:pPr>
        <w:numPr>
          <w:ilvl w:val="0"/>
          <w:numId w:val="12"/>
        </w:numPr>
        <w:tabs>
          <w:tab w:val="clear" w:pos="540"/>
          <w:tab w:val="left" w:pos="-426"/>
          <w:tab w:val="left" w:pos="142"/>
          <w:tab w:val="num" w:pos="1080"/>
        </w:tabs>
        <w:ind w:left="0" w:right="-425" w:firstLine="851"/>
        <w:jc w:val="both"/>
        <w:rPr>
          <w:sz w:val="28"/>
          <w:szCs w:val="28"/>
          <w:lang w:val="uk-UA"/>
        </w:rPr>
      </w:pPr>
      <w:r w:rsidRPr="00DB015C">
        <w:rPr>
          <w:sz w:val="28"/>
          <w:szCs w:val="28"/>
          <w:lang w:val="uk-UA"/>
        </w:rPr>
        <w:t>виплату заробітної плати з нарахуванням працівникам бюджетних установ – 54172,2 тис. грн.</w:t>
      </w:r>
    </w:p>
    <w:p w:rsidR="00340C87" w:rsidRPr="00DB015C" w:rsidRDefault="00340C87" w:rsidP="00DB015C">
      <w:pPr>
        <w:pStyle w:val="23"/>
        <w:widowControl w:val="0"/>
        <w:numPr>
          <w:ilvl w:val="0"/>
          <w:numId w:val="12"/>
        </w:numPr>
        <w:tabs>
          <w:tab w:val="clear" w:pos="540"/>
          <w:tab w:val="left" w:pos="-540"/>
          <w:tab w:val="left" w:pos="142"/>
          <w:tab w:val="num" w:pos="1080"/>
        </w:tabs>
        <w:overflowPunct w:val="0"/>
        <w:adjustRightInd w:val="0"/>
        <w:spacing w:after="0" w:line="240" w:lineRule="auto"/>
        <w:ind w:left="0" w:right="-425" w:firstLine="851"/>
        <w:jc w:val="both"/>
        <w:textAlignment w:val="baseline"/>
        <w:rPr>
          <w:sz w:val="28"/>
          <w:szCs w:val="28"/>
          <w:lang w:val="uk-UA"/>
        </w:rPr>
      </w:pPr>
      <w:r w:rsidRPr="00DB015C">
        <w:rPr>
          <w:sz w:val="28"/>
          <w:szCs w:val="28"/>
          <w:lang w:val="uk-UA"/>
        </w:rPr>
        <w:t xml:space="preserve">придбання продуктів харчування та медикаментів – 1851,8 тис.грн., </w:t>
      </w:r>
    </w:p>
    <w:p w:rsidR="00340C87" w:rsidRPr="00DB015C" w:rsidRDefault="00340C87" w:rsidP="00DB015C">
      <w:pPr>
        <w:pStyle w:val="23"/>
        <w:widowControl w:val="0"/>
        <w:numPr>
          <w:ilvl w:val="0"/>
          <w:numId w:val="12"/>
        </w:numPr>
        <w:tabs>
          <w:tab w:val="clear" w:pos="540"/>
          <w:tab w:val="left" w:pos="-540"/>
          <w:tab w:val="left" w:pos="142"/>
          <w:tab w:val="num" w:pos="1080"/>
        </w:tabs>
        <w:overflowPunct w:val="0"/>
        <w:adjustRightInd w:val="0"/>
        <w:spacing w:after="0" w:line="240" w:lineRule="auto"/>
        <w:ind w:left="0" w:right="-425" w:firstLine="851"/>
        <w:jc w:val="both"/>
        <w:textAlignment w:val="baseline"/>
        <w:rPr>
          <w:sz w:val="28"/>
          <w:szCs w:val="28"/>
          <w:lang w:val="uk-UA"/>
        </w:rPr>
      </w:pPr>
      <w:r w:rsidRPr="00DB015C">
        <w:rPr>
          <w:sz w:val="28"/>
          <w:szCs w:val="28"/>
          <w:lang w:val="uk-UA"/>
        </w:rPr>
        <w:t>розрахунки за спожиті бюджетними установами енергоносії в су</w:t>
      </w:r>
      <w:r w:rsidR="00F62305">
        <w:rPr>
          <w:sz w:val="28"/>
          <w:szCs w:val="28"/>
          <w:lang w:val="uk-UA"/>
        </w:rPr>
        <w:t xml:space="preserve">мі – 5049,5 </w:t>
      </w:r>
      <w:r w:rsidRPr="00DB015C">
        <w:rPr>
          <w:sz w:val="28"/>
          <w:szCs w:val="28"/>
          <w:lang w:val="uk-UA"/>
        </w:rPr>
        <w:t>тис. грн. забезпечено безперебійне функціонування бюджетних установ та надання вчасних послуг населенню району,</w:t>
      </w:r>
    </w:p>
    <w:p w:rsidR="00340C87" w:rsidRPr="00DB015C" w:rsidRDefault="00340C87" w:rsidP="00DB015C">
      <w:pPr>
        <w:pStyle w:val="23"/>
        <w:widowControl w:val="0"/>
        <w:numPr>
          <w:ilvl w:val="0"/>
          <w:numId w:val="12"/>
        </w:numPr>
        <w:tabs>
          <w:tab w:val="clear" w:pos="540"/>
          <w:tab w:val="left" w:pos="-540"/>
          <w:tab w:val="left" w:pos="142"/>
          <w:tab w:val="num" w:pos="1080"/>
        </w:tabs>
        <w:overflowPunct w:val="0"/>
        <w:adjustRightInd w:val="0"/>
        <w:spacing w:after="0" w:line="240" w:lineRule="auto"/>
        <w:ind w:left="0" w:right="-425" w:firstLine="851"/>
        <w:jc w:val="both"/>
        <w:textAlignment w:val="baseline"/>
        <w:rPr>
          <w:sz w:val="28"/>
          <w:szCs w:val="28"/>
          <w:lang w:val="uk-UA"/>
        </w:rPr>
      </w:pPr>
      <w:r w:rsidRPr="00DB015C">
        <w:rPr>
          <w:sz w:val="28"/>
          <w:szCs w:val="28"/>
          <w:lang w:val="uk-UA"/>
        </w:rPr>
        <w:t>інші виплати населенню (надання пільг, субсидій, ко</w:t>
      </w:r>
      <w:r w:rsidR="00F62305">
        <w:rPr>
          <w:sz w:val="28"/>
          <w:szCs w:val="28"/>
          <w:lang w:val="uk-UA"/>
        </w:rPr>
        <w:t xml:space="preserve">мпенсацій, допомог) – 143218,8 </w:t>
      </w:r>
      <w:r w:rsidRPr="00DB015C">
        <w:rPr>
          <w:sz w:val="28"/>
          <w:szCs w:val="28"/>
          <w:lang w:val="uk-UA"/>
        </w:rPr>
        <w:t xml:space="preserve">тис.грн.    </w:t>
      </w:r>
    </w:p>
    <w:p w:rsidR="00340C87" w:rsidRPr="00F62305" w:rsidRDefault="00340C87" w:rsidP="00F62305">
      <w:pPr>
        <w:ind w:right="-425" w:firstLine="708"/>
        <w:jc w:val="both"/>
        <w:rPr>
          <w:sz w:val="28"/>
          <w:szCs w:val="28"/>
          <w:lang w:val="uk-UA"/>
        </w:rPr>
      </w:pPr>
      <w:r w:rsidRPr="00DB015C">
        <w:rPr>
          <w:sz w:val="28"/>
          <w:szCs w:val="28"/>
          <w:lang w:val="uk-UA"/>
        </w:rPr>
        <w:lastRenderedPageBreak/>
        <w:t>Крім того, окремо по галузі «Охорона здоров</w:t>
      </w:r>
      <w:r w:rsidRPr="00DB015C">
        <w:rPr>
          <w:rFonts w:ascii="Arial" w:hAnsi="Arial" w:cs="Arial"/>
          <w:sz w:val="28"/>
          <w:szCs w:val="28"/>
          <w:lang w:val="uk-UA"/>
        </w:rPr>
        <w:t>'</w:t>
      </w:r>
      <w:r w:rsidRPr="00DB015C">
        <w:rPr>
          <w:sz w:val="28"/>
          <w:szCs w:val="28"/>
          <w:lang w:val="uk-UA"/>
        </w:rPr>
        <w:t>я» видатки заплановані за КЕКВ 2282 «Окремі заходи по реалізації державних (регіональн</w:t>
      </w:r>
      <w:r w:rsidRPr="00503C3E">
        <w:rPr>
          <w:sz w:val="28"/>
          <w:szCs w:val="28"/>
          <w:lang w:val="uk-UA"/>
        </w:rPr>
        <w:t>их) програм, не віднесені до заходів розвитку», за 2018 рік  виконання складає 43558,0 тис. грн. (по загальному фонду – 41338,6 тис. грн., спеціальному фонду 2219,4 тис. грн.) із них</w:t>
      </w:r>
      <w:r>
        <w:rPr>
          <w:sz w:val="28"/>
          <w:szCs w:val="28"/>
          <w:lang w:val="uk-UA"/>
        </w:rPr>
        <w:t xml:space="preserve"> по суті витрат</w:t>
      </w:r>
      <w:r w:rsidRPr="00503C3E">
        <w:rPr>
          <w:sz w:val="28"/>
          <w:szCs w:val="28"/>
          <w:lang w:val="uk-UA"/>
        </w:rPr>
        <w:t>:</w:t>
      </w:r>
      <w:r w:rsidR="00F62305">
        <w:rPr>
          <w:sz w:val="28"/>
          <w:szCs w:val="28"/>
          <w:lang w:val="uk-UA"/>
        </w:rPr>
        <w:t xml:space="preserve"> </w:t>
      </w:r>
      <w:r w:rsidRPr="00647E36">
        <w:rPr>
          <w:sz w:val="28"/>
          <w:szCs w:val="28"/>
          <w:lang w:val="uk-UA"/>
        </w:rPr>
        <w:t xml:space="preserve">видатки на оплату праці з нарахуванням складають </w:t>
      </w:r>
      <w:r w:rsidR="00F62305">
        <w:rPr>
          <w:sz w:val="28"/>
          <w:szCs w:val="28"/>
          <w:lang w:val="uk-UA"/>
        </w:rPr>
        <w:t xml:space="preserve">      29942,2 тис.</w:t>
      </w:r>
      <w:r w:rsidRPr="00647E36">
        <w:rPr>
          <w:sz w:val="28"/>
          <w:szCs w:val="28"/>
          <w:lang w:val="uk-UA"/>
        </w:rPr>
        <w:t>грн.,</w:t>
      </w:r>
      <w:r w:rsidR="00F62305">
        <w:rPr>
          <w:sz w:val="28"/>
          <w:szCs w:val="28"/>
          <w:lang w:val="uk-UA"/>
        </w:rPr>
        <w:t xml:space="preserve"> </w:t>
      </w:r>
      <w:r w:rsidRPr="00647E36">
        <w:rPr>
          <w:sz w:val="28"/>
          <w:szCs w:val="28"/>
          <w:lang w:val="uk-UA"/>
        </w:rPr>
        <w:t>на п</w:t>
      </w:r>
      <w:r w:rsidR="00F62305">
        <w:rPr>
          <w:sz w:val="28"/>
          <w:szCs w:val="28"/>
          <w:lang w:val="uk-UA"/>
        </w:rPr>
        <w:t>родукти харчування – 649,7 тис.</w:t>
      </w:r>
      <w:r w:rsidRPr="00647E36">
        <w:rPr>
          <w:sz w:val="28"/>
          <w:szCs w:val="28"/>
          <w:lang w:val="uk-UA"/>
        </w:rPr>
        <w:t>грн,</w:t>
      </w:r>
      <w:r w:rsidR="00F62305">
        <w:rPr>
          <w:sz w:val="28"/>
          <w:szCs w:val="28"/>
          <w:lang w:val="uk-UA"/>
        </w:rPr>
        <w:t xml:space="preserve"> </w:t>
      </w:r>
      <w:r w:rsidRPr="005B5061">
        <w:rPr>
          <w:sz w:val="28"/>
          <w:szCs w:val="28"/>
          <w:lang w:val="uk-UA"/>
        </w:rPr>
        <w:t>на медикаменти  –</w:t>
      </w:r>
      <w:r w:rsidRPr="0070242A">
        <w:rPr>
          <w:sz w:val="28"/>
          <w:szCs w:val="28"/>
          <w:lang w:val="uk-UA"/>
        </w:rPr>
        <w:t>4013,4</w:t>
      </w:r>
      <w:r w:rsidRPr="005B5061">
        <w:rPr>
          <w:sz w:val="28"/>
          <w:szCs w:val="28"/>
          <w:lang w:val="uk-UA"/>
        </w:rPr>
        <w:t xml:space="preserve"> тис. грн.,</w:t>
      </w:r>
      <w:r w:rsidR="00F62305">
        <w:rPr>
          <w:sz w:val="28"/>
          <w:szCs w:val="28"/>
          <w:lang w:val="uk-UA"/>
        </w:rPr>
        <w:t xml:space="preserve"> </w:t>
      </w:r>
      <w:r w:rsidRPr="00647E36">
        <w:rPr>
          <w:sz w:val="28"/>
          <w:szCs w:val="28"/>
          <w:lang w:val="uk-UA"/>
        </w:rPr>
        <w:t>на оплату комунал</w:t>
      </w:r>
      <w:r>
        <w:rPr>
          <w:sz w:val="28"/>
          <w:szCs w:val="28"/>
          <w:lang w:val="uk-UA"/>
        </w:rPr>
        <w:t xml:space="preserve">ьних послуг та енергоносіїв - </w:t>
      </w:r>
      <w:r w:rsidR="00F62305">
        <w:rPr>
          <w:sz w:val="28"/>
          <w:szCs w:val="28"/>
          <w:lang w:val="uk-UA"/>
        </w:rPr>
        <w:t>3450,2 тис.</w:t>
      </w:r>
      <w:r w:rsidRPr="00647E36">
        <w:rPr>
          <w:sz w:val="28"/>
          <w:szCs w:val="28"/>
          <w:lang w:val="uk-UA"/>
        </w:rPr>
        <w:t>грн</w:t>
      </w:r>
      <w:r w:rsidR="00F62305">
        <w:rPr>
          <w:sz w:val="28"/>
          <w:szCs w:val="28"/>
          <w:lang w:val="uk-UA"/>
        </w:rPr>
        <w:t>,</w:t>
      </w:r>
      <w:r w:rsidRPr="007B4C4D">
        <w:rPr>
          <w:color w:val="FF0000"/>
          <w:sz w:val="28"/>
          <w:szCs w:val="28"/>
          <w:lang w:val="uk-UA"/>
        </w:rPr>
        <w:t xml:space="preserve"> </w:t>
      </w:r>
      <w:r w:rsidRPr="005B5061">
        <w:rPr>
          <w:sz w:val="28"/>
          <w:szCs w:val="28"/>
          <w:lang w:val="uk-UA"/>
        </w:rPr>
        <w:t>інші поточні видатки – 32</w:t>
      </w:r>
      <w:r>
        <w:rPr>
          <w:sz w:val="28"/>
          <w:szCs w:val="28"/>
          <w:lang w:val="uk-UA"/>
        </w:rPr>
        <w:t>7</w:t>
      </w:r>
      <w:r w:rsidRPr="005B5061">
        <w:rPr>
          <w:sz w:val="28"/>
          <w:szCs w:val="28"/>
          <w:lang w:val="uk-UA"/>
        </w:rPr>
        <w:t>2,</w:t>
      </w:r>
      <w:r>
        <w:rPr>
          <w:sz w:val="28"/>
          <w:szCs w:val="28"/>
          <w:lang w:val="uk-UA"/>
        </w:rPr>
        <w:t>4</w:t>
      </w:r>
      <w:r w:rsidR="00F62305">
        <w:rPr>
          <w:sz w:val="28"/>
          <w:szCs w:val="28"/>
          <w:lang w:val="uk-UA"/>
        </w:rPr>
        <w:t xml:space="preserve"> </w:t>
      </w:r>
      <w:r w:rsidRPr="005B5061">
        <w:rPr>
          <w:sz w:val="28"/>
          <w:szCs w:val="28"/>
          <w:lang w:val="uk-UA"/>
        </w:rPr>
        <w:t xml:space="preserve">тис.грн, на капітальні видатки – 515,7 тис.грн, направлено на заходи з лікування хворих на цукровий та нецукровий діабет – 507,8 тис.грн, на відшкодування вартості лікарських засобів для лікування окремих захворювань (бронхіальна астма, цукровий діабет, сердцево-судинні захворювання) – 1167,7 тис.грн, навчання студентів у медичних закладах – </w:t>
      </w:r>
      <w:r w:rsidR="00F62305">
        <w:rPr>
          <w:sz w:val="28"/>
          <w:szCs w:val="28"/>
          <w:lang w:val="uk-UA"/>
        </w:rPr>
        <w:t xml:space="preserve">      </w:t>
      </w:r>
      <w:r w:rsidRPr="005B5061">
        <w:rPr>
          <w:sz w:val="28"/>
          <w:szCs w:val="28"/>
          <w:lang w:val="uk-UA"/>
        </w:rPr>
        <w:t>38,9 тис.грн.</w:t>
      </w:r>
    </w:p>
    <w:p w:rsidR="00340C87" w:rsidRDefault="00F62305" w:rsidP="00F62305">
      <w:pPr>
        <w:tabs>
          <w:tab w:val="left" w:pos="-567"/>
          <w:tab w:val="left" w:pos="709"/>
        </w:tabs>
        <w:ind w:right="-426"/>
        <w:jc w:val="both"/>
        <w:rPr>
          <w:sz w:val="28"/>
          <w:szCs w:val="28"/>
          <w:lang w:val="uk-UA"/>
        </w:rPr>
      </w:pPr>
      <w:r w:rsidRPr="00F62305">
        <w:rPr>
          <w:bCs/>
          <w:sz w:val="28"/>
          <w:szCs w:val="28"/>
          <w:lang w:val="uk-UA"/>
        </w:rPr>
        <w:t xml:space="preserve">          </w:t>
      </w:r>
      <w:r w:rsidR="00340C87" w:rsidRPr="00F62305">
        <w:rPr>
          <w:bCs/>
          <w:sz w:val="28"/>
          <w:szCs w:val="28"/>
          <w:lang w:val="uk-UA"/>
        </w:rPr>
        <w:t>Виконання капітальних  видатків за 2018 рік</w:t>
      </w:r>
      <w:r w:rsidR="00340C87" w:rsidRPr="00F62305">
        <w:rPr>
          <w:sz w:val="28"/>
          <w:szCs w:val="28"/>
          <w:lang w:val="uk-UA"/>
        </w:rPr>
        <w:t xml:space="preserve">  </w:t>
      </w:r>
      <w:r w:rsidR="00340C87" w:rsidRPr="00005A11">
        <w:rPr>
          <w:sz w:val="28"/>
          <w:szCs w:val="28"/>
          <w:lang w:val="uk-UA"/>
        </w:rPr>
        <w:t>скла</w:t>
      </w:r>
      <w:r w:rsidR="00340C87">
        <w:rPr>
          <w:sz w:val="28"/>
          <w:szCs w:val="28"/>
          <w:lang w:val="uk-UA"/>
        </w:rPr>
        <w:t>дає</w:t>
      </w:r>
      <w:r w:rsidR="00340C87" w:rsidRPr="00005A11">
        <w:rPr>
          <w:sz w:val="28"/>
          <w:szCs w:val="28"/>
          <w:lang w:val="uk-UA"/>
        </w:rPr>
        <w:t xml:space="preserve">  - 3400,6  тис.грн</w:t>
      </w:r>
      <w:r w:rsidR="00340C87" w:rsidRPr="00A70D43">
        <w:rPr>
          <w:sz w:val="28"/>
          <w:szCs w:val="28"/>
          <w:lang w:val="uk-UA"/>
        </w:rPr>
        <w:t>., кошти використані:</w:t>
      </w:r>
      <w:r>
        <w:rPr>
          <w:sz w:val="28"/>
          <w:szCs w:val="28"/>
          <w:lang w:val="uk-UA"/>
        </w:rPr>
        <w:t xml:space="preserve"> </w:t>
      </w:r>
      <w:r w:rsidR="00340C87" w:rsidRPr="00BE0A9D">
        <w:rPr>
          <w:sz w:val="28"/>
          <w:szCs w:val="28"/>
          <w:lang w:val="uk-UA"/>
        </w:rPr>
        <w:t>на придбання електролічильник</w:t>
      </w:r>
      <w:r w:rsidR="00340C87">
        <w:rPr>
          <w:sz w:val="28"/>
          <w:szCs w:val="28"/>
          <w:lang w:val="uk-UA"/>
        </w:rPr>
        <w:t xml:space="preserve">и </w:t>
      </w:r>
      <w:r w:rsidR="00340C87" w:rsidRPr="00BE0A9D">
        <w:rPr>
          <w:sz w:val="28"/>
          <w:szCs w:val="28"/>
          <w:lang w:val="uk-UA"/>
        </w:rPr>
        <w:t>для ЦРЛ –16,0 тис.грн,</w:t>
      </w:r>
      <w:r w:rsidR="00340C87">
        <w:rPr>
          <w:sz w:val="28"/>
          <w:szCs w:val="28"/>
          <w:lang w:val="uk-UA"/>
        </w:rPr>
        <w:t xml:space="preserve"> для КУ «Баштанський сервісний центр для обслуговування закладів освіти» -</w:t>
      </w:r>
      <w:r>
        <w:rPr>
          <w:sz w:val="28"/>
          <w:szCs w:val="28"/>
          <w:lang w:val="uk-UA"/>
        </w:rPr>
        <w:t xml:space="preserve">        </w:t>
      </w:r>
      <w:r w:rsidR="00340C87">
        <w:rPr>
          <w:sz w:val="28"/>
          <w:szCs w:val="28"/>
          <w:lang w:val="uk-UA"/>
        </w:rPr>
        <w:t xml:space="preserve"> 9,8 тис.грн,</w:t>
      </w:r>
      <w:r w:rsidR="00340C87" w:rsidRPr="00BE0A9D">
        <w:rPr>
          <w:sz w:val="28"/>
          <w:szCs w:val="28"/>
          <w:lang w:val="uk-UA"/>
        </w:rPr>
        <w:t xml:space="preserve"> придбання морозильної камери для патологоанатомічного відділення ЦРЛ - 104,9 тис.грн, придбан</w:t>
      </w:r>
      <w:r w:rsidR="00340C87">
        <w:rPr>
          <w:sz w:val="28"/>
          <w:szCs w:val="28"/>
          <w:lang w:val="uk-UA"/>
        </w:rPr>
        <w:t>ня</w:t>
      </w:r>
      <w:r>
        <w:rPr>
          <w:sz w:val="28"/>
          <w:szCs w:val="28"/>
          <w:lang w:val="uk-UA"/>
        </w:rPr>
        <w:t xml:space="preserve"> </w:t>
      </w:r>
      <w:r w:rsidR="00340C87" w:rsidRPr="00BE0A9D">
        <w:rPr>
          <w:sz w:val="28"/>
          <w:szCs w:val="28"/>
          <w:lang w:val="uk-UA"/>
        </w:rPr>
        <w:t>зуботехнічн</w:t>
      </w:r>
      <w:r w:rsidR="00340C87">
        <w:rPr>
          <w:sz w:val="28"/>
          <w:szCs w:val="28"/>
          <w:lang w:val="uk-UA"/>
        </w:rPr>
        <w:t>ої</w:t>
      </w:r>
      <w:r>
        <w:rPr>
          <w:sz w:val="28"/>
          <w:szCs w:val="28"/>
          <w:lang w:val="uk-UA"/>
        </w:rPr>
        <w:t xml:space="preserve"> </w:t>
      </w:r>
      <w:r w:rsidR="00340C87">
        <w:rPr>
          <w:sz w:val="28"/>
          <w:szCs w:val="28"/>
          <w:lang w:val="uk-UA"/>
        </w:rPr>
        <w:t>бормашини</w:t>
      </w:r>
      <w:r w:rsidR="00340C87" w:rsidRPr="00BE0A9D">
        <w:rPr>
          <w:sz w:val="28"/>
          <w:szCs w:val="28"/>
          <w:lang w:val="uk-UA"/>
        </w:rPr>
        <w:t xml:space="preserve"> –</w:t>
      </w:r>
      <w:r>
        <w:rPr>
          <w:sz w:val="28"/>
          <w:szCs w:val="28"/>
          <w:lang w:val="uk-UA"/>
        </w:rPr>
        <w:t xml:space="preserve"> </w:t>
      </w:r>
      <w:r w:rsidR="00340C87" w:rsidRPr="00BE0A9D">
        <w:rPr>
          <w:sz w:val="28"/>
          <w:szCs w:val="28"/>
          <w:lang w:val="uk-UA"/>
        </w:rPr>
        <w:t>6,471 тис.грн</w:t>
      </w:r>
      <w:r w:rsidR="00340C87">
        <w:rPr>
          <w:color w:val="FF0000"/>
          <w:sz w:val="28"/>
          <w:szCs w:val="28"/>
          <w:lang w:val="uk-UA"/>
        </w:rPr>
        <w:t xml:space="preserve">, </w:t>
      </w:r>
      <w:r w:rsidR="00340C87" w:rsidRPr="001D013E">
        <w:rPr>
          <w:sz w:val="28"/>
          <w:szCs w:val="28"/>
          <w:lang w:val="uk-UA"/>
        </w:rPr>
        <w:t xml:space="preserve">капітальний ремонт відділення невідкладних станів ЦРЛ </w:t>
      </w:r>
      <w:r w:rsidR="00340C87">
        <w:rPr>
          <w:sz w:val="28"/>
          <w:szCs w:val="28"/>
          <w:lang w:val="uk-UA"/>
        </w:rPr>
        <w:t xml:space="preserve">- </w:t>
      </w:r>
      <w:r w:rsidR="00340C87" w:rsidRPr="001D013E">
        <w:rPr>
          <w:sz w:val="28"/>
          <w:szCs w:val="28"/>
          <w:lang w:val="uk-UA"/>
        </w:rPr>
        <w:t xml:space="preserve">159,9 тис.грн, капітальний ремонт відділення анестезіології та реанімації – 292,6 тис.грн, придбання медобладнання </w:t>
      </w:r>
      <w:r w:rsidR="00340C87">
        <w:rPr>
          <w:sz w:val="28"/>
          <w:szCs w:val="28"/>
          <w:lang w:val="uk-UA"/>
        </w:rPr>
        <w:t xml:space="preserve">у відділення невідкладних станів </w:t>
      </w:r>
      <w:r w:rsidR="00340C87" w:rsidRPr="001D013E">
        <w:rPr>
          <w:sz w:val="28"/>
          <w:szCs w:val="28"/>
          <w:lang w:val="uk-UA"/>
        </w:rPr>
        <w:t>– 6,2 тис.грн</w:t>
      </w:r>
      <w:r w:rsidR="00340C87">
        <w:rPr>
          <w:sz w:val="28"/>
          <w:szCs w:val="28"/>
          <w:lang w:val="uk-UA"/>
        </w:rPr>
        <w:t>, реконструкцію лікувального корпусу А-з ЦРЛ (Термосанація) – 334,9 тис.грн, реконструкцію рентген кабінету – 200,0 тис.грн, реконструкцію будівлі під хоспіс – 48,3 тис.грн, придбання житла для дітей – сиріт 2</w:t>
      </w:r>
      <w:r>
        <w:rPr>
          <w:sz w:val="28"/>
          <w:szCs w:val="28"/>
          <w:lang w:val="uk-UA"/>
        </w:rPr>
        <w:t xml:space="preserve"> (</w:t>
      </w:r>
      <w:r w:rsidR="00340C87">
        <w:rPr>
          <w:sz w:val="28"/>
          <w:szCs w:val="28"/>
          <w:lang w:val="uk-UA"/>
        </w:rPr>
        <w:t xml:space="preserve">дві квартири однокімнатні) – 635,0 тис.грн, </w:t>
      </w:r>
      <w:r w:rsidR="00340C87" w:rsidRPr="00CD2942">
        <w:rPr>
          <w:sz w:val="28"/>
          <w:szCs w:val="28"/>
          <w:lang w:val="uk-UA"/>
        </w:rPr>
        <w:t>палатк</w:t>
      </w:r>
      <w:r w:rsidR="00340C87">
        <w:rPr>
          <w:sz w:val="28"/>
          <w:szCs w:val="28"/>
          <w:lang w:val="uk-UA"/>
        </w:rPr>
        <w:t>и</w:t>
      </w:r>
      <w:r w:rsidR="00340C87" w:rsidRPr="00CD2942">
        <w:rPr>
          <w:sz w:val="28"/>
          <w:szCs w:val="28"/>
          <w:lang w:val="uk-UA"/>
        </w:rPr>
        <w:t xml:space="preserve"> УСБ-56</w:t>
      </w:r>
      <w:r w:rsidR="00340C87">
        <w:rPr>
          <w:sz w:val="28"/>
          <w:szCs w:val="28"/>
          <w:lang w:val="uk-UA"/>
        </w:rPr>
        <w:t xml:space="preserve"> (для </w:t>
      </w:r>
      <w:r w:rsidR="00340C87" w:rsidRPr="00CD2942">
        <w:rPr>
          <w:sz w:val="28"/>
          <w:szCs w:val="28"/>
          <w:lang w:val="uk-UA"/>
        </w:rPr>
        <w:t>загону територіальної оборони</w:t>
      </w:r>
      <w:r w:rsidR="00340C87">
        <w:rPr>
          <w:sz w:val="28"/>
          <w:szCs w:val="28"/>
          <w:lang w:val="uk-UA"/>
        </w:rPr>
        <w:t>)</w:t>
      </w:r>
      <w:r>
        <w:rPr>
          <w:sz w:val="28"/>
          <w:szCs w:val="28"/>
          <w:lang w:val="uk-UA"/>
        </w:rPr>
        <w:t xml:space="preserve"> </w:t>
      </w:r>
      <w:r w:rsidR="00340C87">
        <w:rPr>
          <w:sz w:val="28"/>
          <w:szCs w:val="28"/>
          <w:lang w:val="uk-UA"/>
        </w:rPr>
        <w:t xml:space="preserve">– 20,450 </w:t>
      </w:r>
      <w:r>
        <w:rPr>
          <w:sz w:val="28"/>
          <w:szCs w:val="28"/>
          <w:lang w:val="uk-UA"/>
        </w:rPr>
        <w:t xml:space="preserve"> </w:t>
      </w:r>
      <w:r w:rsidR="00340C87">
        <w:rPr>
          <w:sz w:val="28"/>
          <w:szCs w:val="28"/>
          <w:lang w:val="uk-UA"/>
        </w:rPr>
        <w:t>тис.грн, на придбання комп’ютерної техніки для ЗОШ –</w:t>
      </w:r>
      <w:r>
        <w:rPr>
          <w:sz w:val="28"/>
          <w:szCs w:val="28"/>
          <w:lang w:val="uk-UA"/>
        </w:rPr>
        <w:t xml:space="preserve">      </w:t>
      </w:r>
      <w:r w:rsidR="00340C87">
        <w:rPr>
          <w:sz w:val="28"/>
          <w:szCs w:val="28"/>
          <w:lang w:val="uk-UA"/>
        </w:rPr>
        <w:t xml:space="preserve"> 174,3 тис.грн, заміна вікон у ЗОШ – 48,0 тис.грн, придбання кондиціонеру для територіального центру – 14,8 тис.грн, придбання системного блоку, моноблоку для територіального центру – 28,8 тис.грн, поповнення бібліотечного фонду – 87,570 </w:t>
      </w:r>
      <w:r>
        <w:rPr>
          <w:sz w:val="28"/>
          <w:szCs w:val="28"/>
          <w:lang w:val="uk-UA"/>
        </w:rPr>
        <w:t xml:space="preserve"> </w:t>
      </w:r>
      <w:r w:rsidR="00340C87">
        <w:rPr>
          <w:sz w:val="28"/>
          <w:szCs w:val="28"/>
          <w:lang w:val="uk-UA"/>
        </w:rPr>
        <w:t>тис.грн,  на придбання комп</w:t>
      </w:r>
      <w:r>
        <w:rPr>
          <w:sz w:val="28"/>
          <w:szCs w:val="28"/>
          <w:lang w:val="uk-UA"/>
        </w:rPr>
        <w:t xml:space="preserve">’ютера в зборі  - </w:t>
      </w:r>
      <w:r w:rsidR="00340C87">
        <w:rPr>
          <w:sz w:val="28"/>
          <w:szCs w:val="28"/>
          <w:lang w:val="uk-UA"/>
        </w:rPr>
        <w:t xml:space="preserve">12,0 тис.грн, проектору - </w:t>
      </w:r>
      <w:r>
        <w:rPr>
          <w:sz w:val="28"/>
          <w:szCs w:val="28"/>
          <w:lang w:val="uk-UA"/>
        </w:rPr>
        <w:t xml:space="preserve">   </w:t>
      </w:r>
      <w:r w:rsidR="00340C87">
        <w:rPr>
          <w:sz w:val="28"/>
          <w:szCs w:val="28"/>
          <w:lang w:val="uk-UA"/>
        </w:rPr>
        <w:t xml:space="preserve">8,2 тис.грн для Новоєгорівської сільської бібліотеки, </w:t>
      </w:r>
      <w:r w:rsidR="00340C87" w:rsidRPr="00FB4836">
        <w:rPr>
          <w:sz w:val="28"/>
          <w:szCs w:val="28"/>
          <w:lang w:val="uk-UA"/>
        </w:rPr>
        <w:t>на</w:t>
      </w:r>
      <w:r w:rsidR="00340C87">
        <w:rPr>
          <w:sz w:val="28"/>
          <w:szCs w:val="28"/>
          <w:lang w:val="uk-UA"/>
        </w:rPr>
        <w:t xml:space="preserve"> оновлення матеріально-технічного забезпечення закладів загальної освіти (котли, холодильники, вуличний туалет, комп’ютерна техніка, телевізор, електроплита, лінолеум) -  536,4 тис.грн, капітальний ремонт покрівлі Інгульської ЗОШ – 267,7 тис.грн,  на матеріально-технічне забезпечення ЦПМСД (комп’ютерна техніка, холодильник, кардіографи) – 388,4 тис.грн.</w:t>
      </w:r>
    </w:p>
    <w:p w:rsidR="00340C87" w:rsidRPr="00F62305" w:rsidRDefault="00F62305" w:rsidP="00F62305">
      <w:pPr>
        <w:pStyle w:val="23"/>
        <w:widowControl w:val="0"/>
        <w:tabs>
          <w:tab w:val="left" w:pos="-540"/>
          <w:tab w:val="left" w:pos="142"/>
        </w:tabs>
        <w:overflowPunct w:val="0"/>
        <w:adjustRightInd w:val="0"/>
        <w:spacing w:after="0" w:line="240" w:lineRule="auto"/>
        <w:ind w:right="-426"/>
        <w:jc w:val="both"/>
        <w:textAlignment w:val="baseline"/>
        <w:rPr>
          <w:sz w:val="28"/>
          <w:szCs w:val="28"/>
          <w:lang w:val="uk-UA"/>
        </w:rPr>
      </w:pPr>
      <w:r>
        <w:rPr>
          <w:sz w:val="28"/>
          <w:szCs w:val="28"/>
          <w:lang w:val="uk-UA"/>
        </w:rPr>
        <w:t xml:space="preserve">        </w:t>
      </w:r>
      <w:r w:rsidR="00340C87" w:rsidRPr="00F62305">
        <w:rPr>
          <w:sz w:val="28"/>
          <w:szCs w:val="28"/>
          <w:lang w:val="uk-UA"/>
        </w:rPr>
        <w:t>За рахунок коштів державного бюджету забезпечено соціально-значущі видатки, а саме: виплату допомоги сім’ям з дітьми, малозабезпеченим сім’ям, інвалідам з дитинства і дітям-інвалідам,на що спрямовано 76944,9</w:t>
      </w:r>
      <w:r>
        <w:rPr>
          <w:sz w:val="28"/>
          <w:szCs w:val="28"/>
          <w:lang w:val="uk-UA"/>
        </w:rPr>
        <w:t xml:space="preserve"> тис.</w:t>
      </w:r>
      <w:r w:rsidR="00340C87" w:rsidRPr="00F62305">
        <w:rPr>
          <w:sz w:val="28"/>
          <w:szCs w:val="28"/>
          <w:lang w:val="uk-UA"/>
        </w:rPr>
        <w:t>грн., виплату допомоги дітям-сиротам за принципом «гроші х</w:t>
      </w:r>
      <w:r>
        <w:rPr>
          <w:sz w:val="28"/>
          <w:szCs w:val="28"/>
          <w:lang w:val="uk-UA"/>
        </w:rPr>
        <w:t>одять за дитиною» – 1007,9 тис.</w:t>
      </w:r>
      <w:r w:rsidR="00340C87" w:rsidRPr="00F62305">
        <w:rPr>
          <w:sz w:val="28"/>
          <w:szCs w:val="28"/>
          <w:lang w:val="uk-UA"/>
        </w:rPr>
        <w:t xml:space="preserve">грн, надання пільг, субсидій </w:t>
      </w:r>
      <w:r>
        <w:rPr>
          <w:sz w:val="28"/>
          <w:szCs w:val="28"/>
          <w:lang w:val="uk-UA"/>
        </w:rPr>
        <w:t>населенню  на суму 63152,8 тис.</w:t>
      </w:r>
      <w:r w:rsidR="00340C87" w:rsidRPr="00F62305">
        <w:rPr>
          <w:sz w:val="28"/>
          <w:szCs w:val="28"/>
          <w:lang w:val="uk-UA"/>
        </w:rPr>
        <w:t>грн.</w:t>
      </w:r>
    </w:p>
    <w:p w:rsidR="00340C87" w:rsidRPr="00F62305" w:rsidRDefault="00F62305"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Pr>
          <w:sz w:val="28"/>
          <w:szCs w:val="28"/>
          <w:lang w:val="uk-UA"/>
        </w:rPr>
        <w:t xml:space="preserve">         </w:t>
      </w:r>
      <w:r w:rsidR="00340C87" w:rsidRPr="00F62305">
        <w:rPr>
          <w:sz w:val="28"/>
          <w:szCs w:val="28"/>
          <w:lang w:val="uk-UA"/>
        </w:rPr>
        <w:t>Крім того, у 2018 році</w:t>
      </w:r>
      <w:r>
        <w:rPr>
          <w:sz w:val="28"/>
          <w:szCs w:val="28"/>
          <w:lang w:val="uk-UA"/>
        </w:rPr>
        <w:t xml:space="preserve"> </w:t>
      </w:r>
      <w:r w:rsidR="00340C87" w:rsidRPr="00F62305">
        <w:rPr>
          <w:sz w:val="28"/>
          <w:szCs w:val="28"/>
          <w:lang w:val="uk-UA"/>
        </w:rPr>
        <w:t xml:space="preserve">надійшла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w:t>
      </w:r>
      <w:r w:rsidR="00340C87" w:rsidRPr="00F62305">
        <w:rPr>
          <w:sz w:val="28"/>
          <w:szCs w:val="28"/>
          <w:lang w:val="uk-UA"/>
        </w:rPr>
        <w:lastRenderedPageBreak/>
        <w:t>забезпечення житлом дітей-сиріт, осіб з їх числа за рахунок відповідної субвенції з державного бюджету  - 635,0 тис.грн</w:t>
      </w:r>
      <w:r>
        <w:rPr>
          <w:sz w:val="28"/>
          <w:szCs w:val="28"/>
          <w:lang w:val="uk-UA"/>
        </w:rPr>
        <w:t>, 100% виконання</w:t>
      </w:r>
      <w:r w:rsidR="00340C87" w:rsidRPr="00F62305">
        <w:rPr>
          <w:sz w:val="28"/>
          <w:szCs w:val="28"/>
          <w:lang w:val="uk-UA"/>
        </w:rPr>
        <w:t>.</w:t>
      </w:r>
    </w:p>
    <w:p w:rsidR="00340C87" w:rsidRPr="00F62305" w:rsidRDefault="00340C87" w:rsidP="00F62305">
      <w:pPr>
        <w:pStyle w:val="23"/>
        <w:widowControl w:val="0"/>
        <w:tabs>
          <w:tab w:val="left" w:pos="-540"/>
          <w:tab w:val="left" w:pos="720"/>
        </w:tabs>
        <w:overflowPunct w:val="0"/>
        <w:adjustRightInd w:val="0"/>
        <w:spacing w:after="0" w:line="240" w:lineRule="auto"/>
        <w:ind w:right="-426" w:firstLine="720"/>
        <w:jc w:val="both"/>
        <w:textAlignment w:val="baseline"/>
        <w:rPr>
          <w:sz w:val="28"/>
          <w:szCs w:val="28"/>
          <w:lang w:val="uk-UA"/>
        </w:rPr>
      </w:pPr>
      <w:r w:rsidRPr="00F62305">
        <w:rPr>
          <w:sz w:val="28"/>
          <w:szCs w:val="28"/>
          <w:lang w:val="uk-UA"/>
        </w:rPr>
        <w:t xml:space="preserve">У 2018 році використано в повному обсязі субвенцію змісцевого бюджету на забезпечення якісної, сучасної та доступної загальної середньої освіти </w:t>
      </w:r>
      <w:r w:rsidR="00F62305">
        <w:rPr>
          <w:sz w:val="28"/>
          <w:szCs w:val="28"/>
          <w:lang w:val="uk-UA"/>
        </w:rPr>
        <w:t>«Нова українська школа»</w:t>
      </w:r>
      <w:r w:rsidRPr="00F62305">
        <w:rPr>
          <w:sz w:val="28"/>
          <w:szCs w:val="28"/>
          <w:lang w:val="uk-UA"/>
        </w:rPr>
        <w:t xml:space="preserve"> за рахунок відповідної субвенції з державного бюджету у сумі 494,580 тис.грн</w:t>
      </w:r>
    </w:p>
    <w:p w:rsidR="00340C87" w:rsidRPr="00F62305" w:rsidRDefault="00340C87" w:rsidP="00F62305">
      <w:pPr>
        <w:pStyle w:val="23"/>
        <w:widowControl w:val="0"/>
        <w:tabs>
          <w:tab w:val="left" w:pos="-540"/>
          <w:tab w:val="left" w:pos="720"/>
        </w:tabs>
        <w:overflowPunct w:val="0"/>
        <w:adjustRightInd w:val="0"/>
        <w:spacing w:after="0" w:line="240" w:lineRule="auto"/>
        <w:ind w:right="-426" w:firstLine="720"/>
        <w:jc w:val="both"/>
        <w:textAlignment w:val="baseline"/>
        <w:rPr>
          <w:sz w:val="28"/>
          <w:szCs w:val="28"/>
          <w:lang w:val="uk-UA"/>
        </w:rPr>
      </w:pPr>
      <w:r w:rsidRPr="00F62305">
        <w:rPr>
          <w:sz w:val="28"/>
          <w:szCs w:val="28"/>
          <w:lang w:val="uk-UA"/>
        </w:rPr>
        <w:t>До районного бюджету у 2018 році надійшла субвенції з державного бюджету місцевим бюджетам на здійснення заходів щодо соціально-економічного розвитку окремих територій – на суму 207,0 тис.грн, з них:</w:t>
      </w:r>
      <w:r w:rsidR="00F62305">
        <w:rPr>
          <w:sz w:val="28"/>
          <w:szCs w:val="28"/>
          <w:lang w:val="uk-UA"/>
        </w:rPr>
        <w:t xml:space="preserve"> </w:t>
      </w:r>
      <w:r w:rsidRPr="00F62305">
        <w:rPr>
          <w:sz w:val="28"/>
          <w:szCs w:val="28"/>
          <w:lang w:val="uk-UA"/>
        </w:rPr>
        <w:t>на придбання оргтехніки (принтер/БФП) для дош</w:t>
      </w:r>
      <w:r w:rsidR="00F62305">
        <w:rPr>
          <w:sz w:val="28"/>
          <w:szCs w:val="28"/>
          <w:lang w:val="uk-UA"/>
        </w:rPr>
        <w:t>кільних навчальних закладів Мар</w:t>
      </w:r>
      <w:r w:rsidR="00F62305" w:rsidRPr="00F62305">
        <w:rPr>
          <w:sz w:val="28"/>
          <w:szCs w:val="28"/>
          <w:lang w:val="uk-UA"/>
        </w:rPr>
        <w:t>’</w:t>
      </w:r>
      <w:r w:rsidRPr="00F62305">
        <w:rPr>
          <w:sz w:val="28"/>
          <w:szCs w:val="28"/>
          <w:lang w:val="uk-UA"/>
        </w:rPr>
        <w:t>ївської, Костичівської, Новоолександрівської, Доброкриничанської, Лоцкинської, Привільненської, Інгульської, Старогороженської сільських радах – 47,0 тис.грн, які залишилися на кінець року на рахунку районного бюджету і будуть використані у 2019 році;</w:t>
      </w:r>
      <w:r w:rsidR="00F62305">
        <w:rPr>
          <w:sz w:val="28"/>
          <w:szCs w:val="28"/>
          <w:lang w:val="uk-UA"/>
        </w:rPr>
        <w:t xml:space="preserve"> </w:t>
      </w:r>
      <w:r w:rsidRPr="00F62305">
        <w:rPr>
          <w:sz w:val="28"/>
          <w:szCs w:val="28"/>
          <w:lang w:val="uk-UA"/>
        </w:rPr>
        <w:t>придбання системи доочистки води для Новоолександрівської сільської ради – 160,0 тис.грн, використані в повному обсязі</w:t>
      </w:r>
      <w:r w:rsidR="00F62305">
        <w:rPr>
          <w:sz w:val="28"/>
          <w:szCs w:val="28"/>
          <w:lang w:val="uk-UA"/>
        </w:rPr>
        <w:t>.</w:t>
      </w:r>
    </w:p>
    <w:p w:rsidR="00340C87" w:rsidRPr="00F62305" w:rsidRDefault="00440F35" w:rsidP="00F62305">
      <w:pPr>
        <w:tabs>
          <w:tab w:val="left" w:pos="567"/>
          <w:tab w:val="left" w:pos="709"/>
        </w:tabs>
        <w:ind w:right="-426"/>
        <w:jc w:val="both"/>
        <w:rPr>
          <w:sz w:val="28"/>
          <w:szCs w:val="28"/>
          <w:lang w:val="uk-UA"/>
        </w:rPr>
      </w:pPr>
      <w:r>
        <w:rPr>
          <w:sz w:val="28"/>
          <w:szCs w:val="28"/>
          <w:lang w:val="uk-UA"/>
        </w:rPr>
        <w:t xml:space="preserve">        </w:t>
      </w:r>
      <w:r w:rsidR="00340C87" w:rsidRPr="00F62305">
        <w:rPr>
          <w:sz w:val="28"/>
          <w:szCs w:val="28"/>
          <w:lang w:val="uk-UA"/>
        </w:rPr>
        <w:t>За 2018 рік надійшла освітня субвенція з державного бюджету у сумі 33499,1 тис.грн на виплату заробітної плати педпрацівникам загальноосвітніх навчальних закладів, використано на су</w:t>
      </w:r>
      <w:r>
        <w:rPr>
          <w:sz w:val="28"/>
          <w:szCs w:val="28"/>
          <w:lang w:val="uk-UA"/>
        </w:rPr>
        <w:t>му 30068,1 тис.грн, або на 89,8</w:t>
      </w:r>
      <w:r w:rsidR="00340C87" w:rsidRPr="00F62305">
        <w:rPr>
          <w:sz w:val="28"/>
          <w:szCs w:val="28"/>
          <w:lang w:val="uk-UA"/>
        </w:rPr>
        <w:t>%, залишок субвенції складає 3431,0 тис.грн, яка буде освоєна у 2019 році.</w:t>
      </w:r>
    </w:p>
    <w:p w:rsidR="00340C87" w:rsidRPr="00F62305" w:rsidRDefault="00340C87" w:rsidP="00F62305">
      <w:pPr>
        <w:tabs>
          <w:tab w:val="left" w:pos="567"/>
          <w:tab w:val="left" w:pos="709"/>
        </w:tabs>
        <w:ind w:right="-426"/>
        <w:jc w:val="both"/>
        <w:rPr>
          <w:sz w:val="28"/>
          <w:szCs w:val="28"/>
          <w:lang w:val="uk-UA"/>
        </w:rPr>
      </w:pPr>
      <w:r w:rsidRPr="00F62305">
        <w:rPr>
          <w:sz w:val="28"/>
          <w:szCs w:val="28"/>
          <w:lang w:val="uk-UA"/>
        </w:rPr>
        <w:t xml:space="preserve">        За 2018 рік надійшла медична субвенція з державного бюджету у сумі 12797,2 тис.грн, використано на утримання закладів охорони здоров’я на суму 12764,5 тис.грн, або на 99,7%, залишок субвенції складає 32,7 тис.грн, буде освоєна у 2019 році. </w:t>
      </w:r>
    </w:p>
    <w:p w:rsidR="00340C87" w:rsidRPr="00F62305" w:rsidRDefault="00340C87" w:rsidP="00F62305">
      <w:pPr>
        <w:tabs>
          <w:tab w:val="left" w:pos="567"/>
          <w:tab w:val="left" w:pos="709"/>
        </w:tabs>
        <w:ind w:right="-426"/>
        <w:jc w:val="both"/>
        <w:rPr>
          <w:sz w:val="28"/>
          <w:szCs w:val="28"/>
          <w:lang w:val="uk-UA"/>
        </w:rPr>
      </w:pPr>
      <w:r w:rsidRPr="00F62305">
        <w:rPr>
          <w:sz w:val="28"/>
          <w:szCs w:val="28"/>
          <w:lang w:val="uk-UA"/>
        </w:rPr>
        <w:t xml:space="preserve">         Крім того, було надходження субвенцій з місцевих бюджетівна здійснення переданих видатків у сфері охорони здоров’я за рахунок коштів медичної субв</w:t>
      </w:r>
      <w:r w:rsidR="00440F35">
        <w:rPr>
          <w:sz w:val="28"/>
          <w:szCs w:val="28"/>
          <w:lang w:val="uk-UA"/>
        </w:rPr>
        <w:t>енції на суму 22416,1 тис.грн (</w:t>
      </w:r>
      <w:r w:rsidRPr="00F62305">
        <w:rPr>
          <w:sz w:val="28"/>
          <w:szCs w:val="28"/>
          <w:lang w:val="uk-UA"/>
        </w:rPr>
        <w:t>через обласний бюджет -  2462,2 тис.грн, міський бюджет – 19953,9 тис.грн) на утримання закладів охорони здоров’я,  на  лікування хворих на хронічну ниркову недостатність методом гемодіаліз</w:t>
      </w:r>
      <w:r w:rsidR="00440F35">
        <w:rPr>
          <w:sz w:val="28"/>
          <w:szCs w:val="28"/>
          <w:lang w:val="uk-UA"/>
        </w:rPr>
        <w:t xml:space="preserve">    (1571,1 тис.грн), на </w:t>
      </w:r>
      <w:r w:rsidRPr="00F62305">
        <w:rPr>
          <w:sz w:val="28"/>
          <w:szCs w:val="28"/>
          <w:lang w:val="uk-UA"/>
        </w:rPr>
        <w:t>лікування хворих на цукровий та нецукровий (448,0 тис.грн), викори</w:t>
      </w:r>
      <w:r w:rsidR="00440F35">
        <w:rPr>
          <w:sz w:val="28"/>
          <w:szCs w:val="28"/>
          <w:lang w:val="uk-UA"/>
        </w:rPr>
        <w:t>стано в сумі  22357,3 тис.грн (</w:t>
      </w:r>
      <w:r w:rsidRPr="00F62305">
        <w:rPr>
          <w:sz w:val="28"/>
          <w:szCs w:val="28"/>
          <w:lang w:val="uk-UA"/>
        </w:rPr>
        <w:t xml:space="preserve">через обласний бюджет  2403,4 тис.грн, міський </w:t>
      </w:r>
      <w:r w:rsidR="00440F35">
        <w:rPr>
          <w:sz w:val="28"/>
          <w:szCs w:val="28"/>
          <w:lang w:val="uk-UA"/>
        </w:rPr>
        <w:t>– 19953,9 тис.грн), або на 99,7</w:t>
      </w:r>
      <w:r w:rsidRPr="00F62305">
        <w:rPr>
          <w:sz w:val="28"/>
          <w:szCs w:val="28"/>
          <w:lang w:val="uk-UA"/>
        </w:rPr>
        <w:t xml:space="preserve">%, залишок невикористаних коштів субвенції складає  58,8 тис.грн (обласний бюджет), які будуть освоєні у </w:t>
      </w:r>
      <w:r w:rsidR="00440F35">
        <w:rPr>
          <w:sz w:val="28"/>
          <w:szCs w:val="28"/>
          <w:lang w:val="uk-UA"/>
        </w:rPr>
        <w:t xml:space="preserve">         </w:t>
      </w:r>
      <w:r w:rsidRPr="00F62305">
        <w:rPr>
          <w:sz w:val="28"/>
          <w:szCs w:val="28"/>
          <w:lang w:val="uk-UA"/>
        </w:rPr>
        <w:t>2019 році.</w:t>
      </w:r>
    </w:p>
    <w:p w:rsidR="00340C87" w:rsidRPr="00F62305" w:rsidRDefault="00440F35" w:rsidP="00F62305">
      <w:pPr>
        <w:pStyle w:val="23"/>
        <w:widowControl w:val="0"/>
        <w:tabs>
          <w:tab w:val="left" w:pos="-540"/>
        </w:tabs>
        <w:overflowPunct w:val="0"/>
        <w:adjustRightInd w:val="0"/>
        <w:spacing w:after="0" w:line="240" w:lineRule="auto"/>
        <w:ind w:right="-426"/>
        <w:jc w:val="both"/>
        <w:textAlignment w:val="baseline"/>
        <w:rPr>
          <w:sz w:val="28"/>
          <w:szCs w:val="28"/>
          <w:lang w:val="uk-UA"/>
        </w:rPr>
      </w:pPr>
      <w:r>
        <w:rPr>
          <w:sz w:val="28"/>
          <w:szCs w:val="28"/>
          <w:lang w:val="uk-UA"/>
        </w:rPr>
        <w:t xml:space="preserve">        </w:t>
      </w:r>
      <w:r w:rsidR="00340C87" w:rsidRPr="00F62305">
        <w:rPr>
          <w:sz w:val="28"/>
          <w:szCs w:val="28"/>
          <w:lang w:val="uk-UA"/>
        </w:rPr>
        <w:t>За рахунок субвенцій з обласного бюджету у 2018 році забезпечено фінансування видатків на суму 754,579</w:t>
      </w:r>
      <w:r w:rsidR="009A2CCB">
        <w:rPr>
          <w:sz w:val="28"/>
          <w:szCs w:val="28"/>
          <w:lang w:val="uk-UA"/>
        </w:rPr>
        <w:t xml:space="preserve"> </w:t>
      </w:r>
      <w:r w:rsidR="00340C87" w:rsidRPr="00F62305">
        <w:rPr>
          <w:sz w:val="28"/>
          <w:szCs w:val="28"/>
          <w:lang w:val="uk-UA"/>
        </w:rPr>
        <w:t>тис.грн., а саме:</w:t>
      </w:r>
    </w:p>
    <w:p w:rsidR="00340C87" w:rsidRPr="00F62305" w:rsidRDefault="00340C87"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надання пільг на медичне обслуговування громадянам, які постраждали внаслідок Чорнобиль</w:t>
      </w:r>
      <w:r w:rsidR="00440F35">
        <w:rPr>
          <w:sz w:val="28"/>
          <w:szCs w:val="28"/>
          <w:lang w:val="uk-UA"/>
        </w:rPr>
        <w:t>ської катастрофи – 94,8 тис.грн</w:t>
      </w:r>
      <w:r w:rsidRPr="00F62305">
        <w:rPr>
          <w:sz w:val="28"/>
          <w:szCs w:val="28"/>
          <w:lang w:val="uk-UA"/>
        </w:rPr>
        <w:t>;</w:t>
      </w:r>
    </w:p>
    <w:p w:rsidR="00340C87" w:rsidRPr="00F62305" w:rsidRDefault="00340C87"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xml:space="preserve">- витрати на поховання учасників бойових дій та інвалідів війни –  </w:t>
      </w:r>
      <w:r w:rsidR="00440F35">
        <w:rPr>
          <w:sz w:val="28"/>
          <w:szCs w:val="28"/>
          <w:lang w:val="uk-UA"/>
        </w:rPr>
        <w:t xml:space="preserve">                  6,560 тис.грн</w:t>
      </w:r>
      <w:r w:rsidRPr="00F62305">
        <w:rPr>
          <w:sz w:val="28"/>
          <w:szCs w:val="28"/>
          <w:lang w:val="uk-UA"/>
        </w:rPr>
        <w:t>;</w:t>
      </w:r>
    </w:p>
    <w:p w:rsidR="00340C87" w:rsidRPr="00F62305" w:rsidRDefault="00340C87"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xml:space="preserve">- на надання одноразової матеріальної допомоги сім’ям загиблих та померлих учасників бойових дій в Афганістані, інвалідам війни в Афганістані – </w:t>
      </w:r>
      <w:r w:rsidR="00440F35">
        <w:rPr>
          <w:sz w:val="28"/>
          <w:szCs w:val="28"/>
          <w:lang w:val="uk-UA"/>
        </w:rPr>
        <w:t xml:space="preserve">              </w:t>
      </w:r>
      <w:r w:rsidRPr="00F62305">
        <w:rPr>
          <w:sz w:val="28"/>
          <w:szCs w:val="28"/>
          <w:lang w:val="uk-UA"/>
        </w:rPr>
        <w:t>22,0 тис.грн.;</w:t>
      </w:r>
    </w:p>
    <w:p w:rsidR="00340C87" w:rsidRPr="00F62305" w:rsidRDefault="00340C87"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xml:space="preserve">- для передплати періодичного друкованого видання учасникам бойових дій у </w:t>
      </w:r>
      <w:r w:rsidRPr="00F62305">
        <w:rPr>
          <w:sz w:val="28"/>
          <w:szCs w:val="28"/>
          <w:lang w:val="uk-UA"/>
        </w:rPr>
        <w:lastRenderedPageBreak/>
        <w:t>роки Другої світової війни та інвалідам війни з числа учасників антитерористичної операції на сході України – 1,929 тис.грн;</w:t>
      </w:r>
    </w:p>
    <w:p w:rsidR="00340C87" w:rsidRPr="00F62305" w:rsidRDefault="00340C87" w:rsidP="00440F3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для надання щомісячної матеріальної допомоги учасникам бойових дій у</w:t>
      </w:r>
      <w:r w:rsidR="00440F35">
        <w:rPr>
          <w:sz w:val="28"/>
          <w:szCs w:val="28"/>
          <w:lang w:val="uk-UA"/>
        </w:rPr>
        <w:t xml:space="preserve"> роки Другої світової війни –  </w:t>
      </w:r>
      <w:r w:rsidRPr="00F62305">
        <w:rPr>
          <w:sz w:val="28"/>
          <w:szCs w:val="28"/>
          <w:lang w:val="uk-UA"/>
        </w:rPr>
        <w:t>96,0 тис.грн;</w:t>
      </w:r>
    </w:p>
    <w:p w:rsidR="00340C87" w:rsidRPr="00F62305" w:rsidRDefault="00340C87" w:rsidP="00440F3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на надання одноразової м</w:t>
      </w:r>
      <w:r w:rsidR="00440F35">
        <w:rPr>
          <w:sz w:val="28"/>
          <w:szCs w:val="28"/>
          <w:lang w:val="uk-UA"/>
        </w:rPr>
        <w:t>атеріальної допомоги громадянам, які постраждали внаслідок Чорнобильської катастрофи (</w:t>
      </w:r>
      <w:r w:rsidRPr="00F62305">
        <w:rPr>
          <w:sz w:val="28"/>
          <w:szCs w:val="28"/>
          <w:lang w:val="uk-UA"/>
        </w:rPr>
        <w:t xml:space="preserve">І категорії), та дітям-інвалідам, інвалідність яких пов’язана з наслідками Чорнобильської катастрофи – </w:t>
      </w:r>
      <w:r w:rsidR="00440F35">
        <w:rPr>
          <w:sz w:val="28"/>
          <w:szCs w:val="28"/>
          <w:lang w:val="uk-UA"/>
        </w:rPr>
        <w:t xml:space="preserve">      </w:t>
      </w:r>
      <w:r w:rsidRPr="00F62305">
        <w:rPr>
          <w:sz w:val="28"/>
          <w:szCs w:val="28"/>
          <w:lang w:val="uk-UA"/>
        </w:rPr>
        <w:t>10,890 тис.грн;</w:t>
      </w:r>
    </w:p>
    <w:p w:rsidR="00340C87" w:rsidRPr="00F62305" w:rsidRDefault="00340C87" w:rsidP="00440F3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на окремі заходи щодо соціального захисту інвалідів (компенсаційні виплати інвалідам на бензин, ремонт, технічне обслуговування автотранспорту та транспортне обслуговування, встановлення телефонів інвалідам І та ІІ груп) – 13,617</w:t>
      </w:r>
      <w:r w:rsidR="00440F35">
        <w:rPr>
          <w:sz w:val="28"/>
          <w:szCs w:val="28"/>
          <w:lang w:val="uk-UA"/>
        </w:rPr>
        <w:t xml:space="preserve"> </w:t>
      </w:r>
      <w:r w:rsidRPr="00F62305">
        <w:rPr>
          <w:sz w:val="28"/>
          <w:szCs w:val="28"/>
          <w:lang w:val="uk-UA"/>
        </w:rPr>
        <w:t>тис.грн;</w:t>
      </w:r>
    </w:p>
    <w:p w:rsidR="00340C87" w:rsidRPr="00F62305" w:rsidRDefault="00340C87" w:rsidP="00440F3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на надання одноразової матеріальної допомоги сім"ям загиблих учасників бойових дій, які брали участь в антитерористичній операції на сході України – 30,0 тис.грн;</w:t>
      </w:r>
    </w:p>
    <w:p w:rsidR="00340C87" w:rsidRPr="00F62305" w:rsidRDefault="00440F35" w:rsidP="00440F3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Pr>
          <w:sz w:val="28"/>
          <w:szCs w:val="28"/>
          <w:lang w:val="uk-UA"/>
        </w:rPr>
        <w:t>-</w:t>
      </w:r>
      <w:r w:rsidR="00340C87" w:rsidRPr="00F62305">
        <w:rPr>
          <w:color w:val="FF0000"/>
          <w:sz w:val="28"/>
          <w:szCs w:val="28"/>
          <w:lang w:val="uk-UA"/>
        </w:rPr>
        <w:t xml:space="preserve"> </w:t>
      </w:r>
      <w:r w:rsidR="00340C87" w:rsidRPr="00F62305">
        <w:rPr>
          <w:sz w:val="28"/>
          <w:szCs w:val="28"/>
          <w:lang w:val="uk-UA"/>
        </w:rPr>
        <w:t xml:space="preserve">на співфінансування  впровадження  проектів-переможців обласного конкурсу проектів та програм розвитку місцевого </w:t>
      </w:r>
      <w:r>
        <w:rPr>
          <w:sz w:val="28"/>
          <w:szCs w:val="28"/>
          <w:lang w:val="uk-UA"/>
        </w:rPr>
        <w:t>самоврядування 2017 року на 2018</w:t>
      </w:r>
      <w:r w:rsidR="00340C87" w:rsidRPr="00F62305">
        <w:rPr>
          <w:sz w:val="28"/>
          <w:szCs w:val="28"/>
          <w:lang w:val="uk-UA"/>
        </w:rPr>
        <w:t xml:space="preserve"> рік (Старогороженській сільській раді  - 89,385 тис.грн на придбання дитячого спортивного майданчика, Інгульській ЗОШ – 170,435 тис.грн на капітальний ремонт покрівлі ) – 259,820 тис.грн;</w:t>
      </w:r>
    </w:p>
    <w:p w:rsidR="00340C87" w:rsidRPr="00F62305" w:rsidRDefault="00340C87" w:rsidP="00F62305">
      <w:pPr>
        <w:pStyle w:val="23"/>
        <w:widowControl w:val="0"/>
        <w:tabs>
          <w:tab w:val="left" w:pos="-540"/>
          <w:tab w:val="left" w:pos="720"/>
        </w:tabs>
        <w:overflowPunct w:val="0"/>
        <w:adjustRightInd w:val="0"/>
        <w:spacing w:after="0" w:line="240" w:lineRule="auto"/>
        <w:ind w:right="-426"/>
        <w:jc w:val="both"/>
        <w:textAlignment w:val="baseline"/>
        <w:rPr>
          <w:sz w:val="28"/>
          <w:szCs w:val="28"/>
          <w:lang w:val="uk-UA"/>
        </w:rPr>
      </w:pPr>
      <w:r w:rsidRPr="00F62305">
        <w:rPr>
          <w:sz w:val="28"/>
          <w:szCs w:val="28"/>
          <w:lang w:val="uk-UA"/>
        </w:rPr>
        <w:t>- для надання одноразової матеріальної допомоги дітям військовослужбовців, які  загинули або померли внаслідок поранення, контузії чи каліцтва, одержаних при виконанні службових обов’язків під участі в антитерористичній операції</w:t>
      </w:r>
      <w:r w:rsidR="00440F35">
        <w:rPr>
          <w:sz w:val="28"/>
          <w:szCs w:val="28"/>
          <w:lang w:val="uk-UA"/>
        </w:rPr>
        <w:t xml:space="preserve"> (АТО) на сході України, на 2018</w:t>
      </w:r>
      <w:r w:rsidRPr="00F62305">
        <w:rPr>
          <w:sz w:val="28"/>
          <w:szCs w:val="28"/>
          <w:lang w:val="uk-UA"/>
        </w:rPr>
        <w:t xml:space="preserve"> рік – 71,0 тис.грн;</w:t>
      </w:r>
    </w:p>
    <w:p w:rsidR="00340C87" w:rsidRPr="00440F35" w:rsidRDefault="00440F35" w:rsidP="00F62305">
      <w:pPr>
        <w:tabs>
          <w:tab w:val="left" w:pos="567"/>
          <w:tab w:val="left" w:pos="709"/>
        </w:tabs>
        <w:ind w:right="-426"/>
        <w:jc w:val="both"/>
        <w:rPr>
          <w:sz w:val="28"/>
          <w:szCs w:val="28"/>
          <w:lang w:val="uk-UA"/>
        </w:rPr>
      </w:pPr>
      <w:r>
        <w:rPr>
          <w:sz w:val="28"/>
          <w:szCs w:val="28"/>
          <w:lang w:val="uk-UA"/>
        </w:rPr>
        <w:t xml:space="preserve">- </w:t>
      </w:r>
      <w:r w:rsidR="00340C87" w:rsidRPr="00F62305">
        <w:rPr>
          <w:sz w:val="28"/>
          <w:szCs w:val="28"/>
          <w:lang w:val="uk-UA"/>
        </w:rPr>
        <w:t>на надання додаткової одноразової грошової допомоги при першому працевлаштуванні у сільській місцевості випускників вищих навчальних</w:t>
      </w:r>
      <w:r w:rsidR="00340C87" w:rsidRPr="00E6784A">
        <w:rPr>
          <w:sz w:val="28"/>
          <w:szCs w:val="28"/>
          <w:lang w:val="uk-UA"/>
        </w:rPr>
        <w:t xml:space="preserve"> закладів державної та комунальної форм власності незалежно від підпорядкування, які здобули спеціальність педагогічного профілю та навчались за рахунок бюджетних коштів </w:t>
      </w:r>
      <w:r w:rsidR="00340C87" w:rsidRPr="00440F35">
        <w:rPr>
          <w:sz w:val="28"/>
          <w:szCs w:val="28"/>
          <w:lang w:val="uk-UA"/>
        </w:rPr>
        <w:t>– 5,763 тис.грн.</w:t>
      </w:r>
    </w:p>
    <w:p w:rsidR="00340C87" w:rsidRPr="00D64F26" w:rsidRDefault="00340C87" w:rsidP="00440F35">
      <w:pPr>
        <w:tabs>
          <w:tab w:val="left" w:pos="567"/>
          <w:tab w:val="left" w:pos="709"/>
        </w:tabs>
        <w:ind w:right="-426"/>
        <w:jc w:val="both"/>
        <w:rPr>
          <w:sz w:val="28"/>
          <w:szCs w:val="28"/>
          <w:lang w:val="uk-UA"/>
        </w:rPr>
      </w:pPr>
      <w:r w:rsidRPr="00440F35">
        <w:rPr>
          <w:sz w:val="28"/>
          <w:szCs w:val="28"/>
          <w:lang w:val="uk-UA"/>
        </w:rPr>
        <w:t xml:space="preserve">- на реалізацію мікропроектів місцевого розвитку (на поліпшення матеріально-технічної бази: закладів ПМСД (Лоцкинський ФАП, Лоцкинська ЛА) – </w:t>
      </w:r>
      <w:r w:rsidR="00440F35">
        <w:rPr>
          <w:sz w:val="28"/>
          <w:szCs w:val="28"/>
          <w:lang w:val="uk-UA"/>
        </w:rPr>
        <w:t xml:space="preserve">          </w:t>
      </w:r>
      <w:r w:rsidRPr="00440F35">
        <w:rPr>
          <w:sz w:val="28"/>
          <w:szCs w:val="28"/>
          <w:lang w:val="uk-UA"/>
        </w:rPr>
        <w:t xml:space="preserve">46,2 тис.грн, ДНЗ в с.Лоцкине – 19,0 тис.грн, загальноосвітніх шкіл  - </w:t>
      </w:r>
      <w:r w:rsidR="00440F35">
        <w:rPr>
          <w:sz w:val="28"/>
          <w:szCs w:val="28"/>
          <w:lang w:val="uk-UA"/>
        </w:rPr>
        <w:t xml:space="preserve">              </w:t>
      </w:r>
      <w:r w:rsidRPr="00440F35">
        <w:rPr>
          <w:sz w:val="28"/>
          <w:szCs w:val="28"/>
          <w:lang w:val="uk-UA"/>
        </w:rPr>
        <w:t>62,0 тис.грн, п</w:t>
      </w:r>
      <w:r w:rsidR="00440F35">
        <w:rPr>
          <w:sz w:val="28"/>
          <w:szCs w:val="28"/>
          <w:lang w:val="uk-UA"/>
        </w:rPr>
        <w:t>ридбання дитячих ліжок ДНЗ в с.</w:t>
      </w:r>
      <w:r w:rsidRPr="00440F35">
        <w:rPr>
          <w:sz w:val="28"/>
          <w:szCs w:val="28"/>
          <w:lang w:val="uk-UA"/>
        </w:rPr>
        <w:t>Новоолександрівка –                   15,0 тис.грн  ) - 142,2 тис.грн</w:t>
      </w:r>
      <w:r w:rsidR="00440F35">
        <w:rPr>
          <w:sz w:val="28"/>
          <w:szCs w:val="28"/>
          <w:lang w:val="uk-UA"/>
        </w:rPr>
        <w:t>.</w:t>
      </w:r>
    </w:p>
    <w:p w:rsidR="00340C87" w:rsidRPr="00440F35" w:rsidRDefault="00440F35" w:rsidP="00440F35">
      <w:pPr>
        <w:tabs>
          <w:tab w:val="left" w:pos="720"/>
        </w:tabs>
        <w:ind w:right="-425"/>
        <w:jc w:val="both"/>
        <w:rPr>
          <w:sz w:val="28"/>
          <w:szCs w:val="28"/>
          <w:lang w:val="uk-UA"/>
        </w:rPr>
      </w:pPr>
      <w:r>
        <w:rPr>
          <w:sz w:val="28"/>
          <w:szCs w:val="28"/>
          <w:lang w:val="uk-UA"/>
        </w:rPr>
        <w:t xml:space="preserve">      </w:t>
      </w:r>
      <w:r w:rsidR="00340C87" w:rsidRPr="00A87C35">
        <w:rPr>
          <w:sz w:val="28"/>
          <w:szCs w:val="28"/>
          <w:lang w:val="uk-UA"/>
        </w:rPr>
        <w:t>До загального фонду районного бюджету за 2018 рік надійшл</w:t>
      </w:r>
      <w:r w:rsidR="00340C87">
        <w:rPr>
          <w:sz w:val="28"/>
          <w:szCs w:val="28"/>
          <w:lang w:val="uk-UA"/>
        </w:rPr>
        <w:t>и</w:t>
      </w:r>
      <w:r>
        <w:rPr>
          <w:sz w:val="28"/>
          <w:szCs w:val="28"/>
          <w:lang w:val="uk-UA"/>
        </w:rPr>
        <w:t xml:space="preserve"> </w:t>
      </w:r>
      <w:r w:rsidR="00340C87">
        <w:rPr>
          <w:sz w:val="28"/>
          <w:szCs w:val="28"/>
          <w:lang w:val="uk-UA"/>
        </w:rPr>
        <w:t xml:space="preserve">інші </w:t>
      </w:r>
      <w:r w:rsidR="00340C87" w:rsidRPr="00440F35">
        <w:rPr>
          <w:bCs/>
          <w:sz w:val="28"/>
          <w:szCs w:val="28"/>
          <w:lang w:val="uk-UA"/>
        </w:rPr>
        <w:t>субвенції</w:t>
      </w:r>
      <w:r>
        <w:rPr>
          <w:bCs/>
          <w:sz w:val="28"/>
          <w:szCs w:val="28"/>
          <w:lang w:val="uk-UA"/>
        </w:rPr>
        <w:t xml:space="preserve"> </w:t>
      </w:r>
      <w:r w:rsidR="00340C87" w:rsidRPr="00440F35">
        <w:rPr>
          <w:bCs/>
          <w:sz w:val="28"/>
          <w:szCs w:val="28"/>
          <w:lang w:val="uk-UA"/>
        </w:rPr>
        <w:t>з місцевих бюджетів</w:t>
      </w:r>
      <w:r w:rsidR="00340C87">
        <w:rPr>
          <w:b/>
          <w:bCs/>
          <w:sz w:val="28"/>
          <w:szCs w:val="28"/>
          <w:lang w:val="uk-UA"/>
        </w:rPr>
        <w:t xml:space="preserve"> </w:t>
      </w:r>
      <w:r w:rsidR="00340C87" w:rsidRPr="006332AA">
        <w:rPr>
          <w:bCs/>
          <w:sz w:val="28"/>
          <w:szCs w:val="28"/>
          <w:lang w:val="uk-UA"/>
        </w:rPr>
        <w:t>на виконання власних</w:t>
      </w:r>
      <w:r w:rsidR="00340C87" w:rsidRPr="006332AA">
        <w:rPr>
          <w:sz w:val="28"/>
          <w:szCs w:val="28"/>
          <w:lang w:val="uk-UA"/>
        </w:rPr>
        <w:t xml:space="preserve"> повноважень щодо виконання </w:t>
      </w:r>
      <w:r w:rsidR="00340C87" w:rsidRPr="00440F35">
        <w:rPr>
          <w:sz w:val="28"/>
          <w:szCs w:val="28"/>
          <w:lang w:val="uk-UA"/>
        </w:rPr>
        <w:t>районних програм</w:t>
      </w:r>
      <w:r w:rsidR="00340C87" w:rsidRPr="00440F35">
        <w:rPr>
          <w:bCs/>
          <w:sz w:val="28"/>
          <w:szCs w:val="28"/>
          <w:lang w:val="uk-UA"/>
        </w:rPr>
        <w:t xml:space="preserve"> та фінансування бюджетних установ району на суму </w:t>
      </w:r>
      <w:r>
        <w:rPr>
          <w:bCs/>
          <w:sz w:val="28"/>
          <w:szCs w:val="28"/>
          <w:lang w:val="uk-UA"/>
        </w:rPr>
        <w:t xml:space="preserve">     </w:t>
      </w:r>
      <w:r w:rsidR="00340C87" w:rsidRPr="00440F35">
        <w:rPr>
          <w:bCs/>
          <w:sz w:val="28"/>
          <w:szCs w:val="28"/>
          <w:lang w:val="uk-UA"/>
        </w:rPr>
        <w:t xml:space="preserve">12421,2 тис.грн, з них: з міського бюджету на суму 10965,1 тис.грн, з сільських бюджетів </w:t>
      </w:r>
      <w:r w:rsidR="00340C87" w:rsidRPr="00440F35">
        <w:rPr>
          <w:sz w:val="28"/>
          <w:szCs w:val="28"/>
          <w:lang w:val="uk-UA"/>
        </w:rPr>
        <w:t>в сумі 1456,2 тис.грн., використано на 99,4 % до плану з урахуванням змін (12788,9 тис.грн.).</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bCs/>
          <w:sz w:val="28"/>
          <w:szCs w:val="28"/>
          <w:lang w:val="uk-UA"/>
        </w:rPr>
      </w:pPr>
      <w:r>
        <w:rPr>
          <w:bCs/>
          <w:sz w:val="28"/>
          <w:szCs w:val="28"/>
          <w:lang w:val="uk-UA"/>
        </w:rPr>
        <w:t xml:space="preserve">        </w:t>
      </w:r>
      <w:r w:rsidR="00340C87" w:rsidRPr="00440F35">
        <w:rPr>
          <w:bCs/>
          <w:sz w:val="28"/>
          <w:szCs w:val="28"/>
          <w:lang w:val="uk-UA"/>
        </w:rPr>
        <w:t>З районного бюджету за 2018 рік виділено:</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Pr>
          <w:bCs/>
          <w:sz w:val="28"/>
          <w:szCs w:val="28"/>
          <w:lang w:val="uk-UA"/>
        </w:rPr>
        <w:t xml:space="preserve"> - </w:t>
      </w:r>
      <w:r w:rsidR="00340C87" w:rsidRPr="00440F35">
        <w:rPr>
          <w:bCs/>
          <w:sz w:val="28"/>
          <w:szCs w:val="28"/>
          <w:lang w:val="uk-UA"/>
        </w:rPr>
        <w:t>субвенцію сільським радам</w:t>
      </w:r>
      <w:r>
        <w:rPr>
          <w:bCs/>
          <w:sz w:val="28"/>
          <w:szCs w:val="28"/>
          <w:lang w:val="uk-UA"/>
        </w:rPr>
        <w:t xml:space="preserve"> </w:t>
      </w:r>
      <w:r>
        <w:rPr>
          <w:sz w:val="28"/>
          <w:szCs w:val="28"/>
          <w:lang w:val="uk-UA"/>
        </w:rPr>
        <w:t xml:space="preserve">у сумі </w:t>
      </w:r>
      <w:r w:rsidR="00340C87" w:rsidRPr="00440F35">
        <w:rPr>
          <w:sz w:val="28"/>
          <w:szCs w:val="28"/>
          <w:lang w:val="uk-UA"/>
        </w:rPr>
        <w:t xml:space="preserve">7973,6тис.грн., з них на  утримання дошкільних навчальних закладів – 6762,1тис.грн., закладів культури – </w:t>
      </w:r>
      <w:r w:rsidR="009A2CCB">
        <w:rPr>
          <w:sz w:val="28"/>
          <w:szCs w:val="28"/>
          <w:lang w:val="uk-UA"/>
        </w:rPr>
        <w:t xml:space="preserve">        </w:t>
      </w:r>
      <w:r w:rsidR="00340C87" w:rsidRPr="00440F35">
        <w:rPr>
          <w:sz w:val="28"/>
          <w:szCs w:val="28"/>
          <w:lang w:val="uk-UA"/>
        </w:rPr>
        <w:t>1211,5</w:t>
      </w:r>
      <w:r>
        <w:rPr>
          <w:sz w:val="28"/>
          <w:szCs w:val="28"/>
          <w:lang w:val="uk-UA"/>
        </w:rPr>
        <w:t xml:space="preserve"> </w:t>
      </w:r>
      <w:r w:rsidR="00340C87" w:rsidRPr="00440F35">
        <w:rPr>
          <w:sz w:val="28"/>
          <w:szCs w:val="28"/>
          <w:lang w:val="uk-UA"/>
        </w:rPr>
        <w:t>тис.грн,</w:t>
      </w:r>
    </w:p>
    <w:p w:rsidR="00340C87" w:rsidRPr="00440F35" w:rsidRDefault="00340C87"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sidRPr="00440F35">
        <w:rPr>
          <w:sz w:val="28"/>
          <w:szCs w:val="28"/>
          <w:lang w:val="uk-UA"/>
        </w:rPr>
        <w:lastRenderedPageBreak/>
        <w:t>- субвенцію з районного бюджету Баштанського району обласному бюджету за рахунок субвенції Лоцкинської сільської ради на забезпече</w:t>
      </w:r>
      <w:r w:rsidR="00440F35">
        <w:rPr>
          <w:sz w:val="28"/>
          <w:szCs w:val="28"/>
          <w:lang w:val="uk-UA"/>
        </w:rPr>
        <w:t xml:space="preserve">ння придбання  житла для сімей </w:t>
      </w:r>
      <w:r w:rsidRPr="00440F35">
        <w:rPr>
          <w:sz w:val="28"/>
          <w:szCs w:val="28"/>
          <w:lang w:val="uk-UA"/>
        </w:rPr>
        <w:t>учасників антитерористичної операції на сході України, які перебувають на квартирному обліку – 50,0 тис.грн,</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Pr>
          <w:sz w:val="28"/>
          <w:szCs w:val="28"/>
          <w:lang w:val="uk-UA"/>
        </w:rPr>
        <w:t xml:space="preserve">- </w:t>
      </w:r>
      <w:r w:rsidR="00340C87" w:rsidRPr="00440F35">
        <w:rPr>
          <w:sz w:val="28"/>
          <w:szCs w:val="28"/>
          <w:lang w:val="uk-UA"/>
        </w:rPr>
        <w:t xml:space="preserve">субвенцію з місцевого бюджету державному бюджету на виконання програм соціально-економічного та культурного розвитку регіонів (на матеріально-технічне забезпечення райдержадміністрації та її структурних підрозділів – </w:t>
      </w:r>
      <w:r>
        <w:rPr>
          <w:sz w:val="28"/>
          <w:szCs w:val="28"/>
          <w:lang w:val="uk-UA"/>
        </w:rPr>
        <w:t xml:space="preserve"> </w:t>
      </w:r>
      <w:r w:rsidR="00340C87" w:rsidRPr="00440F35">
        <w:rPr>
          <w:sz w:val="28"/>
          <w:szCs w:val="28"/>
          <w:lang w:val="uk-UA"/>
        </w:rPr>
        <w:t>130,0 тис.грн,</w:t>
      </w:r>
    </w:p>
    <w:p w:rsidR="00340C87" w:rsidRPr="00440F35" w:rsidRDefault="00340C87"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sidRPr="00440F35">
        <w:rPr>
          <w:sz w:val="28"/>
          <w:szCs w:val="28"/>
          <w:lang w:val="uk-UA"/>
        </w:rPr>
        <w:t>- субвенцію з районного бюджету Баштанського району обласному бюджету на співфінансування інвестиційних програм і проектів регіонального розвитку</w:t>
      </w:r>
      <w:r w:rsidR="00440F35">
        <w:rPr>
          <w:sz w:val="28"/>
          <w:szCs w:val="28"/>
          <w:lang w:val="uk-UA"/>
        </w:rPr>
        <w:t>, що можуть реалізуватися у 2018</w:t>
      </w:r>
      <w:r w:rsidRPr="00440F35">
        <w:rPr>
          <w:sz w:val="28"/>
          <w:szCs w:val="28"/>
          <w:lang w:val="uk-UA"/>
        </w:rPr>
        <w:t xml:space="preserve"> році за рахунок коштів державного фонду регіонального розвитку, в тому числі: корпус центру дитячої реабілітації та корпус хоспісу Баштанської центральної районної лікарні по вул.Ювілейній, </w:t>
      </w:r>
      <w:smartTag w:uri="urn:schemas-microsoft-com:office:smarttags" w:element="metricconverter">
        <w:smartTagPr>
          <w:attr w:name="ProductID" w:val="3, м"/>
        </w:smartTagPr>
        <w:r w:rsidRPr="00440F35">
          <w:rPr>
            <w:sz w:val="28"/>
            <w:szCs w:val="28"/>
            <w:lang w:val="uk-UA"/>
          </w:rPr>
          <w:t>3, м</w:t>
        </w:r>
      </w:smartTag>
      <w:r w:rsidRPr="00440F35">
        <w:rPr>
          <w:sz w:val="28"/>
          <w:szCs w:val="28"/>
          <w:lang w:val="uk-UA"/>
        </w:rPr>
        <w:t>.Баштанка – реконструкція з добудовою під хоспіс – 19,2</w:t>
      </w:r>
      <w:r w:rsidR="00440F35">
        <w:rPr>
          <w:sz w:val="28"/>
          <w:szCs w:val="28"/>
          <w:lang w:val="uk-UA"/>
        </w:rPr>
        <w:t xml:space="preserve"> </w:t>
      </w:r>
      <w:r w:rsidRPr="00440F35">
        <w:rPr>
          <w:sz w:val="28"/>
          <w:szCs w:val="28"/>
          <w:lang w:val="uk-UA"/>
        </w:rPr>
        <w:t>тис.грн,</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Pr>
          <w:sz w:val="28"/>
          <w:szCs w:val="28"/>
          <w:lang w:val="uk-UA"/>
        </w:rPr>
        <w:t xml:space="preserve">- </w:t>
      </w:r>
      <w:r w:rsidR="00340C87" w:rsidRPr="00440F35">
        <w:rPr>
          <w:sz w:val="28"/>
          <w:szCs w:val="28"/>
          <w:lang w:val="uk-UA"/>
        </w:rPr>
        <w:t>субвенцію з районного бюджет Баштанського району міському бюджету Баштанської міської ради на виконання заходів Програми розвитку освіти Баштанського району на 2017-2021 роки (на утримання Баштанського міського інклюзивного-ресурсного центру, підвіз дітей до с.Плющівка, харчування дітей) – 120,1 тис.грн,</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Pr>
          <w:sz w:val="28"/>
          <w:szCs w:val="28"/>
          <w:lang w:val="uk-UA"/>
        </w:rPr>
        <w:t xml:space="preserve">- </w:t>
      </w:r>
      <w:r w:rsidR="00340C87" w:rsidRPr="00440F35">
        <w:rPr>
          <w:sz w:val="28"/>
          <w:szCs w:val="28"/>
          <w:lang w:val="uk-UA"/>
        </w:rPr>
        <w:t>субвенцію з районного бюджет Баштанського району міському бюджету Баштанської міської ради за рахунок субвенції з сільського бюджету Привільненської сільської ради на забезпечення підвезення учнів та дітей дошкільного віку до Плющівського ЗЗСО та ЗДО – 9,0 тис.грн,</w:t>
      </w:r>
    </w:p>
    <w:p w:rsidR="00340C87" w:rsidRPr="00440F35" w:rsidRDefault="00440F35" w:rsidP="00440F35">
      <w:pPr>
        <w:pStyle w:val="23"/>
        <w:widowControl w:val="0"/>
        <w:tabs>
          <w:tab w:val="left" w:pos="-540"/>
          <w:tab w:val="left" w:pos="720"/>
        </w:tabs>
        <w:overflowPunct w:val="0"/>
        <w:adjustRightInd w:val="0"/>
        <w:spacing w:after="0" w:line="240" w:lineRule="auto"/>
        <w:ind w:right="-425"/>
        <w:jc w:val="both"/>
        <w:textAlignment w:val="baseline"/>
        <w:rPr>
          <w:sz w:val="28"/>
          <w:szCs w:val="28"/>
          <w:lang w:val="uk-UA"/>
        </w:rPr>
      </w:pPr>
      <w:r>
        <w:rPr>
          <w:sz w:val="28"/>
          <w:szCs w:val="28"/>
          <w:lang w:val="uk-UA"/>
        </w:rPr>
        <w:t xml:space="preserve">- </w:t>
      </w:r>
      <w:r w:rsidR="00340C87" w:rsidRPr="00440F35">
        <w:rPr>
          <w:sz w:val="28"/>
          <w:szCs w:val="28"/>
          <w:lang w:val="uk-UA"/>
        </w:rPr>
        <w:t>субвенцію з районного бюджету Баштанського району обласному бюджету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придбання компютерного обладнання для закладів загальної середньої освіти – 21,7</w:t>
      </w:r>
      <w:r w:rsidR="00F3188C">
        <w:rPr>
          <w:sz w:val="28"/>
          <w:szCs w:val="28"/>
          <w:lang w:val="uk-UA"/>
        </w:rPr>
        <w:t xml:space="preserve"> </w:t>
      </w:r>
      <w:r w:rsidR="00340C87" w:rsidRPr="00440F35">
        <w:rPr>
          <w:sz w:val="28"/>
          <w:szCs w:val="28"/>
          <w:lang w:val="uk-UA"/>
        </w:rPr>
        <w:t>тис.грн.</w:t>
      </w:r>
    </w:p>
    <w:p w:rsidR="00340C87" w:rsidRPr="00440F35" w:rsidRDefault="00440F35" w:rsidP="00440F35">
      <w:pPr>
        <w:tabs>
          <w:tab w:val="left" w:pos="720"/>
        </w:tabs>
        <w:ind w:right="-425"/>
        <w:jc w:val="both"/>
        <w:rPr>
          <w:sz w:val="28"/>
          <w:szCs w:val="28"/>
          <w:lang w:val="uk-UA"/>
        </w:rPr>
      </w:pPr>
      <w:r>
        <w:rPr>
          <w:bCs/>
          <w:sz w:val="28"/>
          <w:szCs w:val="28"/>
          <w:lang w:val="uk-UA"/>
        </w:rPr>
        <w:t xml:space="preserve">  </w:t>
      </w:r>
      <w:r w:rsidR="00340C87" w:rsidRPr="00440F35">
        <w:rPr>
          <w:bCs/>
          <w:sz w:val="28"/>
          <w:szCs w:val="28"/>
          <w:lang w:val="uk-UA"/>
        </w:rPr>
        <w:t xml:space="preserve">      Вартість харчування 1 учня</w:t>
      </w:r>
      <w:r>
        <w:rPr>
          <w:bCs/>
          <w:sz w:val="28"/>
          <w:szCs w:val="28"/>
          <w:lang w:val="uk-UA"/>
        </w:rPr>
        <w:t xml:space="preserve"> </w:t>
      </w:r>
      <w:r w:rsidR="00340C87" w:rsidRPr="00440F35">
        <w:rPr>
          <w:bCs/>
          <w:sz w:val="28"/>
          <w:szCs w:val="28"/>
          <w:lang w:val="uk-UA"/>
        </w:rPr>
        <w:t>в загальноосвітніх школах</w:t>
      </w:r>
      <w:r w:rsidR="00340C87" w:rsidRPr="00440F35">
        <w:rPr>
          <w:sz w:val="28"/>
          <w:szCs w:val="28"/>
          <w:lang w:val="uk-UA"/>
        </w:rPr>
        <w:t xml:space="preserve"> району складає </w:t>
      </w:r>
      <w:r>
        <w:rPr>
          <w:sz w:val="28"/>
          <w:szCs w:val="28"/>
          <w:lang w:val="uk-UA"/>
        </w:rPr>
        <w:t xml:space="preserve">        </w:t>
      </w:r>
      <w:r w:rsidR="00340C87" w:rsidRPr="00440F35">
        <w:rPr>
          <w:sz w:val="28"/>
          <w:szCs w:val="28"/>
          <w:lang w:val="uk-UA"/>
        </w:rPr>
        <w:t xml:space="preserve">10 грн. 20 коп, при плановому показнику на 2018 рік  -  11 грн 25 коп, </w:t>
      </w:r>
      <w:r>
        <w:rPr>
          <w:sz w:val="28"/>
          <w:szCs w:val="28"/>
          <w:lang w:val="uk-UA"/>
        </w:rPr>
        <w:t xml:space="preserve">що </w:t>
      </w:r>
      <w:r w:rsidR="00340C87" w:rsidRPr="00440F35">
        <w:rPr>
          <w:sz w:val="28"/>
          <w:szCs w:val="28"/>
          <w:lang w:val="uk-UA"/>
        </w:rPr>
        <w:t>менше на 1 грн</w:t>
      </w:r>
      <w:r>
        <w:rPr>
          <w:sz w:val="28"/>
          <w:szCs w:val="28"/>
          <w:lang w:val="uk-UA"/>
        </w:rPr>
        <w:t xml:space="preserve"> 05 коп,  у</w:t>
      </w:r>
      <w:r w:rsidR="00340C87" w:rsidRPr="00440F35">
        <w:rPr>
          <w:sz w:val="28"/>
          <w:szCs w:val="28"/>
          <w:lang w:val="uk-UA"/>
        </w:rPr>
        <w:t xml:space="preserve"> зв’язку із проведенням тендерної закупівлі - зменшилась ціна на продукти та надійшла благодійна допомога продуктами).</w:t>
      </w:r>
    </w:p>
    <w:p w:rsidR="00340C87" w:rsidRPr="00440F35" w:rsidRDefault="00440F35" w:rsidP="00440F35">
      <w:pPr>
        <w:tabs>
          <w:tab w:val="left" w:pos="720"/>
        </w:tabs>
        <w:ind w:right="-425"/>
        <w:jc w:val="both"/>
        <w:rPr>
          <w:sz w:val="28"/>
          <w:szCs w:val="28"/>
          <w:lang w:val="uk-UA"/>
        </w:rPr>
      </w:pPr>
      <w:r>
        <w:rPr>
          <w:bCs/>
          <w:sz w:val="28"/>
          <w:szCs w:val="28"/>
          <w:lang w:val="uk-UA"/>
        </w:rPr>
        <w:t xml:space="preserve">        </w:t>
      </w:r>
      <w:r w:rsidR="00340C87" w:rsidRPr="00440F35">
        <w:rPr>
          <w:bCs/>
          <w:sz w:val="28"/>
          <w:szCs w:val="28"/>
          <w:lang w:val="uk-UA"/>
        </w:rPr>
        <w:t>Вартість 1-го ліжко-дня</w:t>
      </w:r>
      <w:r>
        <w:rPr>
          <w:bCs/>
          <w:sz w:val="28"/>
          <w:szCs w:val="28"/>
          <w:lang w:val="uk-UA"/>
        </w:rPr>
        <w:t xml:space="preserve"> </w:t>
      </w:r>
      <w:r w:rsidR="00340C87" w:rsidRPr="00440F35">
        <w:rPr>
          <w:bCs/>
          <w:sz w:val="28"/>
          <w:szCs w:val="28"/>
          <w:lang w:val="uk-UA"/>
        </w:rPr>
        <w:t>в територіальному центрі соціального захисту населення по продуктах харчування</w:t>
      </w:r>
      <w:r w:rsidR="00340C87" w:rsidRPr="00440F35">
        <w:rPr>
          <w:sz w:val="28"/>
          <w:szCs w:val="28"/>
          <w:lang w:val="uk-UA"/>
        </w:rPr>
        <w:t xml:space="preserve"> складає 58 грн 04 коп., при плановому показнику з урахуванням змін 45 грн 51 коп., більше</w:t>
      </w:r>
      <w:r>
        <w:rPr>
          <w:sz w:val="28"/>
          <w:szCs w:val="28"/>
          <w:lang w:val="uk-UA"/>
        </w:rPr>
        <w:t xml:space="preserve"> на 12 грн 53 коп., або на 27,5</w:t>
      </w:r>
      <w:r w:rsidR="00340C87" w:rsidRPr="00440F35">
        <w:rPr>
          <w:sz w:val="28"/>
          <w:szCs w:val="28"/>
          <w:lang w:val="uk-UA"/>
        </w:rPr>
        <w:t xml:space="preserve">%. </w:t>
      </w:r>
    </w:p>
    <w:p w:rsidR="00340C87" w:rsidRPr="00440F35" w:rsidRDefault="00440F35" w:rsidP="00440F35">
      <w:pPr>
        <w:tabs>
          <w:tab w:val="left" w:pos="720"/>
        </w:tabs>
        <w:ind w:right="-425"/>
        <w:jc w:val="both"/>
        <w:rPr>
          <w:sz w:val="28"/>
          <w:szCs w:val="28"/>
          <w:lang w:val="uk-UA"/>
        </w:rPr>
      </w:pPr>
      <w:r>
        <w:rPr>
          <w:bCs/>
          <w:sz w:val="28"/>
          <w:szCs w:val="28"/>
          <w:lang w:val="uk-UA"/>
        </w:rPr>
        <w:t xml:space="preserve">         </w:t>
      </w:r>
      <w:r w:rsidR="00340C87" w:rsidRPr="00440F35">
        <w:rPr>
          <w:bCs/>
          <w:sz w:val="28"/>
          <w:szCs w:val="28"/>
          <w:lang w:val="uk-UA"/>
        </w:rPr>
        <w:t>Вартість 1-го ліжко-дня</w:t>
      </w:r>
      <w:r>
        <w:rPr>
          <w:bCs/>
          <w:sz w:val="28"/>
          <w:szCs w:val="28"/>
          <w:lang w:val="uk-UA"/>
        </w:rPr>
        <w:t xml:space="preserve"> </w:t>
      </w:r>
      <w:r w:rsidR="00340C87" w:rsidRPr="00440F35">
        <w:rPr>
          <w:bCs/>
          <w:sz w:val="28"/>
          <w:szCs w:val="28"/>
          <w:lang w:val="uk-UA"/>
        </w:rPr>
        <w:t>в центральній районній лікарні</w:t>
      </w:r>
      <w:r>
        <w:rPr>
          <w:bCs/>
          <w:sz w:val="28"/>
          <w:szCs w:val="28"/>
          <w:lang w:val="uk-UA"/>
        </w:rPr>
        <w:t xml:space="preserve"> </w:t>
      </w:r>
      <w:r w:rsidR="00340C87" w:rsidRPr="00440F35">
        <w:rPr>
          <w:bCs/>
          <w:sz w:val="28"/>
          <w:szCs w:val="28"/>
          <w:lang w:val="uk-UA"/>
        </w:rPr>
        <w:t>по продуктах харчування</w:t>
      </w:r>
      <w:r w:rsidR="00340C87" w:rsidRPr="00440F35">
        <w:rPr>
          <w:sz w:val="28"/>
          <w:szCs w:val="28"/>
          <w:lang w:val="uk-UA"/>
        </w:rPr>
        <w:t xml:space="preserve"> складає 19 грн 20коп., при плановому показнику з урахуванням змін 16 грн 00 коп., більше на 3 грн 20 коп., або на 20,0%. </w:t>
      </w:r>
    </w:p>
    <w:p w:rsidR="00340C87" w:rsidRPr="00440F35" w:rsidRDefault="00440F35" w:rsidP="00440F35">
      <w:pPr>
        <w:ind w:right="-425"/>
        <w:jc w:val="both"/>
        <w:rPr>
          <w:sz w:val="28"/>
          <w:szCs w:val="28"/>
          <w:lang w:val="uk-UA"/>
        </w:rPr>
      </w:pPr>
      <w:r>
        <w:rPr>
          <w:bCs/>
          <w:sz w:val="28"/>
          <w:szCs w:val="28"/>
          <w:lang w:val="uk-UA"/>
        </w:rPr>
        <w:t xml:space="preserve">         </w:t>
      </w:r>
      <w:r w:rsidR="00340C87" w:rsidRPr="00440F35">
        <w:rPr>
          <w:bCs/>
          <w:sz w:val="28"/>
          <w:szCs w:val="28"/>
          <w:lang w:val="uk-UA"/>
        </w:rPr>
        <w:t>Вартість 1-го ліжко-дня</w:t>
      </w:r>
      <w:r>
        <w:rPr>
          <w:bCs/>
          <w:sz w:val="28"/>
          <w:szCs w:val="28"/>
          <w:lang w:val="uk-UA"/>
        </w:rPr>
        <w:t xml:space="preserve"> </w:t>
      </w:r>
      <w:r w:rsidR="00340C87" w:rsidRPr="00440F35">
        <w:rPr>
          <w:bCs/>
          <w:sz w:val="28"/>
          <w:szCs w:val="28"/>
          <w:lang w:val="uk-UA"/>
        </w:rPr>
        <w:t>по медикаментах</w:t>
      </w:r>
      <w:r w:rsidR="00340C87" w:rsidRPr="00440F35">
        <w:rPr>
          <w:sz w:val="28"/>
          <w:szCs w:val="28"/>
          <w:lang w:val="uk-UA"/>
        </w:rPr>
        <w:t xml:space="preserve"> складає 22 грн 29</w:t>
      </w:r>
      <w:r>
        <w:rPr>
          <w:sz w:val="28"/>
          <w:szCs w:val="28"/>
          <w:lang w:val="uk-UA"/>
        </w:rPr>
        <w:t xml:space="preserve"> </w:t>
      </w:r>
      <w:r w:rsidR="00340C87" w:rsidRPr="00440F35">
        <w:rPr>
          <w:sz w:val="28"/>
          <w:szCs w:val="28"/>
          <w:lang w:val="uk-UA"/>
        </w:rPr>
        <w:t>коп., при плановому по</w:t>
      </w:r>
      <w:r>
        <w:rPr>
          <w:sz w:val="28"/>
          <w:szCs w:val="28"/>
          <w:lang w:val="uk-UA"/>
        </w:rPr>
        <w:t>казнику з урахуванням змін 16,0</w:t>
      </w:r>
      <w:r w:rsidR="00340C87" w:rsidRPr="00440F35">
        <w:rPr>
          <w:sz w:val="28"/>
          <w:szCs w:val="28"/>
          <w:lang w:val="uk-UA"/>
        </w:rPr>
        <w:t xml:space="preserve"> грн., більше на 6</w:t>
      </w:r>
      <w:r>
        <w:rPr>
          <w:sz w:val="28"/>
          <w:szCs w:val="28"/>
          <w:lang w:val="uk-UA"/>
        </w:rPr>
        <w:t xml:space="preserve"> грн</w:t>
      </w:r>
      <w:r w:rsidR="00340C87" w:rsidRPr="00440F35">
        <w:rPr>
          <w:sz w:val="28"/>
          <w:szCs w:val="28"/>
          <w:lang w:val="uk-UA"/>
        </w:rPr>
        <w:t xml:space="preserve"> 29 коп., або на 39,3%.   </w:t>
      </w:r>
    </w:p>
    <w:p w:rsidR="00340C87" w:rsidRPr="00440F35" w:rsidRDefault="00440F35" w:rsidP="00440F35">
      <w:pPr>
        <w:ind w:right="-425"/>
        <w:jc w:val="both"/>
        <w:rPr>
          <w:sz w:val="28"/>
          <w:szCs w:val="28"/>
          <w:lang w:val="uk-UA"/>
        </w:rPr>
      </w:pPr>
      <w:r>
        <w:rPr>
          <w:sz w:val="28"/>
          <w:szCs w:val="28"/>
          <w:lang w:val="uk-UA"/>
        </w:rPr>
        <w:t xml:space="preserve">         </w:t>
      </w:r>
      <w:r w:rsidR="00340C87" w:rsidRPr="00440F35">
        <w:rPr>
          <w:sz w:val="28"/>
          <w:szCs w:val="28"/>
          <w:lang w:val="uk-UA"/>
        </w:rPr>
        <w:t>Кредиторська забор</w:t>
      </w:r>
      <w:r>
        <w:rPr>
          <w:sz w:val="28"/>
          <w:szCs w:val="28"/>
          <w:lang w:val="uk-UA"/>
        </w:rPr>
        <w:t xml:space="preserve">гованість станом на 01.01.2019 складає </w:t>
      </w:r>
      <w:r w:rsidR="00340C87" w:rsidRPr="00440F35">
        <w:rPr>
          <w:sz w:val="28"/>
          <w:szCs w:val="28"/>
          <w:lang w:val="uk-UA"/>
        </w:rPr>
        <w:t>8160,3 тис.грн  по управлінню соціального захисту н</w:t>
      </w:r>
      <w:r>
        <w:rPr>
          <w:sz w:val="28"/>
          <w:szCs w:val="28"/>
          <w:lang w:val="uk-UA"/>
        </w:rPr>
        <w:t>аселення райдержадміністрації (</w:t>
      </w:r>
      <w:r w:rsidR="00340C87" w:rsidRPr="00440F35">
        <w:rPr>
          <w:sz w:val="28"/>
          <w:szCs w:val="28"/>
          <w:lang w:val="uk-UA"/>
        </w:rPr>
        <w:t xml:space="preserve">надання </w:t>
      </w:r>
      <w:r w:rsidR="00340C87" w:rsidRPr="00440F35">
        <w:rPr>
          <w:sz w:val="28"/>
          <w:szCs w:val="28"/>
          <w:lang w:val="uk-UA"/>
        </w:rPr>
        <w:lastRenderedPageBreak/>
        <w:t>пільг – 868,6 тис.гр</w:t>
      </w:r>
      <w:r>
        <w:rPr>
          <w:sz w:val="28"/>
          <w:szCs w:val="28"/>
          <w:lang w:val="uk-UA"/>
        </w:rPr>
        <w:t xml:space="preserve">н, субсидій – 7291,8 тис.грн), </w:t>
      </w:r>
      <w:r w:rsidR="00340C87" w:rsidRPr="00440F35">
        <w:rPr>
          <w:sz w:val="28"/>
          <w:szCs w:val="28"/>
          <w:lang w:val="uk-UA"/>
        </w:rPr>
        <w:t>виникла в зв’язку із недофінансуванням з державного бюджету.</w:t>
      </w:r>
    </w:p>
    <w:p w:rsidR="00340C87" w:rsidRPr="00440F35" w:rsidRDefault="00440F35" w:rsidP="00440F35">
      <w:pPr>
        <w:ind w:right="-425"/>
        <w:jc w:val="both"/>
        <w:rPr>
          <w:sz w:val="28"/>
          <w:szCs w:val="28"/>
          <w:lang w:val="uk-UA"/>
        </w:rPr>
      </w:pPr>
      <w:r>
        <w:rPr>
          <w:sz w:val="28"/>
          <w:szCs w:val="28"/>
          <w:lang w:val="uk-UA"/>
        </w:rPr>
        <w:t xml:space="preserve">         </w:t>
      </w:r>
      <w:r w:rsidR="00340C87" w:rsidRPr="00440F35">
        <w:rPr>
          <w:sz w:val="28"/>
          <w:szCs w:val="28"/>
          <w:lang w:val="uk-UA"/>
        </w:rPr>
        <w:t>У 2018 році районним бюджетом передбачено кошти ре</w:t>
      </w:r>
      <w:r>
        <w:rPr>
          <w:sz w:val="28"/>
          <w:szCs w:val="28"/>
          <w:lang w:val="uk-UA"/>
        </w:rPr>
        <w:t>зервного фонду в сумі 15,0 тис.</w:t>
      </w:r>
      <w:r w:rsidR="00340C87" w:rsidRPr="00440F35">
        <w:rPr>
          <w:sz w:val="28"/>
          <w:szCs w:val="28"/>
          <w:lang w:val="uk-UA"/>
        </w:rPr>
        <w:t>грн., які протягом звітного періоду  не використовувались.</w:t>
      </w:r>
    </w:p>
    <w:p w:rsidR="00340C87" w:rsidRPr="00440F35" w:rsidRDefault="00440F35" w:rsidP="00440F35">
      <w:pPr>
        <w:ind w:right="-425"/>
        <w:jc w:val="both"/>
        <w:rPr>
          <w:sz w:val="28"/>
          <w:szCs w:val="28"/>
          <w:lang w:val="uk-UA"/>
        </w:rPr>
      </w:pPr>
      <w:r>
        <w:rPr>
          <w:sz w:val="28"/>
          <w:szCs w:val="28"/>
          <w:lang w:val="uk-UA"/>
        </w:rPr>
        <w:t xml:space="preserve">        </w:t>
      </w:r>
      <w:r w:rsidR="00340C87" w:rsidRPr="00440F35">
        <w:rPr>
          <w:sz w:val="28"/>
          <w:szCs w:val="28"/>
          <w:lang w:val="uk-UA"/>
        </w:rPr>
        <w:t xml:space="preserve">Впродовж 2018 року зусилля всіх учасників бюджетного процесу  направлені, в першу чергу, на забезпечення додаткових надходжень до бюджетів усіх рівнів, на безумовне виконання у повному обсязі надходжень податків і зборів згідно з плановими показниками та ефективне використання бюджетних коштів, надання якісних послуг бюджетними установами району. </w:t>
      </w:r>
    </w:p>
    <w:p w:rsidR="00197492" w:rsidRPr="00F61A2F" w:rsidRDefault="00197492" w:rsidP="00B8057E">
      <w:pPr>
        <w:pStyle w:val="a3"/>
        <w:ind w:right="-284"/>
        <w:jc w:val="both"/>
        <w:rPr>
          <w:rFonts w:ascii="Times New Roman" w:hAnsi="Times New Roman" w:cs="Times New Roman"/>
          <w:b/>
          <w:i/>
          <w:sz w:val="28"/>
          <w:szCs w:val="28"/>
          <w:lang w:val="uk-UA"/>
        </w:rPr>
      </w:pPr>
      <w:r w:rsidRPr="00F61A2F">
        <w:rPr>
          <w:rFonts w:ascii="Times New Roman" w:hAnsi="Times New Roman" w:cs="Times New Roman"/>
          <w:b/>
          <w:i/>
          <w:sz w:val="28"/>
          <w:szCs w:val="28"/>
          <w:lang w:val="uk-UA"/>
        </w:rPr>
        <w:t>4. Управління державною власністю, дерегуляція та підприємництво.</w:t>
      </w:r>
    </w:p>
    <w:p w:rsidR="00483106" w:rsidRDefault="00483106" w:rsidP="00B8057E">
      <w:pPr>
        <w:pStyle w:val="a3"/>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2DF0">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w:t>
      </w:r>
      <w:r w:rsidR="002D037B">
        <w:rPr>
          <w:rFonts w:ascii="Times New Roman" w:hAnsi="Times New Roman" w:cs="Times New Roman"/>
          <w:sz w:val="28"/>
          <w:szCs w:val="28"/>
          <w:lang w:val="uk-UA"/>
        </w:rPr>
        <w:t>ням районної ради від 03.12.2018</w:t>
      </w:r>
      <w:r>
        <w:rPr>
          <w:rFonts w:ascii="Times New Roman" w:hAnsi="Times New Roman" w:cs="Times New Roman"/>
          <w:sz w:val="28"/>
          <w:szCs w:val="28"/>
          <w:lang w:val="uk-UA"/>
        </w:rPr>
        <w:t xml:space="preserve"> №2 «Про затвердження Програми розвитку малого і середнього підприємницт</w:t>
      </w:r>
      <w:r w:rsidR="002D037B">
        <w:rPr>
          <w:rFonts w:ascii="Times New Roman" w:hAnsi="Times New Roman" w:cs="Times New Roman"/>
          <w:sz w:val="28"/>
          <w:szCs w:val="28"/>
          <w:lang w:val="uk-UA"/>
        </w:rPr>
        <w:t>ва у Баштанському районі на 2019-2020</w:t>
      </w:r>
      <w:r>
        <w:rPr>
          <w:rFonts w:ascii="Times New Roman" w:hAnsi="Times New Roman" w:cs="Times New Roman"/>
          <w:sz w:val="28"/>
          <w:szCs w:val="28"/>
          <w:lang w:val="uk-UA"/>
        </w:rPr>
        <w:t xml:space="preserve"> роки» погоджено та затверджено відповідну Програму.</w:t>
      </w:r>
    </w:p>
    <w:p w:rsidR="00DC2DF0" w:rsidRPr="002E6FBA" w:rsidRDefault="00DC2DF0" w:rsidP="00DC2DF0">
      <w:pPr>
        <w:ind w:right="-426" w:firstLine="567"/>
        <w:jc w:val="both"/>
        <w:rPr>
          <w:sz w:val="28"/>
          <w:szCs w:val="28"/>
        </w:rPr>
      </w:pPr>
      <w:r w:rsidRPr="00DC2DF0">
        <w:rPr>
          <w:sz w:val="28"/>
          <w:szCs w:val="28"/>
          <w:lang w:val="uk-UA"/>
        </w:rPr>
        <w:t xml:space="preserve">Основними видами економічної діяльності малих і середніх підприємств району, як загалом по країні, залишається оптова та роздрібна торгівля, операції з нерухомим майном, переробна промисловість, будівництво, платні послуги населенню. </w:t>
      </w:r>
      <w:r w:rsidRPr="002E6FBA">
        <w:rPr>
          <w:sz w:val="28"/>
          <w:szCs w:val="28"/>
        </w:rPr>
        <w:t xml:space="preserve">Переважна більшість суб’єктів малого і середнього </w:t>
      </w:r>
      <w:proofErr w:type="gramStart"/>
      <w:r w:rsidRPr="002E6FBA">
        <w:rPr>
          <w:sz w:val="28"/>
          <w:szCs w:val="28"/>
        </w:rPr>
        <w:t>п</w:t>
      </w:r>
      <w:proofErr w:type="gramEnd"/>
      <w:r w:rsidRPr="002E6FBA">
        <w:rPr>
          <w:sz w:val="28"/>
          <w:szCs w:val="28"/>
        </w:rPr>
        <w:t>ідприємництва задіяна в сфері платних послуг населенню. Сфера побутових послуг (перукарні, салони краси, ремонт одягу, ремонт побут</w:t>
      </w:r>
      <w:r>
        <w:rPr>
          <w:sz w:val="28"/>
          <w:szCs w:val="28"/>
        </w:rPr>
        <w:t>ової техніки та ін.) майже на 96</w:t>
      </w:r>
      <w:r w:rsidRPr="002E6FBA">
        <w:rPr>
          <w:sz w:val="28"/>
          <w:szCs w:val="28"/>
        </w:rPr>
        <w:t xml:space="preserve">% формується за рахунок приватних </w:t>
      </w:r>
      <w:proofErr w:type="gramStart"/>
      <w:r w:rsidRPr="002E6FBA">
        <w:rPr>
          <w:sz w:val="28"/>
          <w:szCs w:val="28"/>
        </w:rPr>
        <w:t>п</w:t>
      </w:r>
      <w:proofErr w:type="gramEnd"/>
      <w:r w:rsidRPr="002E6FBA">
        <w:rPr>
          <w:sz w:val="28"/>
          <w:szCs w:val="28"/>
        </w:rPr>
        <w:t xml:space="preserve">ідприємців – фізичних осіб. </w:t>
      </w:r>
      <w:r>
        <w:rPr>
          <w:sz w:val="28"/>
          <w:szCs w:val="28"/>
        </w:rPr>
        <w:t>Станом на 01.01.2019</w:t>
      </w:r>
      <w:r>
        <w:rPr>
          <w:sz w:val="28"/>
          <w:szCs w:val="28"/>
          <w:lang w:val="uk-UA"/>
        </w:rPr>
        <w:t xml:space="preserve"> </w:t>
      </w:r>
      <w:r w:rsidRPr="002E6FBA">
        <w:rPr>
          <w:sz w:val="28"/>
          <w:szCs w:val="28"/>
        </w:rPr>
        <w:t xml:space="preserve"> </w:t>
      </w:r>
      <w:r>
        <w:rPr>
          <w:sz w:val="28"/>
          <w:szCs w:val="28"/>
        </w:rPr>
        <w:t>зареєстровано 2160 суб</w:t>
      </w:r>
      <w:r w:rsidRPr="00CE462A">
        <w:rPr>
          <w:sz w:val="28"/>
          <w:szCs w:val="28"/>
        </w:rPr>
        <w:t>’</w:t>
      </w:r>
      <w:r>
        <w:rPr>
          <w:sz w:val="28"/>
          <w:szCs w:val="28"/>
        </w:rPr>
        <w:t xml:space="preserve">єктів господарювання (9 місяців 2018 року – 2177 осіб): з них 1036 юридичні особи, 1124 – фізичних осіб. Скасували державну реєстрацію з початку 2018 року </w:t>
      </w:r>
      <w:r>
        <w:rPr>
          <w:sz w:val="28"/>
          <w:szCs w:val="28"/>
          <w:lang w:val="uk-UA"/>
        </w:rPr>
        <w:t xml:space="preserve"> </w:t>
      </w:r>
      <w:r>
        <w:rPr>
          <w:sz w:val="28"/>
          <w:szCs w:val="28"/>
        </w:rPr>
        <w:t xml:space="preserve">94 особи, з них 75 – фізичних </w:t>
      </w:r>
      <w:proofErr w:type="gramStart"/>
      <w:r>
        <w:rPr>
          <w:sz w:val="28"/>
          <w:szCs w:val="28"/>
        </w:rPr>
        <w:t>осіб</w:t>
      </w:r>
      <w:proofErr w:type="gramEnd"/>
      <w:r>
        <w:rPr>
          <w:sz w:val="28"/>
          <w:szCs w:val="28"/>
        </w:rPr>
        <w:t xml:space="preserve">, </w:t>
      </w:r>
      <w:r>
        <w:rPr>
          <w:sz w:val="28"/>
          <w:szCs w:val="28"/>
          <w:lang w:val="uk-UA"/>
        </w:rPr>
        <w:t xml:space="preserve">   </w:t>
      </w:r>
      <w:r>
        <w:rPr>
          <w:sz w:val="28"/>
          <w:szCs w:val="28"/>
        </w:rPr>
        <w:t xml:space="preserve">19 – юридичні особи, зареєструвалися 72 особи, з них 6 – юридичні та 66 фізичних осіб. </w:t>
      </w:r>
      <w:r w:rsidRPr="002E6FBA">
        <w:rPr>
          <w:sz w:val="28"/>
          <w:szCs w:val="28"/>
        </w:rPr>
        <w:t xml:space="preserve"> </w:t>
      </w:r>
      <w:r w:rsidRPr="002E6FBA">
        <w:rPr>
          <w:bCs/>
          <w:sz w:val="28"/>
          <w:szCs w:val="28"/>
        </w:rPr>
        <w:t xml:space="preserve">       </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lang w:val="uk-UA"/>
        </w:rPr>
        <w:t xml:space="preserve">З початку </w:t>
      </w:r>
      <w:r>
        <w:rPr>
          <w:rFonts w:ascii="Times New Roman" w:hAnsi="Times New Roman"/>
          <w:sz w:val="28"/>
          <w:szCs w:val="28"/>
          <w:lang w:val="uk-UA"/>
        </w:rPr>
        <w:t xml:space="preserve">2018 </w:t>
      </w:r>
      <w:r w:rsidRPr="009F552A">
        <w:rPr>
          <w:rFonts w:ascii="Times New Roman" w:eastAsia="Calibri" w:hAnsi="Times New Roman" w:cs="Times New Roman"/>
          <w:sz w:val="28"/>
          <w:szCs w:val="28"/>
          <w:lang w:val="uk-UA"/>
        </w:rPr>
        <w:t xml:space="preserve">року в районі звітували про здійснення господарської діяльності 440 підприємств, з них великих – відсутні, середніх – 8, малих та мікропід-приємства – 432. У розрахунку на 10 тис.осіб наявного населення їх кількість склала 118 одиниць. </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rPr>
        <w:t xml:space="preserve">Незважаючи на </w:t>
      </w:r>
      <w:r w:rsidRPr="009F552A">
        <w:rPr>
          <w:rFonts w:ascii="Times New Roman" w:eastAsia="Calibri" w:hAnsi="Times New Roman" w:cs="Times New Roman"/>
          <w:sz w:val="28"/>
          <w:szCs w:val="28"/>
          <w:lang w:val="uk-UA"/>
        </w:rPr>
        <w:t>складнощі</w:t>
      </w:r>
      <w:r w:rsidRPr="009F552A">
        <w:rPr>
          <w:rFonts w:ascii="Times New Roman" w:eastAsia="Calibri" w:hAnsi="Times New Roman" w:cs="Times New Roman"/>
          <w:sz w:val="28"/>
          <w:szCs w:val="28"/>
        </w:rPr>
        <w:t xml:space="preserve"> в умовах сучасного стану економіки, кількість малих і середніх </w:t>
      </w:r>
      <w:proofErr w:type="gramStart"/>
      <w:r w:rsidRPr="009F552A">
        <w:rPr>
          <w:rFonts w:ascii="Times New Roman" w:eastAsia="Calibri" w:hAnsi="Times New Roman" w:cs="Times New Roman"/>
          <w:sz w:val="28"/>
          <w:szCs w:val="28"/>
        </w:rPr>
        <w:t>п</w:t>
      </w:r>
      <w:proofErr w:type="gramEnd"/>
      <w:r w:rsidRPr="009F552A">
        <w:rPr>
          <w:rFonts w:ascii="Times New Roman" w:eastAsia="Calibri" w:hAnsi="Times New Roman" w:cs="Times New Roman"/>
          <w:sz w:val="28"/>
          <w:szCs w:val="28"/>
        </w:rPr>
        <w:t>ідприємств збільшилас</w:t>
      </w:r>
      <w:r w:rsidRPr="009F552A">
        <w:rPr>
          <w:rFonts w:ascii="Times New Roman" w:eastAsia="Calibri" w:hAnsi="Times New Roman" w:cs="Times New Roman"/>
          <w:sz w:val="28"/>
          <w:szCs w:val="28"/>
          <w:lang w:val="uk-UA"/>
        </w:rPr>
        <w:t>я</w:t>
      </w:r>
      <w:r w:rsidRPr="009F552A">
        <w:rPr>
          <w:rFonts w:ascii="Times New Roman" w:eastAsia="Calibri" w:hAnsi="Times New Roman" w:cs="Times New Roman"/>
          <w:sz w:val="28"/>
          <w:szCs w:val="28"/>
        </w:rPr>
        <w:t xml:space="preserve"> на</w:t>
      </w:r>
      <w:r w:rsidRPr="009F552A">
        <w:rPr>
          <w:rFonts w:ascii="Times New Roman" w:eastAsia="Calibri" w:hAnsi="Times New Roman" w:cs="Times New Roman"/>
          <w:sz w:val="28"/>
          <w:szCs w:val="28"/>
          <w:lang w:val="uk-UA"/>
        </w:rPr>
        <w:t xml:space="preserve"> </w:t>
      </w:r>
      <w:r w:rsidRPr="009F552A">
        <w:rPr>
          <w:rFonts w:ascii="Times New Roman" w:eastAsia="Calibri" w:hAnsi="Times New Roman" w:cs="Times New Roman"/>
          <w:sz w:val="28"/>
          <w:szCs w:val="28"/>
        </w:rPr>
        <w:t>1,</w:t>
      </w:r>
      <w:r w:rsidRPr="009F552A">
        <w:rPr>
          <w:rFonts w:ascii="Times New Roman" w:eastAsia="Calibri" w:hAnsi="Times New Roman" w:cs="Times New Roman"/>
          <w:sz w:val="28"/>
          <w:szCs w:val="28"/>
          <w:lang w:val="uk-UA"/>
        </w:rPr>
        <w:t>8% у</w:t>
      </w:r>
      <w:r w:rsidRPr="009F552A">
        <w:rPr>
          <w:rFonts w:ascii="Times New Roman" w:eastAsia="Calibri" w:hAnsi="Times New Roman" w:cs="Times New Roman"/>
          <w:sz w:val="28"/>
          <w:szCs w:val="28"/>
        </w:rPr>
        <w:t xml:space="preserve"> порівнянні з минулим роком.</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lang w:val="uk-UA"/>
        </w:rPr>
        <w:t>Окрім того, чисельність працюючих на малих і середніх підприємствах ра-йону зайнятих працівників становить 2813 чоловік (середні – 1248 осіб 44,4% до загальної кількості, малі – 1565 осіб 55,6%), що на 12,7% більше ніж у минулому році (2017 рік – 2495 осіб). Частка працюючих на малих і середніх підприємствах (без урахування фізичних осіб-підприємців та їх найманих працівників) до середньооблікової чисельності штатних працівників підприємств по району склала близько 41%. Середньомісячна заробітна плата одного найманого працівника малих і середніх підприємств склала 4562,3 грн, що більше фактичної середньомісячної заробітної плати штатних працівників підприємств по району на 1,7%.</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rPr>
        <w:t xml:space="preserve">Ефективність малих і середніх </w:t>
      </w:r>
      <w:proofErr w:type="gramStart"/>
      <w:r w:rsidRPr="009F552A">
        <w:rPr>
          <w:rFonts w:ascii="Times New Roman" w:eastAsia="Calibri" w:hAnsi="Times New Roman" w:cs="Times New Roman"/>
          <w:sz w:val="28"/>
          <w:szCs w:val="28"/>
        </w:rPr>
        <w:t>п</w:t>
      </w:r>
      <w:proofErr w:type="gramEnd"/>
      <w:r w:rsidRPr="009F552A">
        <w:rPr>
          <w:rFonts w:ascii="Times New Roman" w:eastAsia="Calibri" w:hAnsi="Times New Roman" w:cs="Times New Roman"/>
          <w:sz w:val="28"/>
          <w:szCs w:val="28"/>
        </w:rPr>
        <w:t xml:space="preserve">ідприємств оцінюється показником </w:t>
      </w:r>
      <w:r w:rsidRPr="009F552A">
        <w:rPr>
          <w:rStyle w:val="rvts23"/>
          <w:rFonts w:ascii="Times New Roman" w:eastAsia="Calibri" w:hAnsi="Times New Roman" w:cs="Times New Roman"/>
          <w:sz w:val="28"/>
          <w:szCs w:val="28"/>
        </w:rPr>
        <w:t>–</w:t>
      </w:r>
      <w:r w:rsidRPr="009F552A">
        <w:rPr>
          <w:rFonts w:ascii="Times New Roman" w:eastAsia="Calibri" w:hAnsi="Times New Roman" w:cs="Times New Roman"/>
          <w:sz w:val="28"/>
          <w:szCs w:val="28"/>
        </w:rPr>
        <w:t xml:space="preserve"> обсяг реалізованої продукції (робіт, послуг), у поточному році даний показник </w:t>
      </w:r>
      <w:r w:rsidRPr="009F552A">
        <w:rPr>
          <w:rFonts w:ascii="Times New Roman" w:eastAsia="Calibri" w:hAnsi="Times New Roman" w:cs="Times New Roman"/>
          <w:sz w:val="28"/>
          <w:szCs w:val="28"/>
        </w:rPr>
        <w:lastRenderedPageBreak/>
        <w:t xml:space="preserve">становить </w:t>
      </w:r>
      <w:r w:rsidRPr="009F552A">
        <w:rPr>
          <w:rFonts w:ascii="Times New Roman" w:eastAsia="Calibri" w:hAnsi="Times New Roman" w:cs="Times New Roman"/>
          <w:sz w:val="28"/>
          <w:szCs w:val="28"/>
          <w:lang w:val="uk-UA"/>
        </w:rPr>
        <w:t>1972654,6</w:t>
      </w:r>
      <w:r w:rsidRPr="009F552A">
        <w:rPr>
          <w:rFonts w:ascii="Times New Roman" w:eastAsia="Calibri" w:hAnsi="Times New Roman" w:cs="Times New Roman"/>
          <w:sz w:val="28"/>
          <w:szCs w:val="28"/>
        </w:rPr>
        <w:t xml:space="preserve"> тис.грн, що на 18,</w:t>
      </w:r>
      <w:r w:rsidRPr="009F552A">
        <w:rPr>
          <w:rFonts w:ascii="Times New Roman" w:eastAsia="Calibri" w:hAnsi="Times New Roman" w:cs="Times New Roman"/>
          <w:sz w:val="28"/>
          <w:szCs w:val="28"/>
          <w:lang w:val="uk-UA"/>
        </w:rPr>
        <w:t xml:space="preserve">4% </w:t>
      </w:r>
      <w:r w:rsidRPr="009F552A">
        <w:rPr>
          <w:rFonts w:ascii="Times New Roman" w:eastAsia="Calibri" w:hAnsi="Times New Roman" w:cs="Times New Roman"/>
          <w:sz w:val="28"/>
          <w:szCs w:val="28"/>
        </w:rPr>
        <w:t>більше показників</w:t>
      </w:r>
      <w:r w:rsidRPr="009F552A">
        <w:rPr>
          <w:rFonts w:ascii="Times New Roman" w:eastAsia="Calibri" w:hAnsi="Times New Roman" w:cs="Times New Roman"/>
          <w:sz w:val="28"/>
          <w:szCs w:val="28"/>
          <w:lang w:val="uk-UA"/>
        </w:rPr>
        <w:t xml:space="preserve"> </w:t>
      </w:r>
      <w:r w:rsidRPr="009F552A">
        <w:rPr>
          <w:rFonts w:ascii="Times New Roman" w:eastAsia="Calibri" w:hAnsi="Times New Roman" w:cs="Times New Roman"/>
          <w:sz w:val="28"/>
          <w:szCs w:val="28"/>
        </w:rPr>
        <w:t>201</w:t>
      </w:r>
      <w:r w:rsidRPr="009F552A">
        <w:rPr>
          <w:rFonts w:ascii="Times New Roman" w:eastAsia="Calibri" w:hAnsi="Times New Roman" w:cs="Times New Roman"/>
          <w:sz w:val="28"/>
          <w:szCs w:val="28"/>
          <w:lang w:val="uk-UA"/>
        </w:rPr>
        <w:t>7</w:t>
      </w:r>
      <w:r w:rsidRPr="009F552A">
        <w:rPr>
          <w:rFonts w:ascii="Times New Roman" w:eastAsia="Calibri" w:hAnsi="Times New Roman" w:cs="Times New Roman"/>
          <w:sz w:val="28"/>
          <w:szCs w:val="28"/>
        </w:rPr>
        <w:t xml:space="preserve"> року</w:t>
      </w:r>
      <w:r w:rsidRPr="009F552A">
        <w:rPr>
          <w:rFonts w:ascii="Times New Roman" w:eastAsia="Calibri" w:hAnsi="Times New Roman" w:cs="Times New Roman"/>
          <w:sz w:val="28"/>
          <w:szCs w:val="28"/>
          <w:lang w:val="uk-UA"/>
        </w:rPr>
        <w:t xml:space="preserve"> </w:t>
      </w:r>
      <w:r>
        <w:rPr>
          <w:rFonts w:ascii="Times New Roman" w:hAnsi="Times New Roman"/>
          <w:sz w:val="28"/>
          <w:szCs w:val="28"/>
          <w:lang w:val="uk-UA"/>
        </w:rPr>
        <w:t xml:space="preserve">  </w:t>
      </w:r>
      <w:r w:rsidRPr="009F552A">
        <w:rPr>
          <w:rFonts w:ascii="Times New Roman" w:eastAsia="Calibri" w:hAnsi="Times New Roman" w:cs="Times New Roman"/>
          <w:sz w:val="28"/>
          <w:szCs w:val="28"/>
          <w:lang w:val="uk-UA"/>
        </w:rPr>
        <w:t>(360424,5</w:t>
      </w:r>
      <w:r w:rsidRPr="009F552A">
        <w:rPr>
          <w:rFonts w:ascii="Times New Roman" w:eastAsia="Calibri" w:hAnsi="Times New Roman" w:cs="Times New Roman"/>
          <w:sz w:val="28"/>
          <w:szCs w:val="28"/>
        </w:rPr>
        <w:t xml:space="preserve"> тис.грн).</w:t>
      </w:r>
      <w:r>
        <w:rPr>
          <w:rFonts w:ascii="Times New Roman" w:hAnsi="Times New Roman"/>
          <w:sz w:val="28"/>
          <w:szCs w:val="28"/>
          <w:lang w:val="uk-UA"/>
        </w:rPr>
        <w:t xml:space="preserve"> </w:t>
      </w:r>
      <w:r w:rsidRPr="009F552A">
        <w:rPr>
          <w:rFonts w:ascii="Times New Roman" w:eastAsia="Calibri" w:hAnsi="Times New Roman" w:cs="Times New Roman"/>
          <w:sz w:val="28"/>
          <w:szCs w:val="28"/>
          <w:lang w:val="uk-UA"/>
        </w:rPr>
        <w:t xml:space="preserve">Фінансовий результат до оподаткування підприємств становить 356425,1 тис.грн, у тому числі по середніх – 119798,0 тис.грн або 33,6% від загального результату, по малих – 236627,1 тис.грн або 66,4% (з них по мікропідприємствах </w:t>
      </w:r>
      <w:r w:rsidRPr="009F552A">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 xml:space="preserve"> </w:t>
      </w:r>
      <w:r w:rsidRPr="009F552A">
        <w:rPr>
          <w:rFonts w:ascii="Times New Roman" w:eastAsia="Calibri" w:hAnsi="Times New Roman" w:cs="Times New Roman"/>
          <w:sz w:val="28"/>
          <w:szCs w:val="28"/>
          <w:lang w:val="uk-UA"/>
        </w:rPr>
        <w:t xml:space="preserve">37955,6 тис.грн). </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lang w:val="uk-UA"/>
        </w:rPr>
        <w:t xml:space="preserve">Підприємства, які одержали прибуток – 88,0% або 379853,2 тис.грн, які одержали збиток – 12,0% або 23428,1 тис.грн. </w:t>
      </w:r>
    </w:p>
    <w:p w:rsidR="00DC2DF0" w:rsidRPr="009F552A" w:rsidRDefault="00DC2DF0" w:rsidP="00DC2DF0">
      <w:pPr>
        <w:pStyle w:val="a3"/>
        <w:ind w:right="-426" w:firstLine="567"/>
        <w:jc w:val="both"/>
        <w:rPr>
          <w:rFonts w:ascii="Times New Roman" w:eastAsia="Calibri" w:hAnsi="Times New Roman" w:cs="Times New Roman"/>
          <w:sz w:val="28"/>
          <w:szCs w:val="28"/>
          <w:lang w:val="uk-UA"/>
        </w:rPr>
      </w:pPr>
      <w:r w:rsidRPr="009F552A">
        <w:rPr>
          <w:rFonts w:ascii="Times New Roman" w:eastAsia="Calibri" w:hAnsi="Times New Roman" w:cs="Times New Roman"/>
          <w:sz w:val="28"/>
          <w:szCs w:val="28"/>
          <w:lang w:val="uk-UA"/>
        </w:rPr>
        <w:t>Результати від операційної діяльності – 403576,3 тис.грн, витрати операційної діяльності – 1790918,5 тис.грн, рівень рентабельності становить 22,5%.</w:t>
      </w:r>
    </w:p>
    <w:p w:rsidR="00DC2DF0" w:rsidRPr="003E2907" w:rsidRDefault="00DC2DF0" w:rsidP="00DC2DF0">
      <w:pPr>
        <w:pStyle w:val="p1"/>
        <w:spacing w:before="0" w:beforeAutospacing="0" w:after="0" w:afterAutospacing="0"/>
        <w:ind w:right="-426"/>
        <w:jc w:val="both"/>
        <w:rPr>
          <w:sz w:val="28"/>
          <w:lang w:val="uk-UA"/>
        </w:rPr>
      </w:pPr>
      <w:r>
        <w:rPr>
          <w:sz w:val="28"/>
          <w:lang w:val="uk-UA"/>
        </w:rPr>
        <w:t xml:space="preserve">        Згідно з вимогами пункту </w:t>
      </w:r>
      <w:r w:rsidRPr="003E2907">
        <w:rPr>
          <w:sz w:val="28"/>
          <w:lang w:val="uk-UA"/>
        </w:rPr>
        <w:t>8 Закону України від 28.12.2014 №76-</w:t>
      </w:r>
      <w:r>
        <w:rPr>
          <w:sz w:val="28"/>
        </w:rPr>
        <w:t>VIII</w:t>
      </w:r>
      <w:r w:rsidRPr="003E2907">
        <w:rPr>
          <w:sz w:val="28"/>
          <w:lang w:val="uk-UA"/>
        </w:rPr>
        <w:t xml:space="preserve">  «Про внесення змін та визнання такими, що втратили чинність деяких законодавчих ак</w:t>
      </w:r>
      <w:r>
        <w:rPr>
          <w:sz w:val="28"/>
          <w:lang w:val="uk-UA"/>
        </w:rPr>
        <w:t xml:space="preserve">тів України» </w:t>
      </w:r>
      <w:r w:rsidRPr="003E2907">
        <w:rPr>
          <w:sz w:val="28"/>
          <w:lang w:val="uk-UA"/>
        </w:rPr>
        <w:t>обмежено проведення контролюючих заходів державним</w:t>
      </w:r>
      <w:r>
        <w:rPr>
          <w:sz w:val="28"/>
          <w:lang w:val="uk-UA"/>
        </w:rPr>
        <w:t>и</w:t>
      </w:r>
      <w:r w:rsidRPr="003E2907">
        <w:rPr>
          <w:sz w:val="28"/>
          <w:lang w:val="uk-UA"/>
        </w:rPr>
        <w:t xml:space="preserve"> контролюючим</w:t>
      </w:r>
      <w:r>
        <w:rPr>
          <w:sz w:val="28"/>
          <w:lang w:val="uk-UA"/>
        </w:rPr>
        <w:t>и</w:t>
      </w:r>
      <w:r w:rsidRPr="003E2907">
        <w:rPr>
          <w:sz w:val="28"/>
          <w:lang w:val="uk-UA"/>
        </w:rPr>
        <w:t xml:space="preserve"> та наглядовим</w:t>
      </w:r>
      <w:r>
        <w:rPr>
          <w:sz w:val="28"/>
          <w:lang w:val="uk-UA"/>
        </w:rPr>
        <w:t>и</w:t>
      </w:r>
      <w:r w:rsidRPr="003E2907">
        <w:rPr>
          <w:sz w:val="28"/>
          <w:lang w:val="uk-UA"/>
        </w:rPr>
        <w:t xml:space="preserve"> органам</w:t>
      </w:r>
      <w:r>
        <w:rPr>
          <w:sz w:val="28"/>
          <w:lang w:val="uk-UA"/>
        </w:rPr>
        <w:t>и</w:t>
      </w:r>
      <w:r w:rsidRPr="003E2907">
        <w:rPr>
          <w:sz w:val="28"/>
          <w:lang w:val="uk-UA"/>
        </w:rPr>
        <w:t>.</w:t>
      </w:r>
    </w:p>
    <w:p w:rsidR="00DC2DF0" w:rsidRPr="00DC2DF0" w:rsidRDefault="00DC2DF0" w:rsidP="00DC2DF0">
      <w:pPr>
        <w:ind w:right="-426"/>
        <w:jc w:val="both"/>
        <w:rPr>
          <w:sz w:val="28"/>
          <w:szCs w:val="28"/>
          <w:lang w:val="uk-UA"/>
        </w:rPr>
      </w:pPr>
      <w:r>
        <w:rPr>
          <w:sz w:val="28"/>
          <w:lang w:val="uk-UA"/>
        </w:rPr>
        <w:t xml:space="preserve">        </w:t>
      </w:r>
      <w:r w:rsidRPr="00DC2DF0">
        <w:rPr>
          <w:sz w:val="28"/>
          <w:lang w:val="uk-UA"/>
        </w:rPr>
        <w:t xml:space="preserve">Відповідно до діючого законодавства управлінням соціального захисту населення райдержадміністрації з початку 2018 року, в межах повноважень, </w:t>
      </w:r>
      <w:r w:rsidRPr="00DC2DF0">
        <w:rPr>
          <w:sz w:val="28"/>
          <w:szCs w:val="28"/>
          <w:lang w:val="uk-UA"/>
        </w:rPr>
        <w:t xml:space="preserve">протягом 2018 року проведено інформаційно-роз’яснювальну роботу з питань оплати та нормування праці у 52 суб’єктах господарської діяльності, надано </w:t>
      </w:r>
      <w:r>
        <w:rPr>
          <w:sz w:val="28"/>
          <w:szCs w:val="28"/>
          <w:lang w:val="uk-UA"/>
        </w:rPr>
        <w:t xml:space="preserve">   </w:t>
      </w:r>
      <w:r w:rsidRPr="00DC2DF0">
        <w:rPr>
          <w:sz w:val="28"/>
          <w:szCs w:val="28"/>
          <w:lang w:val="uk-UA"/>
        </w:rPr>
        <w:t xml:space="preserve">170 рекомендацій, які враховано в роботі. </w:t>
      </w:r>
      <w:r w:rsidRPr="00DC2DF0">
        <w:rPr>
          <w:sz w:val="28"/>
          <w:lang w:val="uk-UA"/>
        </w:rPr>
        <w:t xml:space="preserve">Заходи проводились серед підприємців, найманих працівників, керівників підприємств. </w:t>
      </w:r>
    </w:p>
    <w:p w:rsidR="00DC2DF0" w:rsidRPr="00B8057E" w:rsidRDefault="00DC2DF0" w:rsidP="00DC2DF0">
      <w:pPr>
        <w:tabs>
          <w:tab w:val="left" w:pos="916"/>
          <w:tab w:val="left" w:pos="1134"/>
          <w:tab w:val="num" w:pos="12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426"/>
        <w:jc w:val="both"/>
        <w:rPr>
          <w:sz w:val="28"/>
          <w:szCs w:val="28"/>
          <w:lang w:val="uk-UA"/>
        </w:rPr>
      </w:pPr>
      <w:r>
        <w:rPr>
          <w:sz w:val="28"/>
          <w:szCs w:val="28"/>
          <w:lang w:val="uk-UA"/>
        </w:rPr>
        <w:t xml:space="preserve">        </w:t>
      </w:r>
      <w:r w:rsidRPr="00B8057E">
        <w:rPr>
          <w:sz w:val="28"/>
          <w:szCs w:val="28"/>
          <w:lang w:val="uk-UA"/>
        </w:rPr>
        <w:t xml:space="preserve">У Баштанському районі при Баштанській райдержадміністрації функціонує 1 центр надання адміністративних послуг (далі-ЦНАП), який утворено відповідно до розпорядження голови райдержадміністрації від 07.10.2013 </w:t>
      </w:r>
      <w:r>
        <w:rPr>
          <w:sz w:val="28"/>
          <w:szCs w:val="28"/>
          <w:lang w:val="uk-UA"/>
        </w:rPr>
        <w:t xml:space="preserve">         №</w:t>
      </w:r>
      <w:r w:rsidRPr="00B8057E">
        <w:rPr>
          <w:sz w:val="28"/>
          <w:szCs w:val="28"/>
          <w:lang w:val="uk-UA"/>
        </w:rPr>
        <w:t>333-р «Про утворення центру надання адміністративних послуг» відповідно до вимог Закону України «Про адміністративні послуги»</w:t>
      </w:r>
      <w:r>
        <w:rPr>
          <w:sz w:val="28"/>
          <w:szCs w:val="28"/>
          <w:lang w:val="uk-UA"/>
        </w:rPr>
        <w:t xml:space="preserve"> та </w:t>
      </w:r>
      <w:r w:rsidRPr="00B8057E">
        <w:rPr>
          <w:sz w:val="28"/>
          <w:szCs w:val="28"/>
          <w:lang w:val="uk-UA"/>
        </w:rPr>
        <w:t>на виконання розпорядження голови Миколаївської облдерж</w:t>
      </w:r>
      <w:r>
        <w:rPr>
          <w:sz w:val="28"/>
          <w:szCs w:val="28"/>
          <w:lang w:val="uk-UA"/>
        </w:rPr>
        <w:t>адміністрації від 05.12.2012         №</w:t>
      </w:r>
      <w:r w:rsidRPr="00B8057E">
        <w:rPr>
          <w:sz w:val="28"/>
          <w:szCs w:val="28"/>
          <w:lang w:val="uk-UA"/>
        </w:rPr>
        <w:t>410-р «Про затвердження плану заходів щодо реалізації Закону України «Про адміністративні послуги на території Миколаївської області»</w:t>
      </w:r>
      <w:r>
        <w:rPr>
          <w:sz w:val="28"/>
          <w:szCs w:val="28"/>
          <w:lang w:val="uk-UA"/>
        </w:rPr>
        <w:t xml:space="preserve">. </w:t>
      </w:r>
      <w:r w:rsidRPr="00B8057E">
        <w:rPr>
          <w:bCs/>
          <w:kern w:val="36"/>
          <w:sz w:val="28"/>
          <w:szCs w:val="28"/>
          <w:lang w:val="uk-UA" w:eastAsia="uk-UA"/>
        </w:rPr>
        <w:t>ЦНАП укомплектований матеріально-технічним обладнанням, а саме:</w:t>
      </w:r>
      <w:r>
        <w:rPr>
          <w:sz w:val="28"/>
          <w:szCs w:val="28"/>
          <w:lang w:val="uk-UA"/>
        </w:rPr>
        <w:t xml:space="preserve"> </w:t>
      </w:r>
      <w:r w:rsidRPr="00B8057E">
        <w:rPr>
          <w:bCs/>
          <w:kern w:val="36"/>
          <w:sz w:val="28"/>
          <w:szCs w:val="28"/>
          <w:lang w:val="uk-UA" w:eastAsia="uk-UA"/>
        </w:rPr>
        <w:t>комп’ютер</w:t>
      </w:r>
      <w:r>
        <w:rPr>
          <w:bCs/>
          <w:kern w:val="36"/>
          <w:sz w:val="28"/>
          <w:szCs w:val="28"/>
          <w:lang w:val="uk-UA" w:eastAsia="uk-UA"/>
        </w:rPr>
        <w:t>ами</w:t>
      </w:r>
      <w:r w:rsidRPr="00B8057E">
        <w:rPr>
          <w:bCs/>
          <w:kern w:val="36"/>
          <w:sz w:val="28"/>
          <w:szCs w:val="28"/>
          <w:lang w:val="uk-UA" w:eastAsia="uk-UA"/>
        </w:rPr>
        <w:t xml:space="preserve"> в кількості 5 штук, принтер</w:t>
      </w:r>
      <w:r>
        <w:rPr>
          <w:bCs/>
          <w:kern w:val="36"/>
          <w:sz w:val="28"/>
          <w:szCs w:val="28"/>
          <w:lang w:val="uk-UA" w:eastAsia="uk-UA"/>
        </w:rPr>
        <w:t>ами в кількості 1 штука</w:t>
      </w:r>
      <w:r w:rsidRPr="00B8057E">
        <w:rPr>
          <w:bCs/>
          <w:kern w:val="36"/>
          <w:sz w:val="28"/>
          <w:szCs w:val="28"/>
          <w:lang w:val="uk-UA" w:eastAsia="uk-UA"/>
        </w:rPr>
        <w:t>,  багатофункціона</w:t>
      </w:r>
      <w:r>
        <w:rPr>
          <w:bCs/>
          <w:kern w:val="36"/>
          <w:sz w:val="28"/>
          <w:szCs w:val="28"/>
          <w:lang w:val="uk-UA" w:eastAsia="uk-UA"/>
        </w:rPr>
        <w:t>льний пристрій – 3 штуки</w:t>
      </w:r>
      <w:r w:rsidRPr="00B8057E">
        <w:rPr>
          <w:bCs/>
          <w:kern w:val="36"/>
          <w:sz w:val="28"/>
          <w:szCs w:val="28"/>
          <w:lang w:val="uk-UA" w:eastAsia="uk-UA"/>
        </w:rPr>
        <w:t>, меблі (шафи, стільці, столи) та телефонні апарати</w:t>
      </w:r>
      <w:r>
        <w:rPr>
          <w:bCs/>
          <w:kern w:val="36"/>
          <w:sz w:val="28"/>
          <w:szCs w:val="28"/>
          <w:lang w:val="uk-UA" w:eastAsia="uk-UA"/>
        </w:rPr>
        <w:t xml:space="preserve"> в кількості 2 штуки</w:t>
      </w:r>
      <w:r w:rsidRPr="00B8057E">
        <w:rPr>
          <w:bCs/>
          <w:kern w:val="36"/>
          <w:sz w:val="28"/>
          <w:szCs w:val="28"/>
          <w:lang w:val="uk-UA" w:eastAsia="uk-UA"/>
        </w:rPr>
        <w:t>.</w:t>
      </w:r>
    </w:p>
    <w:p w:rsidR="00DC2DF0" w:rsidRPr="00B8057E" w:rsidRDefault="00DC2DF0" w:rsidP="00DC2DF0">
      <w:pPr>
        <w:tabs>
          <w:tab w:val="left" w:pos="916"/>
          <w:tab w:val="left" w:pos="1134"/>
          <w:tab w:val="num" w:pos="12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426" w:firstLine="720"/>
        <w:jc w:val="both"/>
        <w:rPr>
          <w:bCs/>
          <w:kern w:val="36"/>
          <w:sz w:val="28"/>
          <w:szCs w:val="28"/>
          <w:lang w:val="uk-UA" w:eastAsia="uk-UA"/>
        </w:rPr>
      </w:pPr>
      <w:r w:rsidRPr="00B8057E">
        <w:rPr>
          <w:bCs/>
          <w:kern w:val="36"/>
          <w:sz w:val="28"/>
          <w:szCs w:val="28"/>
          <w:lang w:val="uk-UA" w:eastAsia="uk-UA"/>
        </w:rPr>
        <w:t>У 201</w:t>
      </w:r>
      <w:r>
        <w:rPr>
          <w:bCs/>
          <w:kern w:val="36"/>
          <w:sz w:val="28"/>
          <w:szCs w:val="28"/>
          <w:lang w:val="uk-UA" w:eastAsia="uk-UA"/>
        </w:rPr>
        <w:t>8</w:t>
      </w:r>
      <w:r w:rsidRPr="00B8057E">
        <w:rPr>
          <w:bCs/>
          <w:kern w:val="36"/>
          <w:sz w:val="28"/>
          <w:szCs w:val="28"/>
          <w:lang w:val="uk-UA" w:eastAsia="uk-UA"/>
        </w:rPr>
        <w:t xml:space="preserve"> році роботу ЦНАП забезпечував персонал в кількості 5 осіб: 3 адміністратора,</w:t>
      </w:r>
      <w:r>
        <w:rPr>
          <w:bCs/>
          <w:kern w:val="36"/>
          <w:sz w:val="28"/>
          <w:szCs w:val="28"/>
          <w:lang w:val="uk-UA" w:eastAsia="uk-UA"/>
        </w:rPr>
        <w:t xml:space="preserve"> 1 реєстратора </w:t>
      </w:r>
      <w:r w:rsidRPr="00B8057E">
        <w:rPr>
          <w:bCs/>
          <w:kern w:val="36"/>
          <w:sz w:val="28"/>
          <w:szCs w:val="28"/>
          <w:lang w:val="uk-UA" w:eastAsia="uk-UA"/>
        </w:rPr>
        <w:t xml:space="preserve">з </w:t>
      </w:r>
      <w:r>
        <w:rPr>
          <w:bCs/>
          <w:kern w:val="36"/>
          <w:sz w:val="28"/>
          <w:szCs w:val="28"/>
          <w:lang w:val="uk-UA" w:eastAsia="uk-UA"/>
        </w:rPr>
        <w:t xml:space="preserve">державної </w:t>
      </w:r>
      <w:r w:rsidRPr="00B8057E">
        <w:rPr>
          <w:bCs/>
          <w:kern w:val="36"/>
          <w:sz w:val="28"/>
          <w:szCs w:val="28"/>
          <w:lang w:val="uk-UA" w:eastAsia="uk-UA"/>
        </w:rPr>
        <w:t xml:space="preserve">реєстрації юридичних та фізичних </w:t>
      </w:r>
      <w:r>
        <w:rPr>
          <w:bCs/>
          <w:kern w:val="36"/>
          <w:sz w:val="28"/>
          <w:szCs w:val="28"/>
          <w:lang w:val="uk-UA" w:eastAsia="uk-UA"/>
        </w:rPr>
        <w:t>осіб-підприємців та 1 державного реєстратора з державної реєстрації прав на нерухоме майно та їх обтяжень.</w:t>
      </w:r>
    </w:p>
    <w:p w:rsidR="00DC2DF0" w:rsidRPr="005B625A" w:rsidRDefault="00DC2DF0" w:rsidP="00DC2DF0">
      <w:pPr>
        <w:ind w:right="-426"/>
        <w:jc w:val="both"/>
        <w:rPr>
          <w:b/>
          <w:sz w:val="28"/>
          <w:szCs w:val="28"/>
        </w:rPr>
      </w:pPr>
      <w:r>
        <w:rPr>
          <w:sz w:val="28"/>
          <w:szCs w:val="28"/>
          <w:lang w:val="uk-UA"/>
        </w:rPr>
        <w:t xml:space="preserve">          </w:t>
      </w:r>
      <w:proofErr w:type="gramStart"/>
      <w:r>
        <w:rPr>
          <w:sz w:val="28"/>
          <w:szCs w:val="28"/>
        </w:rPr>
        <w:t xml:space="preserve">У </w:t>
      </w:r>
      <w:r w:rsidRPr="00CD5FE1">
        <w:rPr>
          <w:sz w:val="28"/>
          <w:szCs w:val="28"/>
        </w:rPr>
        <w:t>201</w:t>
      </w:r>
      <w:r>
        <w:rPr>
          <w:sz w:val="28"/>
          <w:szCs w:val="28"/>
          <w:lang w:val="uk-UA"/>
        </w:rPr>
        <w:t>8</w:t>
      </w:r>
      <w:r w:rsidRPr="00CD5FE1">
        <w:rPr>
          <w:sz w:val="28"/>
          <w:szCs w:val="28"/>
        </w:rPr>
        <w:t xml:space="preserve"> році через центр надання адміністративних послуг надано </w:t>
      </w:r>
      <w:r>
        <w:rPr>
          <w:sz w:val="28"/>
          <w:szCs w:val="28"/>
          <w:lang w:val="uk-UA"/>
        </w:rPr>
        <w:t xml:space="preserve">                  3843</w:t>
      </w:r>
      <w:r>
        <w:rPr>
          <w:sz w:val="28"/>
          <w:szCs w:val="28"/>
        </w:rPr>
        <w:t xml:space="preserve"> </w:t>
      </w:r>
      <w:r w:rsidRPr="00CD5FE1">
        <w:rPr>
          <w:sz w:val="28"/>
          <w:szCs w:val="28"/>
        </w:rPr>
        <w:t>адмін</w:t>
      </w:r>
      <w:r>
        <w:rPr>
          <w:sz w:val="28"/>
          <w:szCs w:val="28"/>
        </w:rPr>
        <w:t>істративн</w:t>
      </w:r>
      <w:r>
        <w:rPr>
          <w:sz w:val="28"/>
          <w:szCs w:val="28"/>
          <w:lang w:val="uk-UA"/>
        </w:rPr>
        <w:t xml:space="preserve">і </w:t>
      </w:r>
      <w:r w:rsidRPr="00CD5FE1">
        <w:rPr>
          <w:sz w:val="28"/>
          <w:szCs w:val="28"/>
        </w:rPr>
        <w:t>послуг</w:t>
      </w:r>
      <w:r>
        <w:rPr>
          <w:sz w:val="28"/>
          <w:szCs w:val="28"/>
          <w:lang w:val="uk-UA"/>
        </w:rPr>
        <w:t xml:space="preserve">и, </w:t>
      </w:r>
      <w:r>
        <w:rPr>
          <w:sz w:val="28"/>
          <w:szCs w:val="28"/>
        </w:rPr>
        <w:t xml:space="preserve"> а </w:t>
      </w:r>
      <w:r w:rsidRPr="00CD5FE1">
        <w:rPr>
          <w:sz w:val="28"/>
          <w:szCs w:val="28"/>
        </w:rPr>
        <w:t>в 201</w:t>
      </w:r>
      <w:r>
        <w:rPr>
          <w:sz w:val="28"/>
          <w:szCs w:val="28"/>
          <w:lang w:val="uk-UA"/>
        </w:rPr>
        <w:t>7</w:t>
      </w:r>
      <w:r w:rsidRPr="00CD5FE1">
        <w:rPr>
          <w:sz w:val="28"/>
          <w:szCs w:val="28"/>
        </w:rPr>
        <w:t xml:space="preserve"> році</w:t>
      </w:r>
      <w:r>
        <w:rPr>
          <w:sz w:val="28"/>
          <w:szCs w:val="28"/>
        </w:rPr>
        <w:t xml:space="preserve"> – </w:t>
      </w:r>
      <w:r>
        <w:rPr>
          <w:sz w:val="28"/>
          <w:szCs w:val="28"/>
          <w:lang w:val="uk-UA"/>
        </w:rPr>
        <w:t>3667</w:t>
      </w:r>
      <w:r>
        <w:rPr>
          <w:sz w:val="28"/>
          <w:szCs w:val="28"/>
        </w:rPr>
        <w:t xml:space="preserve"> адміністративні послуги</w:t>
      </w:r>
      <w:r w:rsidRPr="00CD5FE1">
        <w:rPr>
          <w:sz w:val="28"/>
          <w:szCs w:val="28"/>
        </w:rPr>
        <w:t xml:space="preserve">, </w:t>
      </w:r>
      <w:r>
        <w:rPr>
          <w:sz w:val="28"/>
          <w:szCs w:val="28"/>
          <w:lang w:val="uk-UA"/>
        </w:rPr>
        <w:t xml:space="preserve"> </w:t>
      </w:r>
      <w:r w:rsidRPr="00970A43">
        <w:rPr>
          <w:sz w:val="28"/>
          <w:szCs w:val="28"/>
        </w:rPr>
        <w:t xml:space="preserve">що на </w:t>
      </w:r>
      <w:r>
        <w:rPr>
          <w:sz w:val="28"/>
          <w:szCs w:val="28"/>
          <w:lang w:val="uk-UA"/>
        </w:rPr>
        <w:t>176</w:t>
      </w:r>
      <w:r w:rsidRPr="00970A43">
        <w:rPr>
          <w:sz w:val="28"/>
          <w:szCs w:val="28"/>
        </w:rPr>
        <w:t xml:space="preserve"> послуг</w:t>
      </w:r>
      <w:r w:rsidRPr="00970A43">
        <w:rPr>
          <w:sz w:val="28"/>
          <w:szCs w:val="28"/>
          <w:lang w:val="uk-UA"/>
        </w:rPr>
        <w:t xml:space="preserve"> більше ніж у 201</w:t>
      </w:r>
      <w:r>
        <w:rPr>
          <w:sz w:val="28"/>
          <w:szCs w:val="28"/>
          <w:lang w:val="uk-UA"/>
        </w:rPr>
        <w:t>7</w:t>
      </w:r>
      <w:r w:rsidRPr="00970A43">
        <w:rPr>
          <w:sz w:val="28"/>
          <w:szCs w:val="28"/>
          <w:lang w:val="uk-UA"/>
        </w:rPr>
        <w:t xml:space="preserve"> році,</w:t>
      </w:r>
      <w:r w:rsidRPr="00970A43">
        <w:rPr>
          <w:sz w:val="28"/>
          <w:szCs w:val="28"/>
        </w:rPr>
        <w:t xml:space="preserve"> </w:t>
      </w:r>
      <w:r w:rsidRPr="00853068">
        <w:rPr>
          <w:sz w:val="28"/>
          <w:szCs w:val="28"/>
        </w:rPr>
        <w:t xml:space="preserve">або на </w:t>
      </w:r>
      <w:r w:rsidRPr="00853068">
        <w:rPr>
          <w:sz w:val="28"/>
          <w:szCs w:val="28"/>
          <w:lang w:val="uk-UA"/>
        </w:rPr>
        <w:t>5</w:t>
      </w:r>
      <w:r w:rsidRPr="00853068">
        <w:rPr>
          <w:sz w:val="28"/>
          <w:szCs w:val="28"/>
        </w:rPr>
        <w:t>%.</w:t>
      </w:r>
      <w:r w:rsidRPr="00970A43">
        <w:rPr>
          <w:sz w:val="28"/>
          <w:szCs w:val="28"/>
        </w:rPr>
        <w:t xml:space="preserve"> </w:t>
      </w:r>
      <w:r w:rsidRPr="00970A43">
        <w:rPr>
          <w:sz w:val="28"/>
          <w:szCs w:val="28"/>
          <w:lang w:val="uk-UA"/>
        </w:rPr>
        <w:t>У</w:t>
      </w:r>
      <w:r w:rsidRPr="00970A43">
        <w:rPr>
          <w:sz w:val="28"/>
          <w:szCs w:val="28"/>
        </w:rPr>
        <w:t xml:space="preserve"> перерахунку на 1000 мешканців </w:t>
      </w:r>
      <w:r w:rsidRPr="00970A43">
        <w:rPr>
          <w:sz w:val="28"/>
          <w:szCs w:val="28"/>
          <w:lang w:val="uk-UA"/>
        </w:rPr>
        <w:t xml:space="preserve">у </w:t>
      </w:r>
      <w:r w:rsidRPr="00970A43">
        <w:rPr>
          <w:sz w:val="28"/>
          <w:szCs w:val="28"/>
        </w:rPr>
        <w:t xml:space="preserve"> 201</w:t>
      </w:r>
      <w:r>
        <w:rPr>
          <w:sz w:val="28"/>
          <w:szCs w:val="28"/>
          <w:lang w:val="uk-UA"/>
        </w:rPr>
        <w:t>8</w:t>
      </w:r>
      <w:r w:rsidRPr="00970A43">
        <w:rPr>
          <w:sz w:val="28"/>
          <w:szCs w:val="28"/>
        </w:rPr>
        <w:t xml:space="preserve"> році надано </w:t>
      </w:r>
      <w:r>
        <w:rPr>
          <w:sz w:val="28"/>
          <w:szCs w:val="28"/>
          <w:lang w:val="uk-UA"/>
        </w:rPr>
        <w:t>103</w:t>
      </w:r>
      <w:r w:rsidRPr="00970A43">
        <w:rPr>
          <w:sz w:val="28"/>
          <w:szCs w:val="28"/>
        </w:rPr>
        <w:t xml:space="preserve"> послуг</w:t>
      </w:r>
      <w:r>
        <w:rPr>
          <w:sz w:val="28"/>
          <w:szCs w:val="28"/>
          <w:lang w:val="uk-UA"/>
        </w:rPr>
        <w:t>и</w:t>
      </w:r>
      <w:r w:rsidRPr="00970A43">
        <w:rPr>
          <w:sz w:val="28"/>
          <w:szCs w:val="28"/>
        </w:rPr>
        <w:t>, а в 201</w:t>
      </w:r>
      <w:r>
        <w:rPr>
          <w:sz w:val="28"/>
          <w:szCs w:val="28"/>
          <w:lang w:val="uk-UA"/>
        </w:rPr>
        <w:t>7</w:t>
      </w:r>
      <w:r w:rsidRPr="00970A43">
        <w:rPr>
          <w:sz w:val="28"/>
          <w:szCs w:val="28"/>
        </w:rPr>
        <w:t xml:space="preserve"> році </w:t>
      </w:r>
      <w:r>
        <w:rPr>
          <w:sz w:val="28"/>
          <w:szCs w:val="28"/>
        </w:rPr>
        <w:t>–</w:t>
      </w:r>
      <w:r w:rsidRPr="00970A43">
        <w:rPr>
          <w:sz w:val="28"/>
          <w:szCs w:val="28"/>
        </w:rPr>
        <w:t xml:space="preserve"> </w:t>
      </w:r>
      <w:r>
        <w:rPr>
          <w:sz w:val="28"/>
          <w:szCs w:val="28"/>
          <w:lang w:val="uk-UA"/>
        </w:rPr>
        <w:t>98</w:t>
      </w:r>
      <w:r w:rsidRPr="00970A43">
        <w:rPr>
          <w:sz w:val="28"/>
          <w:szCs w:val="28"/>
        </w:rPr>
        <w:t xml:space="preserve"> послуг.</w:t>
      </w:r>
      <w:proofErr w:type="gramEnd"/>
      <w:r w:rsidRPr="00970A43">
        <w:rPr>
          <w:sz w:val="28"/>
          <w:szCs w:val="28"/>
        </w:rPr>
        <w:t xml:space="preserve"> </w:t>
      </w:r>
      <w:r w:rsidRPr="00970A43">
        <w:rPr>
          <w:sz w:val="28"/>
          <w:szCs w:val="28"/>
          <w:lang w:val="uk-UA"/>
        </w:rPr>
        <w:t>У</w:t>
      </w:r>
      <w:r w:rsidRPr="00970A43">
        <w:rPr>
          <w:sz w:val="28"/>
          <w:szCs w:val="28"/>
        </w:rPr>
        <w:t xml:space="preserve"> </w:t>
      </w:r>
      <w:r>
        <w:rPr>
          <w:sz w:val="28"/>
          <w:szCs w:val="28"/>
          <w:lang w:val="uk-UA"/>
        </w:rPr>
        <w:t xml:space="preserve">         </w:t>
      </w:r>
      <w:r w:rsidRPr="00970A43">
        <w:rPr>
          <w:sz w:val="28"/>
          <w:szCs w:val="28"/>
        </w:rPr>
        <w:t>201</w:t>
      </w:r>
      <w:r>
        <w:rPr>
          <w:sz w:val="28"/>
          <w:szCs w:val="28"/>
          <w:lang w:val="uk-UA"/>
        </w:rPr>
        <w:t>8</w:t>
      </w:r>
      <w:r w:rsidRPr="00970A43">
        <w:rPr>
          <w:sz w:val="28"/>
          <w:szCs w:val="28"/>
        </w:rPr>
        <w:t xml:space="preserve"> році за консультацією звернулось </w:t>
      </w:r>
      <w:r>
        <w:rPr>
          <w:sz w:val="28"/>
          <w:szCs w:val="28"/>
          <w:lang w:val="uk-UA"/>
        </w:rPr>
        <w:t>3950</w:t>
      </w:r>
      <w:r w:rsidRPr="00970A43">
        <w:rPr>
          <w:sz w:val="28"/>
          <w:szCs w:val="28"/>
        </w:rPr>
        <w:t xml:space="preserve"> громадян</w:t>
      </w:r>
      <w:r w:rsidRPr="005B625A">
        <w:rPr>
          <w:b/>
          <w:sz w:val="28"/>
          <w:szCs w:val="28"/>
        </w:rPr>
        <w:t>.</w:t>
      </w:r>
    </w:p>
    <w:p w:rsidR="00DC2DF0" w:rsidRPr="00C65C31" w:rsidRDefault="00DC2DF0" w:rsidP="00DC2DF0">
      <w:pPr>
        <w:pStyle w:val="11"/>
        <w:ind w:right="-426" w:firstLine="709"/>
        <w:jc w:val="both"/>
        <w:rPr>
          <w:rFonts w:ascii="Times New Roman" w:hAnsi="Times New Roman"/>
          <w:sz w:val="28"/>
          <w:szCs w:val="28"/>
          <w:lang w:val="uk-UA"/>
        </w:rPr>
      </w:pPr>
      <w:r w:rsidRPr="00C65C31">
        <w:rPr>
          <w:rFonts w:ascii="Times New Roman" w:hAnsi="Times New Roman"/>
          <w:sz w:val="28"/>
          <w:szCs w:val="28"/>
          <w:lang w:val="uk-UA"/>
        </w:rPr>
        <w:t>До районного бюджету за 2018 р</w:t>
      </w:r>
      <w:r>
        <w:rPr>
          <w:rFonts w:ascii="Times New Roman" w:hAnsi="Times New Roman"/>
          <w:sz w:val="28"/>
          <w:szCs w:val="28"/>
          <w:lang w:val="uk-UA"/>
        </w:rPr>
        <w:t xml:space="preserve">ік </w:t>
      </w:r>
      <w:r w:rsidRPr="00C65C31">
        <w:rPr>
          <w:rFonts w:ascii="Times New Roman" w:hAnsi="Times New Roman"/>
          <w:sz w:val="28"/>
          <w:szCs w:val="28"/>
          <w:lang w:val="uk-UA"/>
        </w:rPr>
        <w:t xml:space="preserve">за надання адміністративних послуг з реєстрації юридичних та фізичних осіб - підприємців надійшло – </w:t>
      </w:r>
      <w:r>
        <w:rPr>
          <w:rFonts w:ascii="Times New Roman" w:hAnsi="Times New Roman"/>
          <w:sz w:val="28"/>
          <w:szCs w:val="28"/>
          <w:lang w:val="uk-UA"/>
        </w:rPr>
        <w:t>69,584 тис.грн. З</w:t>
      </w:r>
      <w:r w:rsidRPr="00C65C31">
        <w:rPr>
          <w:rFonts w:ascii="Times New Roman" w:hAnsi="Times New Roman"/>
          <w:sz w:val="28"/>
          <w:szCs w:val="28"/>
          <w:lang w:val="uk-UA"/>
        </w:rPr>
        <w:t xml:space="preserve"> 01.09.2018 у фронт-офісі центру надання адміністративних послуг </w:t>
      </w:r>
      <w:r w:rsidRPr="00C65C31">
        <w:rPr>
          <w:rFonts w:ascii="Times New Roman" w:hAnsi="Times New Roman"/>
          <w:sz w:val="28"/>
          <w:szCs w:val="28"/>
          <w:lang w:val="uk-UA"/>
        </w:rPr>
        <w:lastRenderedPageBreak/>
        <w:t>адміністраторами центру розпочато прийом документів з реєстрації речових прав на нерухоме майно для подальшої передачі для відповідного відпрацювання державному реєстратору у бек-офісі центр</w:t>
      </w:r>
      <w:r>
        <w:rPr>
          <w:rFonts w:ascii="Times New Roman" w:hAnsi="Times New Roman"/>
          <w:sz w:val="28"/>
          <w:szCs w:val="28"/>
          <w:lang w:val="uk-UA"/>
        </w:rPr>
        <w:t xml:space="preserve">у за </w:t>
      </w:r>
      <w:r w:rsidRPr="00C65C31">
        <w:rPr>
          <w:rFonts w:ascii="Times New Roman" w:hAnsi="Times New Roman"/>
          <w:sz w:val="28"/>
          <w:szCs w:val="28"/>
          <w:lang w:val="uk-UA"/>
        </w:rPr>
        <w:t>2018 р</w:t>
      </w:r>
      <w:r>
        <w:rPr>
          <w:rFonts w:ascii="Times New Roman" w:hAnsi="Times New Roman"/>
          <w:sz w:val="28"/>
          <w:szCs w:val="28"/>
          <w:lang w:val="uk-UA"/>
        </w:rPr>
        <w:t>ік</w:t>
      </w:r>
      <w:r w:rsidRPr="00C65C31">
        <w:rPr>
          <w:rFonts w:ascii="Times New Roman" w:hAnsi="Times New Roman"/>
          <w:sz w:val="28"/>
          <w:szCs w:val="28"/>
          <w:lang w:val="uk-UA"/>
        </w:rPr>
        <w:t xml:space="preserve"> до місцевого бюджету за над</w:t>
      </w:r>
      <w:r w:rsidRPr="00816E89">
        <w:rPr>
          <w:rFonts w:ascii="Times New Roman" w:hAnsi="Times New Roman"/>
          <w:sz w:val="28"/>
          <w:szCs w:val="28"/>
          <w:lang w:val="uk-UA"/>
        </w:rPr>
        <w:t xml:space="preserve">ання адміністративних послуг з реєстрації речових прав на нерухоме майно та їх обтяжень </w:t>
      </w:r>
      <w:r>
        <w:rPr>
          <w:rFonts w:ascii="Times New Roman" w:hAnsi="Times New Roman"/>
          <w:sz w:val="28"/>
          <w:szCs w:val="28"/>
          <w:lang w:val="uk-UA"/>
        </w:rPr>
        <w:t>надійшло – 9,82 тис.</w:t>
      </w:r>
      <w:r w:rsidRPr="00C65C31">
        <w:rPr>
          <w:rFonts w:ascii="Times New Roman" w:hAnsi="Times New Roman"/>
          <w:sz w:val="28"/>
          <w:szCs w:val="28"/>
          <w:lang w:val="uk-UA"/>
        </w:rPr>
        <w:t>грн.</w:t>
      </w:r>
      <w:r w:rsidRPr="00982140">
        <w:rPr>
          <w:rFonts w:ascii="Times New Roman" w:hAnsi="Times New Roman"/>
          <w:b/>
          <w:sz w:val="28"/>
          <w:szCs w:val="28"/>
          <w:lang w:val="uk-UA"/>
        </w:rPr>
        <w:t xml:space="preserve">  </w:t>
      </w:r>
    </w:p>
    <w:p w:rsidR="00D6089B" w:rsidRDefault="00E3311D" w:rsidP="00BA7CF2">
      <w:pPr>
        <w:ind w:right="-284"/>
        <w:jc w:val="both"/>
        <w:rPr>
          <w:b/>
          <w:i/>
          <w:sz w:val="28"/>
          <w:szCs w:val="28"/>
          <w:lang w:val="uk-UA"/>
        </w:rPr>
      </w:pPr>
      <w:r w:rsidRPr="008A7A05">
        <w:rPr>
          <w:b/>
          <w:i/>
          <w:sz w:val="28"/>
          <w:szCs w:val="28"/>
          <w:lang w:val="uk-UA"/>
        </w:rPr>
        <w:t>5. Промисловість, сільське господарство, будівництво та інвестиції, транспорт та зв'язок.</w:t>
      </w:r>
    </w:p>
    <w:p w:rsidR="003645C6" w:rsidRDefault="00CC1E82" w:rsidP="00CC7318">
      <w:pPr>
        <w:ind w:right="-426" w:firstLine="567"/>
        <w:jc w:val="both"/>
        <w:rPr>
          <w:sz w:val="28"/>
          <w:szCs w:val="28"/>
          <w:lang w:val="uk-UA"/>
        </w:rPr>
      </w:pPr>
      <w:r w:rsidRPr="0041669A">
        <w:rPr>
          <w:color w:val="000000"/>
          <w:sz w:val="28"/>
          <w:szCs w:val="28"/>
          <w:lang w:val="uk-UA"/>
        </w:rPr>
        <w:t>Відповідно до статист</w:t>
      </w:r>
      <w:r w:rsidR="009A2CCB">
        <w:rPr>
          <w:color w:val="000000"/>
          <w:sz w:val="28"/>
          <w:szCs w:val="28"/>
          <w:lang w:val="uk-UA"/>
        </w:rPr>
        <w:t>ичних даних за січень – грудень</w:t>
      </w:r>
      <w:r w:rsidRPr="0041669A">
        <w:rPr>
          <w:color w:val="000000"/>
          <w:sz w:val="28"/>
          <w:szCs w:val="28"/>
          <w:lang w:val="uk-UA"/>
        </w:rPr>
        <w:t xml:space="preserve"> 2018 року </w:t>
      </w:r>
      <w:r w:rsidRPr="0041669A">
        <w:rPr>
          <w:iCs/>
          <w:noProof/>
          <w:color w:val="000000"/>
          <w:sz w:val="28"/>
          <w:szCs w:val="28"/>
          <w:lang w:val="uk-UA"/>
        </w:rPr>
        <w:t xml:space="preserve">промисловими підприємствами району реалізовано промислової продукції (робіт, послуг) на суму </w:t>
      </w:r>
      <w:r w:rsidR="009A2CCB">
        <w:rPr>
          <w:color w:val="000000"/>
          <w:sz w:val="27"/>
          <w:szCs w:val="27"/>
          <w:lang w:val="uk-UA"/>
        </w:rPr>
        <w:t>850416,9</w:t>
      </w:r>
      <w:r w:rsidRPr="0041669A">
        <w:rPr>
          <w:color w:val="000000"/>
          <w:sz w:val="27"/>
          <w:szCs w:val="27"/>
          <w:lang w:val="uk-UA"/>
        </w:rPr>
        <w:t xml:space="preserve"> </w:t>
      </w:r>
      <w:r w:rsidRPr="0041669A">
        <w:rPr>
          <w:iCs/>
          <w:noProof/>
          <w:color w:val="000000"/>
          <w:sz w:val="28"/>
          <w:szCs w:val="28"/>
          <w:lang w:val="uk-UA"/>
        </w:rPr>
        <w:t xml:space="preserve">тис.грн (за відповідний період минулого року – </w:t>
      </w:r>
      <w:r w:rsidR="009A2CCB">
        <w:rPr>
          <w:color w:val="000000"/>
          <w:sz w:val="28"/>
          <w:szCs w:val="28"/>
          <w:lang w:val="uk-UA"/>
        </w:rPr>
        <w:t>746311,8</w:t>
      </w:r>
      <w:r w:rsidRPr="0041669A">
        <w:rPr>
          <w:color w:val="000000"/>
          <w:sz w:val="28"/>
          <w:szCs w:val="28"/>
          <w:lang w:val="uk-UA"/>
        </w:rPr>
        <w:t xml:space="preserve"> тис.</w:t>
      </w:r>
      <w:r w:rsidRPr="0041669A">
        <w:rPr>
          <w:iCs/>
          <w:noProof/>
          <w:color w:val="000000"/>
          <w:sz w:val="28"/>
          <w:szCs w:val="28"/>
          <w:lang w:val="uk-UA"/>
        </w:rPr>
        <w:t xml:space="preserve">грн), темп росту складає </w:t>
      </w:r>
      <w:r w:rsidR="009A2CCB">
        <w:rPr>
          <w:color w:val="000000"/>
          <w:sz w:val="28"/>
          <w:szCs w:val="28"/>
          <w:lang w:val="uk-UA"/>
        </w:rPr>
        <w:t>113,9</w:t>
      </w:r>
      <w:r w:rsidRPr="0041669A">
        <w:rPr>
          <w:iCs/>
          <w:noProof/>
          <w:color w:val="000000"/>
          <w:sz w:val="28"/>
          <w:szCs w:val="28"/>
          <w:lang w:val="uk-UA"/>
        </w:rPr>
        <w:t xml:space="preserve">%, у тому числі виробництво харчових продуктів – </w:t>
      </w:r>
      <w:r w:rsidR="009A2CCB">
        <w:rPr>
          <w:color w:val="000000"/>
          <w:sz w:val="28"/>
          <w:szCs w:val="28"/>
          <w:lang w:val="uk-UA"/>
        </w:rPr>
        <w:t>83368,3</w:t>
      </w:r>
      <w:r w:rsidRPr="0041669A">
        <w:rPr>
          <w:color w:val="000000"/>
          <w:sz w:val="28"/>
          <w:szCs w:val="28"/>
          <w:lang w:val="uk-UA"/>
        </w:rPr>
        <w:t xml:space="preserve"> </w:t>
      </w:r>
      <w:r w:rsidRPr="0041669A">
        <w:rPr>
          <w:iCs/>
          <w:noProof/>
          <w:color w:val="000000"/>
          <w:sz w:val="28"/>
          <w:szCs w:val="28"/>
          <w:lang w:val="uk-UA"/>
        </w:rPr>
        <w:t xml:space="preserve">тис.грн, або 98,0% від загального обсягу реалізації, виробництво готових металевих виробів, крім машин і устаткування – </w:t>
      </w:r>
      <w:r w:rsidR="009A2CCB">
        <w:rPr>
          <w:iCs/>
          <w:noProof/>
          <w:color w:val="000000"/>
          <w:sz w:val="28"/>
          <w:szCs w:val="28"/>
          <w:lang w:val="uk-UA"/>
        </w:rPr>
        <w:t xml:space="preserve">           </w:t>
      </w:r>
      <w:r w:rsidR="009A2CCB">
        <w:rPr>
          <w:color w:val="000000"/>
          <w:sz w:val="28"/>
          <w:szCs w:val="28"/>
          <w:lang w:val="uk-UA"/>
        </w:rPr>
        <w:t>304,6</w:t>
      </w:r>
      <w:r w:rsidRPr="0041669A">
        <w:rPr>
          <w:color w:val="000000"/>
          <w:sz w:val="28"/>
          <w:szCs w:val="28"/>
          <w:lang w:val="uk-UA"/>
        </w:rPr>
        <w:t xml:space="preserve"> </w:t>
      </w:r>
      <w:r w:rsidRPr="0041669A">
        <w:rPr>
          <w:iCs/>
          <w:noProof/>
          <w:color w:val="000000"/>
          <w:sz w:val="28"/>
          <w:szCs w:val="28"/>
          <w:lang w:val="uk-UA"/>
        </w:rPr>
        <w:t xml:space="preserve">тис.грн, або 0,1% від загального обсягу промислової продукції, забір, очищення та постачання води – </w:t>
      </w:r>
      <w:r w:rsidR="009A2CCB">
        <w:rPr>
          <w:color w:val="000000"/>
          <w:sz w:val="27"/>
          <w:szCs w:val="27"/>
          <w:lang w:val="uk-UA"/>
        </w:rPr>
        <w:t>16429,0</w:t>
      </w:r>
      <w:r w:rsidRPr="0041669A">
        <w:rPr>
          <w:color w:val="000000"/>
          <w:sz w:val="27"/>
          <w:szCs w:val="27"/>
          <w:lang w:val="uk-UA"/>
        </w:rPr>
        <w:t xml:space="preserve"> </w:t>
      </w:r>
      <w:r w:rsidRPr="0041669A">
        <w:rPr>
          <w:iCs/>
          <w:noProof/>
          <w:color w:val="000000"/>
          <w:sz w:val="28"/>
          <w:szCs w:val="28"/>
          <w:lang w:val="uk-UA"/>
        </w:rPr>
        <w:t xml:space="preserve">тис.грн, або 1,9% загального обсягу. Водночас, майже вся реалізована продукція представлена споживчими товарами короткострокового використання – 99,0%, товари проміжного споживання та інвестиційні товари мають у загальному обсязі реалізованої продукції за основними промисловими групами – 0,1% та </w:t>
      </w:r>
      <w:r w:rsidRPr="0041669A">
        <w:rPr>
          <w:color w:val="000000"/>
          <w:sz w:val="28"/>
          <w:szCs w:val="28"/>
        </w:rPr>
        <w:t>розподілення електроенергії, газу та води</w:t>
      </w:r>
      <w:r w:rsidRPr="0041669A">
        <w:rPr>
          <w:color w:val="000000"/>
          <w:sz w:val="28"/>
          <w:szCs w:val="28"/>
          <w:lang w:val="uk-UA"/>
        </w:rPr>
        <w:t xml:space="preserve"> – 0,9%.</w:t>
      </w:r>
      <w:r w:rsidR="00CC7318">
        <w:rPr>
          <w:color w:val="000000"/>
          <w:sz w:val="28"/>
          <w:szCs w:val="28"/>
          <w:lang w:val="uk-UA"/>
        </w:rPr>
        <w:t xml:space="preserve"> </w:t>
      </w:r>
      <w:r w:rsidR="00CC7318" w:rsidRPr="00B8248B">
        <w:rPr>
          <w:color w:val="000000"/>
          <w:sz w:val="28"/>
          <w:szCs w:val="28"/>
          <w:lang w:val="uk-UA"/>
        </w:rPr>
        <w:t xml:space="preserve">Реалізація молочної продукції </w:t>
      </w:r>
      <w:r w:rsidR="00CC7318" w:rsidRPr="00F87586">
        <w:rPr>
          <w:color w:val="000000"/>
          <w:sz w:val="28"/>
          <w:szCs w:val="28"/>
          <w:lang w:val="uk-UA"/>
        </w:rPr>
        <w:t xml:space="preserve">ТДВ «Баштанський сирзавод» </w:t>
      </w:r>
      <w:r w:rsidR="00CC7318" w:rsidRPr="00F87586">
        <w:rPr>
          <w:sz w:val="28"/>
          <w:szCs w:val="28"/>
          <w:lang w:val="uk-UA"/>
        </w:rPr>
        <w:t xml:space="preserve">за </w:t>
      </w:r>
      <w:r w:rsidR="009A2CCB">
        <w:rPr>
          <w:sz w:val="28"/>
          <w:szCs w:val="28"/>
          <w:lang w:val="uk-UA"/>
        </w:rPr>
        <w:t>січень-грудень</w:t>
      </w:r>
      <w:r w:rsidR="00CC7318" w:rsidRPr="00F87586">
        <w:rPr>
          <w:sz w:val="28"/>
          <w:szCs w:val="28"/>
          <w:lang w:val="uk-UA"/>
        </w:rPr>
        <w:t xml:space="preserve"> 2018 р</w:t>
      </w:r>
      <w:r w:rsidR="009A2CCB">
        <w:rPr>
          <w:sz w:val="28"/>
          <w:szCs w:val="28"/>
          <w:lang w:val="uk-UA"/>
        </w:rPr>
        <w:t>оку на експорт становить 36853,1 тис.грн., що на 90,0</w:t>
      </w:r>
      <w:r w:rsidR="00CC7318" w:rsidRPr="00F87586">
        <w:rPr>
          <w:sz w:val="28"/>
          <w:szCs w:val="28"/>
          <w:lang w:val="uk-UA"/>
        </w:rPr>
        <w:t>% більше в порівнянні з минулим роком</w:t>
      </w:r>
      <w:r w:rsidR="009A2CCB">
        <w:rPr>
          <w:sz w:val="28"/>
          <w:szCs w:val="28"/>
          <w:lang w:val="uk-UA"/>
        </w:rPr>
        <w:t xml:space="preserve"> або на 17460,3</w:t>
      </w:r>
      <w:r w:rsidR="00807C72">
        <w:rPr>
          <w:sz w:val="28"/>
          <w:szCs w:val="28"/>
          <w:lang w:val="uk-UA"/>
        </w:rPr>
        <w:t xml:space="preserve"> тис.грн більше </w:t>
      </w:r>
      <w:r w:rsidR="00CC7318" w:rsidRPr="00F87586">
        <w:rPr>
          <w:sz w:val="28"/>
          <w:szCs w:val="28"/>
          <w:lang w:val="uk-UA"/>
        </w:rPr>
        <w:t>(січен</w:t>
      </w:r>
      <w:r w:rsidR="009A2CCB">
        <w:rPr>
          <w:sz w:val="28"/>
          <w:szCs w:val="28"/>
          <w:lang w:val="uk-UA"/>
        </w:rPr>
        <w:t>ь - грудень 2017 року – 19392,8</w:t>
      </w:r>
      <w:r w:rsidR="00CC7318" w:rsidRPr="00F87586">
        <w:rPr>
          <w:sz w:val="28"/>
          <w:szCs w:val="28"/>
          <w:lang w:val="uk-UA"/>
        </w:rPr>
        <w:t xml:space="preserve"> тис.грн)</w:t>
      </w:r>
      <w:r w:rsidR="00CC7318">
        <w:rPr>
          <w:sz w:val="28"/>
          <w:szCs w:val="28"/>
          <w:lang w:val="uk-UA"/>
        </w:rPr>
        <w:t xml:space="preserve">.   </w:t>
      </w:r>
    </w:p>
    <w:p w:rsidR="00807C72" w:rsidRPr="00EA6790" w:rsidRDefault="00807C72" w:rsidP="00807C72">
      <w:pPr>
        <w:ind w:right="-426"/>
        <w:jc w:val="both"/>
        <w:rPr>
          <w:rFonts w:eastAsia="Calibri"/>
          <w:color w:val="000000" w:themeColor="text1"/>
          <w:sz w:val="28"/>
          <w:szCs w:val="28"/>
          <w:shd w:val="clear" w:color="auto" w:fill="FFFFFF"/>
          <w:lang w:val="uk-UA" w:eastAsia="en-US"/>
        </w:rPr>
      </w:pPr>
      <w:r>
        <w:rPr>
          <w:rFonts w:eastAsia="Calibri"/>
          <w:color w:val="000000" w:themeColor="text1"/>
          <w:sz w:val="28"/>
          <w:szCs w:val="28"/>
          <w:shd w:val="clear" w:color="auto" w:fill="FFFFFF"/>
          <w:lang w:val="uk-UA" w:eastAsia="en-US"/>
        </w:rPr>
        <w:t xml:space="preserve">         </w:t>
      </w:r>
      <w:proofErr w:type="gramStart"/>
      <w:r w:rsidRPr="00EA6790">
        <w:rPr>
          <w:rFonts w:eastAsia="Calibri"/>
          <w:color w:val="000000" w:themeColor="text1"/>
          <w:sz w:val="28"/>
          <w:szCs w:val="28"/>
          <w:shd w:val="clear" w:color="auto" w:fill="FFFFFF"/>
          <w:lang w:eastAsia="en-US"/>
        </w:rPr>
        <w:t>Сільське господарство є однією з основних галузей народного господарства, оскільки виробництво продуктів харчування - перша умова життя безпосередніх виробників. Водночас воно є сировинною базою легкої та харчової промисловості. У сільському господарстві</w:t>
      </w:r>
      <w:r w:rsidRPr="00EA6790">
        <w:rPr>
          <w:rFonts w:eastAsia="Calibri"/>
          <w:color w:val="000000" w:themeColor="text1"/>
          <w:sz w:val="28"/>
          <w:szCs w:val="28"/>
          <w:shd w:val="clear" w:color="auto" w:fill="FFFFFF"/>
          <w:lang w:val="uk-UA" w:eastAsia="en-US"/>
        </w:rPr>
        <w:t>,</w:t>
      </w:r>
      <w:r w:rsidRPr="00EA6790">
        <w:rPr>
          <w:rFonts w:eastAsia="Calibri"/>
          <w:color w:val="000000" w:themeColor="text1"/>
          <w:sz w:val="28"/>
          <w:szCs w:val="28"/>
          <w:shd w:val="clear" w:color="auto" w:fill="FFFFFF"/>
          <w:lang w:eastAsia="en-US"/>
        </w:rPr>
        <w:t xml:space="preserve"> як і в інших галузях суспільного виробництва, відбувається постійний розвиток і вдосконалення продуктивних сил і на цій основі зростає ефективність сільськогоспода</w:t>
      </w:r>
      <w:r w:rsidRPr="00EA6790">
        <w:rPr>
          <w:rFonts w:eastAsia="Calibri"/>
          <w:color w:val="000000" w:themeColor="text1"/>
          <w:sz w:val="28"/>
          <w:szCs w:val="28"/>
          <w:shd w:val="clear" w:color="auto" w:fill="FFFFFF"/>
          <w:lang w:val="uk-UA" w:eastAsia="en-US"/>
        </w:rPr>
        <w:t>р</w:t>
      </w:r>
      <w:r w:rsidRPr="00EA6790">
        <w:rPr>
          <w:rFonts w:eastAsia="Calibri"/>
          <w:color w:val="000000" w:themeColor="text1"/>
          <w:sz w:val="28"/>
          <w:szCs w:val="28"/>
          <w:shd w:val="clear" w:color="auto" w:fill="FFFFFF"/>
          <w:lang w:eastAsia="en-US"/>
        </w:rPr>
        <w:t>сько</w:t>
      </w:r>
      <w:proofErr w:type="gramEnd"/>
      <w:r w:rsidRPr="00EA6790">
        <w:rPr>
          <w:rFonts w:eastAsia="Calibri"/>
          <w:color w:val="000000" w:themeColor="text1"/>
          <w:sz w:val="28"/>
          <w:szCs w:val="28"/>
          <w:shd w:val="clear" w:color="auto" w:fill="FFFFFF"/>
          <w:lang w:eastAsia="en-US"/>
        </w:rPr>
        <w:t>ї праці.</w:t>
      </w:r>
      <w:r w:rsidRPr="00EA6790">
        <w:rPr>
          <w:rFonts w:eastAsia="Calibri"/>
          <w:color w:val="000000" w:themeColor="text1"/>
          <w:sz w:val="28"/>
          <w:szCs w:val="28"/>
          <w:shd w:val="clear" w:color="auto" w:fill="FFFFFF"/>
          <w:lang w:val="uk-UA" w:eastAsia="en-US"/>
        </w:rPr>
        <w:t xml:space="preserve"> </w:t>
      </w:r>
      <w:r w:rsidRPr="00EA6790">
        <w:rPr>
          <w:rStyle w:val="FontStyle14"/>
          <w:color w:val="000000" w:themeColor="text1"/>
          <w:lang w:val="uk-UA"/>
        </w:rPr>
        <w:t xml:space="preserve">Баштанщина - </w:t>
      </w:r>
      <w:r w:rsidRPr="00EA6790">
        <w:rPr>
          <w:rFonts w:eastAsia="Calibri"/>
          <w:bCs/>
          <w:color w:val="000000" w:themeColor="text1"/>
          <w:sz w:val="28"/>
          <w:szCs w:val="28"/>
          <w:bdr w:val="none" w:sz="0" w:space="0" w:color="auto" w:frame="1"/>
          <w:lang w:eastAsia="en-US"/>
        </w:rPr>
        <w:t xml:space="preserve">це  аграрний край. Агропромисловий комплекс є </w:t>
      </w:r>
      <w:r w:rsidRPr="00EA6790">
        <w:rPr>
          <w:rFonts w:eastAsia="Calibri"/>
          <w:bCs/>
          <w:color w:val="000000" w:themeColor="text1"/>
          <w:sz w:val="28"/>
          <w:szCs w:val="28"/>
          <w:bdr w:val="none" w:sz="0" w:space="0" w:color="auto" w:frame="1"/>
          <w:lang w:val="uk-UA" w:eastAsia="en-US"/>
        </w:rPr>
        <w:t xml:space="preserve"> </w:t>
      </w:r>
      <w:r w:rsidRPr="00EA6790">
        <w:rPr>
          <w:rFonts w:eastAsia="Calibri"/>
          <w:bCs/>
          <w:color w:val="000000" w:themeColor="text1"/>
          <w:sz w:val="28"/>
          <w:szCs w:val="28"/>
          <w:bdr w:val="none" w:sz="0" w:space="0" w:color="auto" w:frame="1"/>
          <w:lang w:eastAsia="en-US"/>
        </w:rPr>
        <w:t xml:space="preserve">потужною галуззю, завдяки якому вирішуються питання продовольчої безпеки району, зайнятості населення, </w:t>
      </w:r>
      <w:proofErr w:type="gramStart"/>
      <w:r w:rsidRPr="00EA6790">
        <w:rPr>
          <w:rFonts w:eastAsia="Calibri"/>
          <w:bCs/>
          <w:color w:val="000000" w:themeColor="text1"/>
          <w:sz w:val="28"/>
          <w:szCs w:val="28"/>
          <w:bdr w:val="none" w:sz="0" w:space="0" w:color="auto" w:frame="1"/>
          <w:lang w:eastAsia="en-US"/>
        </w:rPr>
        <w:t>соц</w:t>
      </w:r>
      <w:proofErr w:type="gramEnd"/>
      <w:r w:rsidRPr="00EA6790">
        <w:rPr>
          <w:rFonts w:eastAsia="Calibri"/>
          <w:bCs/>
          <w:color w:val="000000" w:themeColor="text1"/>
          <w:sz w:val="28"/>
          <w:szCs w:val="28"/>
          <w:bdr w:val="none" w:sz="0" w:space="0" w:color="auto" w:frame="1"/>
          <w:lang w:eastAsia="en-US"/>
        </w:rPr>
        <w:t>іального розвитку села.</w:t>
      </w:r>
      <w:r w:rsidRPr="00EA6790">
        <w:rPr>
          <w:rFonts w:eastAsia="Calibri"/>
          <w:b/>
          <w:bCs/>
          <w:color w:val="000000" w:themeColor="text1"/>
          <w:sz w:val="28"/>
          <w:szCs w:val="28"/>
          <w:bdr w:val="none" w:sz="0" w:space="0" w:color="auto" w:frame="1"/>
          <w:lang w:eastAsia="en-US"/>
        </w:rPr>
        <w:t xml:space="preserve"> </w:t>
      </w:r>
      <w:r w:rsidRPr="00EA6790">
        <w:rPr>
          <w:rStyle w:val="FontStyle14"/>
          <w:color w:val="000000" w:themeColor="text1"/>
          <w:lang w:val="uk-UA"/>
        </w:rPr>
        <w:t xml:space="preserve">  </w:t>
      </w:r>
    </w:p>
    <w:p w:rsidR="00807C72" w:rsidRPr="00EA6790" w:rsidRDefault="00807C72" w:rsidP="00807C72">
      <w:pPr>
        <w:shd w:val="clear" w:color="auto" w:fill="FFFFFF"/>
        <w:ind w:right="-426"/>
        <w:jc w:val="both"/>
        <w:rPr>
          <w:rStyle w:val="FontStyle14"/>
        </w:rPr>
      </w:pPr>
      <w:r w:rsidRPr="00EA6790">
        <w:rPr>
          <w:color w:val="000000" w:themeColor="text1"/>
          <w:sz w:val="28"/>
          <w:szCs w:val="28"/>
          <w:lang w:val="uk-UA"/>
        </w:rPr>
        <w:tab/>
        <w:t xml:space="preserve">У процесі реформування на території району створено </w:t>
      </w:r>
      <w:r w:rsidRPr="00EA6790">
        <w:rPr>
          <w:rStyle w:val="FontStyle14"/>
          <w:color w:val="000000" w:themeColor="text1"/>
          <w:lang w:val="uk-UA"/>
        </w:rPr>
        <w:t>74 товариства з обмеженою відповідальністю, акціонерн</w:t>
      </w:r>
      <w:r w:rsidRPr="00EA6790">
        <w:rPr>
          <w:rStyle w:val="FontStyle14"/>
          <w:color w:val="000000" w:themeColor="text1"/>
        </w:rPr>
        <w:t>их</w:t>
      </w:r>
      <w:r w:rsidRPr="00EA6790">
        <w:rPr>
          <w:rStyle w:val="FontStyle14"/>
          <w:color w:val="000000" w:themeColor="text1"/>
          <w:lang w:val="uk-UA"/>
        </w:rPr>
        <w:t xml:space="preserve"> та пр</w:t>
      </w:r>
      <w:r>
        <w:rPr>
          <w:rStyle w:val="FontStyle14"/>
          <w:color w:val="000000" w:themeColor="text1"/>
          <w:lang w:val="uk-UA"/>
        </w:rPr>
        <w:t xml:space="preserve">иватних підприємств, </w:t>
      </w:r>
      <w:r w:rsidRPr="00EA6790">
        <w:rPr>
          <w:rStyle w:val="FontStyle14"/>
          <w:color w:val="000000" w:themeColor="text1"/>
          <w:lang w:val="uk-UA"/>
        </w:rPr>
        <w:t>463 фермерських господарства, більше 2200 одноосібників.</w:t>
      </w:r>
    </w:p>
    <w:p w:rsidR="00807C72" w:rsidRPr="009351DF" w:rsidRDefault="00807C72" w:rsidP="00807C72">
      <w:pPr>
        <w:shd w:val="clear" w:color="auto" w:fill="FFFFFF"/>
        <w:tabs>
          <w:tab w:val="left" w:pos="8808"/>
        </w:tabs>
        <w:ind w:right="-284"/>
        <w:jc w:val="both"/>
        <w:rPr>
          <w:rStyle w:val="FontStyle14"/>
          <w:lang w:val="uk-UA"/>
        </w:rPr>
      </w:pPr>
      <w:r w:rsidRPr="00EA6790">
        <w:rPr>
          <w:color w:val="000000" w:themeColor="text1"/>
          <w:sz w:val="28"/>
          <w:szCs w:val="28"/>
          <w:lang w:val="uk-UA"/>
        </w:rPr>
        <w:t xml:space="preserve">          Рослинництво є базою аграрного виробництва. Підвищення врожайності зернових – основний шлях підвищення ефективності виробництва зерна та його запасів. На врожайність, головним чином, впливає впровадження високоврожайних районованих сортів, використання високоякісного </w:t>
      </w:r>
      <w:r w:rsidRPr="009351DF">
        <w:rPr>
          <w:sz w:val="28"/>
          <w:szCs w:val="28"/>
          <w:lang w:val="uk-UA"/>
        </w:rPr>
        <w:t xml:space="preserve">насінневого матеріалу, внесення добрив та погодні умови.  </w:t>
      </w:r>
    </w:p>
    <w:p w:rsidR="00807C72" w:rsidRPr="009351DF" w:rsidRDefault="00807C72" w:rsidP="00807C72">
      <w:pPr>
        <w:ind w:right="-284" w:firstLine="708"/>
        <w:jc w:val="both"/>
      </w:pPr>
      <w:r>
        <w:rPr>
          <w:sz w:val="28"/>
          <w:szCs w:val="28"/>
          <w:lang w:val="uk-UA"/>
        </w:rPr>
        <w:t xml:space="preserve">Станом на 10.01.2019 </w:t>
      </w:r>
      <w:r w:rsidRPr="009351DF">
        <w:rPr>
          <w:sz w:val="28"/>
          <w:szCs w:val="28"/>
          <w:lang w:val="uk-UA"/>
        </w:rPr>
        <w:t xml:space="preserve">по Баштанському району згідно із оперативними даними зібрано 24120 га озимого і ярого ячменю - 100% посівних площ в аналогічному періоді минулого року зібрано 21,0 тис.га, валовий збір –       53487 тонн, що на 199 тонн більше минулорічних показників (2017 рік -      </w:t>
      </w:r>
      <w:r w:rsidRPr="009351DF">
        <w:rPr>
          <w:sz w:val="28"/>
          <w:szCs w:val="28"/>
          <w:lang w:val="uk-UA"/>
        </w:rPr>
        <w:lastRenderedPageBreak/>
        <w:t xml:space="preserve">53288 тонн), середня врожайність становить 27,0 ц/га (+0,6 ц/га до минулого року, 2017 рік – 26,4  ц/га), озимої пшениці - 32,0 га - 100% до площі збирання, що на 1979 га більше показників минулого року (2017 рік – 30021 га), валовий збір – 86293 тонни (аналогічний період минулого року  - 84059 тонни), середня врожайність – 27,0 ц/га (2017 рік - 28 ц/га), гороху зібрано на площі 700 га, що становить 100% до площі збирання, (2017 рік - 655 га), середня врожайність 15,0 ц/га (2017 рік - 14,3 ц/га), валовий збір – 1050 тонн, що на 114 тонн більше показників минулого року. </w:t>
      </w:r>
    </w:p>
    <w:p w:rsidR="00807C72" w:rsidRPr="009351DF" w:rsidRDefault="00807C72" w:rsidP="00807C72">
      <w:pPr>
        <w:ind w:right="-284" w:firstLine="709"/>
        <w:jc w:val="both"/>
        <w:rPr>
          <w:sz w:val="28"/>
          <w:szCs w:val="28"/>
          <w:lang w:val="uk-UA"/>
        </w:rPr>
      </w:pPr>
      <w:r w:rsidRPr="009351DF">
        <w:rPr>
          <w:sz w:val="28"/>
          <w:szCs w:val="28"/>
          <w:lang w:val="uk-UA"/>
        </w:rPr>
        <w:t>Ріпак зібрано на площі 1703 га – 100%, аналогічний період минулого року 2118 га – 100%, валовий збір – 2554 тонни (2017 рік - 2500 тонн), середня врожайність – 15,0 ц/га (+ 3,3 ц/га до минулого року, 2017 рік –11,7 ц/га).</w:t>
      </w:r>
    </w:p>
    <w:p w:rsidR="00807C72" w:rsidRPr="009351DF" w:rsidRDefault="00807C72" w:rsidP="00807C72">
      <w:pPr>
        <w:ind w:right="-284" w:firstLine="709"/>
        <w:jc w:val="both"/>
        <w:rPr>
          <w:sz w:val="28"/>
          <w:szCs w:val="28"/>
          <w:lang w:val="uk-UA"/>
        </w:rPr>
      </w:pPr>
      <w:r w:rsidRPr="009351DF">
        <w:rPr>
          <w:sz w:val="28"/>
          <w:szCs w:val="28"/>
          <w:lang w:val="uk-UA"/>
        </w:rPr>
        <w:t xml:space="preserve">Станом на 10.01.2019 згідно із оперативними даними з пізніх культур зібрано: просо – 400 га, (100% до площі збирання у 2018 році), що на 100 га більше минулорічних показників (2017 рік – 300 га), урожайність склала                   10,0 ц/га (-1 ц/га до минулого року, 2017 рік – 11 ц/га), валовий збір 400 тонн, що на 70 тоннбільше минулорічних показників (2017 рік - 330 тонн), кукурудзи на зерно 4,5 тис.га, 100% до площі збирання, урожайність склала 30 ц/га, валовий збір 13,5 тис.тонн. </w:t>
      </w:r>
    </w:p>
    <w:p w:rsidR="00807C72" w:rsidRPr="009351DF" w:rsidRDefault="00807C72" w:rsidP="00807C72">
      <w:pPr>
        <w:ind w:right="-284" w:firstLine="708"/>
        <w:jc w:val="both"/>
        <w:rPr>
          <w:sz w:val="28"/>
          <w:szCs w:val="28"/>
          <w:lang w:val="uk-UA"/>
        </w:rPr>
      </w:pPr>
      <w:r w:rsidRPr="009351DF">
        <w:rPr>
          <w:sz w:val="28"/>
          <w:szCs w:val="28"/>
          <w:lang w:val="uk-UA"/>
        </w:rPr>
        <w:t>Зібрано соняшнику на площі 34,0 тис.га, 100% до площі збирання, аналогічний період минулого року 32,639 тис.га, урожайність 14,8 ц/га, що на 1,2 ц/га більше минулорічних показників (2017 рік – 13,6 ц/га), валовий збір 50320 тонн (+5809 тонн до показників 2017 року - 44511 тонн).</w:t>
      </w:r>
    </w:p>
    <w:p w:rsidR="00807C72" w:rsidRPr="009351DF" w:rsidRDefault="00807C72" w:rsidP="00807C72">
      <w:pPr>
        <w:ind w:right="-284" w:firstLine="708"/>
        <w:jc w:val="both"/>
        <w:rPr>
          <w:sz w:val="28"/>
          <w:szCs w:val="28"/>
          <w:lang w:val="uk-UA"/>
        </w:rPr>
      </w:pPr>
      <w:r w:rsidRPr="009351DF">
        <w:rPr>
          <w:sz w:val="28"/>
          <w:szCs w:val="28"/>
          <w:lang w:val="uk-UA"/>
        </w:rPr>
        <w:t xml:space="preserve">Під урожай 2019 року посіяно 5,225 тис.га ріпаку (2017 рік – 1,703 тис.га) ріпаку, озимої пшениці 32,0 тис.га - 100% до плану (2017 рік – 30,0 тис.га),  озимого ячменю 15,0 тис.га – 100% до плану (2017 рік – 10,0 тис.га).     </w:t>
      </w:r>
    </w:p>
    <w:p w:rsidR="00807C72" w:rsidRPr="009351DF" w:rsidRDefault="00807C72" w:rsidP="00807C72">
      <w:pPr>
        <w:ind w:right="-284" w:firstLine="708"/>
        <w:jc w:val="both"/>
        <w:rPr>
          <w:sz w:val="28"/>
          <w:szCs w:val="28"/>
          <w:lang w:val="uk-UA"/>
        </w:rPr>
      </w:pPr>
      <w:r w:rsidRPr="009351DF">
        <w:rPr>
          <w:sz w:val="28"/>
          <w:szCs w:val="28"/>
          <w:lang w:val="uk-UA"/>
        </w:rPr>
        <w:t xml:space="preserve">Погодні умови були задовільними для росту та розвитку озимих культур, тому вся озимина знаходиться у задовільному стані. </w:t>
      </w:r>
    </w:p>
    <w:p w:rsidR="00807C72" w:rsidRPr="009351DF" w:rsidRDefault="00807C72" w:rsidP="00807C72">
      <w:pPr>
        <w:ind w:right="-284" w:firstLine="708"/>
        <w:jc w:val="both"/>
        <w:rPr>
          <w:sz w:val="28"/>
          <w:szCs w:val="28"/>
          <w:lang w:val="uk-UA"/>
        </w:rPr>
      </w:pPr>
      <w:r w:rsidRPr="009351DF">
        <w:rPr>
          <w:sz w:val="28"/>
          <w:szCs w:val="28"/>
          <w:lang w:val="uk-UA"/>
        </w:rPr>
        <w:t xml:space="preserve">Станом на 10.01.2019 по сільськогосподарських підприємствах Баштанського району, згідно із статистичними даними, зібрано зернових і зернобобових на площі 36357 га, що на 3,8% менше, ніж у минулому році                  (2017 рік – 37793,1 га) валовий збір – 90458,3 тонни, що на 14971,0 тонни менше минулорічних </w:t>
      </w:r>
      <w:r>
        <w:rPr>
          <w:sz w:val="28"/>
          <w:szCs w:val="28"/>
          <w:lang w:val="uk-UA"/>
        </w:rPr>
        <w:t xml:space="preserve">показників (2017 рік – 105429,3 </w:t>
      </w:r>
      <w:r w:rsidRPr="009351DF">
        <w:rPr>
          <w:sz w:val="28"/>
          <w:szCs w:val="28"/>
          <w:lang w:val="uk-UA"/>
        </w:rPr>
        <w:t>тонн), середня врожайність 24,9 ц/га (-3 ц/га до минулого року, 2017 рік – 27,9 ц/га). З них: ячменю 13844 га, за аналогічний період минулого року – 13857,9 га, валовий збір – 32224,4 тонн, що на 424,4 тонни менше минулорічних показників       (2017 рік – 32648,8тонн), середня врожайність 23,3 ц/га (-0,3 ц/га до минулого року, 2017 рік –23,6 ц/га), пшениці 21621 га (2017 рік – 22017,3 га) валовий збір –56480,0 тонни (аналогічний період минулого року – 66447,1 тонн), середня врожайність – 26,1 ц/га (-4,0 ц/га до минулого року, 2017 рік – 30,1 ц/га), бобових зібрано на площі 624 га, що на 12,0% менше минулорічних показників, 2017 рік - 709 га, середня врожайність 12,0 ц/га, (2017 рік- 11 ц/га), валовий збір – 751,6 тонн, що на 10,7% менше минулорічних показників (2017 рік –                  841,4 тонни).</w:t>
      </w:r>
    </w:p>
    <w:p w:rsidR="00807C72" w:rsidRPr="009351DF" w:rsidRDefault="00807C72" w:rsidP="00807C72">
      <w:pPr>
        <w:ind w:right="-284"/>
        <w:jc w:val="both"/>
        <w:rPr>
          <w:sz w:val="28"/>
          <w:szCs w:val="28"/>
          <w:lang w:val="uk-UA"/>
        </w:rPr>
      </w:pPr>
      <w:r w:rsidRPr="009351DF">
        <w:rPr>
          <w:sz w:val="28"/>
          <w:szCs w:val="28"/>
          <w:lang w:val="uk-UA"/>
        </w:rPr>
        <w:lastRenderedPageBreak/>
        <w:t xml:space="preserve">        Просо зібрано на площі 112 га, що на 1,7% більше минулорічних показників, 2017 рік – 110,1 га, валовий збір склав 178,3 тонн, що на 89,9% більше минулорічних показників (2017 рік – 93,9 тонни), середня врожайність – 16,0 ц/га, що на 86,7% більше минулорічних показників, (2017 рік –  8,6 ц/га).</w:t>
      </w:r>
    </w:p>
    <w:p w:rsidR="00807C72" w:rsidRPr="009351DF" w:rsidRDefault="00807C72" w:rsidP="00807C72">
      <w:pPr>
        <w:ind w:right="-284"/>
        <w:jc w:val="both"/>
        <w:rPr>
          <w:sz w:val="28"/>
          <w:szCs w:val="28"/>
          <w:lang w:val="uk-UA"/>
        </w:rPr>
      </w:pPr>
      <w:r w:rsidRPr="009351DF">
        <w:rPr>
          <w:sz w:val="28"/>
          <w:szCs w:val="28"/>
          <w:lang w:val="uk-UA"/>
        </w:rPr>
        <w:t xml:space="preserve">        Ріпак зібрано на площі 1798 га, що на 24,1% більше минулорічних показників, 2017 рік – 1484,7 га, валовий збір – 3344,7 тонни, 2017 рік –             2313,1 тонни середня врожайність –18,6 ц/га (+2,7 ц/га до минулого року,             2017 рік – 15,9 ц/га).</w:t>
      </w:r>
    </w:p>
    <w:p w:rsidR="00807C72" w:rsidRPr="009351DF" w:rsidRDefault="00807C72" w:rsidP="00807C72">
      <w:pPr>
        <w:ind w:right="-284" w:firstLine="708"/>
        <w:jc w:val="both"/>
        <w:rPr>
          <w:sz w:val="28"/>
          <w:szCs w:val="28"/>
          <w:lang w:val="uk-UA"/>
        </w:rPr>
      </w:pPr>
      <w:r w:rsidRPr="009351DF">
        <w:rPr>
          <w:sz w:val="28"/>
          <w:szCs w:val="28"/>
          <w:lang w:val="uk-UA"/>
        </w:rPr>
        <w:t>Соняшнику зібрано на площі 26381 га, що на 7,2% більше, ніж у минулому році (2017 рік – 24609,1 га), валовий збір – 47145,7 тонни, що на 6987,5 тонни більше минулорічних показників (2017 рік – 40158,2 тонн), середня врожайність 17,9 ц/га (+1,6 ц/га до минулого року, 2017 рік –                    16,3 ц/га).</w:t>
      </w:r>
    </w:p>
    <w:p w:rsidR="00807C72" w:rsidRPr="009351DF" w:rsidRDefault="00807C72" w:rsidP="00807C72">
      <w:pPr>
        <w:ind w:right="-284" w:firstLine="708"/>
        <w:jc w:val="both"/>
        <w:rPr>
          <w:sz w:val="28"/>
          <w:szCs w:val="28"/>
          <w:lang w:val="uk-UA"/>
        </w:rPr>
      </w:pPr>
      <w:r w:rsidRPr="009351DF">
        <w:rPr>
          <w:sz w:val="28"/>
          <w:szCs w:val="28"/>
          <w:lang w:val="uk-UA"/>
        </w:rPr>
        <w:t>Овочів відкритого гру</w:t>
      </w:r>
      <w:r>
        <w:rPr>
          <w:sz w:val="28"/>
          <w:szCs w:val="28"/>
          <w:lang w:val="uk-UA"/>
        </w:rPr>
        <w:t xml:space="preserve">нту зібрано на площі 35 га, що </w:t>
      </w:r>
      <w:r w:rsidRPr="009351DF">
        <w:rPr>
          <w:sz w:val="28"/>
          <w:szCs w:val="28"/>
          <w:lang w:val="uk-UA"/>
        </w:rPr>
        <w:t>в 14 разів більше, ніж у минулому році (2017 рік – 2,5 га), валовий збір – 150,2 тонн, що на                         117,1 тонн більше минулорічних показників (2017 рік – 33,1 тонн), середня врожайність  43,4 ц/га (- 91,4 ц/га до минулого року, 2017 рік – 134,8 ц/га).</w:t>
      </w:r>
    </w:p>
    <w:p w:rsidR="00807C72" w:rsidRPr="009351DF" w:rsidRDefault="00807C72" w:rsidP="00807C72">
      <w:pPr>
        <w:ind w:right="-284" w:firstLine="708"/>
        <w:jc w:val="both"/>
        <w:rPr>
          <w:sz w:val="28"/>
          <w:szCs w:val="28"/>
          <w:lang w:val="uk-UA"/>
        </w:rPr>
      </w:pPr>
      <w:r w:rsidRPr="009351DF">
        <w:rPr>
          <w:sz w:val="28"/>
          <w:szCs w:val="28"/>
          <w:lang w:val="uk-UA"/>
        </w:rPr>
        <w:t xml:space="preserve">Кукурудзи кормової зібрано на площі 131 га, що становить 107,4% до минулорічних показників минулого року (2017 рік – 121,9 га), валовий збір – 1167,9 тонн, що на 331,9 тонн більше минулорічних показників (2017 рік –          836,0 тонн), середня врожайність 89,2 ц/га (+20,6 ц/га до минулого року,                          2017 рік – 68,6 ц/га). </w:t>
      </w:r>
    </w:p>
    <w:p w:rsidR="00807C72" w:rsidRPr="009351DF" w:rsidRDefault="00807C72" w:rsidP="00807C72">
      <w:pPr>
        <w:ind w:right="-284" w:firstLine="708"/>
        <w:jc w:val="both"/>
        <w:rPr>
          <w:sz w:val="28"/>
          <w:szCs w:val="28"/>
          <w:lang w:val="uk-UA"/>
        </w:rPr>
      </w:pPr>
      <w:r w:rsidRPr="009351DF">
        <w:rPr>
          <w:sz w:val="28"/>
          <w:szCs w:val="28"/>
          <w:lang w:val="uk-UA"/>
        </w:rPr>
        <w:t>Зібрано плодів та ягід 5093,1 тонни, що в 3 рази більше за показники минулого року (2017 рік – 1373,2 тонни).</w:t>
      </w:r>
    </w:p>
    <w:p w:rsidR="00807C72" w:rsidRPr="009351DF" w:rsidRDefault="00807C72" w:rsidP="00807C72">
      <w:pPr>
        <w:tabs>
          <w:tab w:val="left" w:pos="709"/>
        </w:tabs>
        <w:ind w:right="-284"/>
        <w:jc w:val="both"/>
        <w:rPr>
          <w:rFonts w:eastAsia="Calibri"/>
          <w:sz w:val="28"/>
          <w:szCs w:val="28"/>
          <w:lang w:val="uk-UA"/>
        </w:rPr>
      </w:pPr>
      <w:r w:rsidRPr="009351DF">
        <w:rPr>
          <w:rFonts w:eastAsia="Calibri"/>
          <w:sz w:val="28"/>
          <w:szCs w:val="28"/>
          <w:lang w:val="uk-UA"/>
        </w:rPr>
        <w:t xml:space="preserve">          За січень-грудень  2018 року сільськогосподарськими підприємствами району реалізовано зернових та зернобобових культур у натуральному виразі       </w:t>
      </w:r>
      <w:r w:rsidRPr="009351DF">
        <w:rPr>
          <w:spacing w:val="-2"/>
          <w:sz w:val="28"/>
          <w:szCs w:val="28"/>
          <w:lang w:val="uk-UA"/>
        </w:rPr>
        <w:t>63837,0</w:t>
      </w:r>
      <w:r w:rsidRPr="009351DF">
        <w:rPr>
          <w:rFonts w:eastAsia="Calibri"/>
          <w:sz w:val="28"/>
          <w:szCs w:val="28"/>
          <w:lang w:val="uk-UA"/>
        </w:rPr>
        <w:t xml:space="preserve"> тонн, що становить 102,4% минулорічних показників (2017 рік –           62341 тонна), середня ціна реалізації  </w:t>
      </w:r>
      <w:r w:rsidRPr="009351DF">
        <w:rPr>
          <w:sz w:val="28"/>
          <w:szCs w:val="28"/>
          <w:lang w:val="uk-UA"/>
        </w:rPr>
        <w:t xml:space="preserve">4475,7 </w:t>
      </w:r>
      <w:r w:rsidRPr="009351DF">
        <w:rPr>
          <w:rFonts w:eastAsia="Calibri"/>
          <w:sz w:val="28"/>
          <w:szCs w:val="28"/>
          <w:lang w:val="uk-UA"/>
        </w:rPr>
        <w:t xml:space="preserve">грн., що на 22,2 %  більше, ніж у 2017 році (2017 рік – 3662,6 грн.), з них: реалізовано пшениці </w:t>
      </w:r>
      <w:r w:rsidRPr="009351DF">
        <w:rPr>
          <w:spacing w:val="-4"/>
          <w:sz w:val="28"/>
          <w:szCs w:val="28"/>
          <w:lang w:val="uk-UA"/>
        </w:rPr>
        <w:t>47183,2 тонни</w:t>
      </w:r>
      <w:r w:rsidRPr="009351DF">
        <w:rPr>
          <w:rFonts w:eastAsia="Calibri"/>
          <w:sz w:val="28"/>
          <w:szCs w:val="28"/>
          <w:lang w:val="uk-UA"/>
        </w:rPr>
        <w:t xml:space="preserve">  </w:t>
      </w:r>
    </w:p>
    <w:p w:rsidR="00807C72" w:rsidRPr="009351DF" w:rsidRDefault="00807C72" w:rsidP="00807C72">
      <w:pPr>
        <w:tabs>
          <w:tab w:val="left" w:pos="709"/>
        </w:tabs>
        <w:ind w:right="-284"/>
        <w:jc w:val="both"/>
        <w:rPr>
          <w:rFonts w:eastAsia="Calibri"/>
          <w:sz w:val="28"/>
          <w:szCs w:val="28"/>
          <w:lang w:val="uk-UA"/>
        </w:rPr>
      </w:pPr>
      <w:r w:rsidRPr="009351DF">
        <w:rPr>
          <w:rFonts w:eastAsia="Calibri"/>
          <w:sz w:val="28"/>
          <w:szCs w:val="28"/>
          <w:lang w:val="uk-UA"/>
        </w:rPr>
        <w:t xml:space="preserve">що становить 125,7% минулорічних показників (2017 рік – 37536 тонн), середня ціна реалізації </w:t>
      </w:r>
      <w:r w:rsidRPr="009351DF">
        <w:rPr>
          <w:sz w:val="28"/>
          <w:szCs w:val="28"/>
          <w:lang w:val="uk-UA"/>
        </w:rPr>
        <w:t>4344,3</w:t>
      </w:r>
      <w:r w:rsidRPr="009351DF">
        <w:rPr>
          <w:rFonts w:ascii="Calibri" w:hAnsi="Calibri"/>
          <w:lang w:val="uk-UA"/>
        </w:rPr>
        <w:t xml:space="preserve"> </w:t>
      </w:r>
      <w:r w:rsidRPr="009351DF">
        <w:rPr>
          <w:rFonts w:eastAsia="Calibri"/>
          <w:sz w:val="28"/>
          <w:szCs w:val="28"/>
          <w:lang w:val="uk-UA"/>
        </w:rPr>
        <w:t>грн, що на 17,0% більше, ніж у 2017 році                             (2017 рік – 3713,1 грн.).</w:t>
      </w:r>
    </w:p>
    <w:p w:rsidR="00807C72" w:rsidRPr="009351DF" w:rsidRDefault="00807C72" w:rsidP="00807C72">
      <w:pPr>
        <w:tabs>
          <w:tab w:val="left" w:pos="709"/>
        </w:tabs>
        <w:ind w:right="-284" w:firstLine="709"/>
        <w:jc w:val="both"/>
        <w:rPr>
          <w:rFonts w:eastAsia="Calibri"/>
          <w:sz w:val="28"/>
          <w:szCs w:val="28"/>
          <w:lang w:val="uk-UA"/>
        </w:rPr>
      </w:pPr>
      <w:r w:rsidRPr="009351DF">
        <w:rPr>
          <w:rFonts w:eastAsia="Calibri"/>
          <w:sz w:val="28"/>
          <w:szCs w:val="28"/>
          <w:lang w:val="uk-UA"/>
        </w:rPr>
        <w:t xml:space="preserve">Насіння соняшнику реалізовано за звітний період </w:t>
      </w:r>
      <w:r w:rsidRPr="009351DF">
        <w:rPr>
          <w:sz w:val="28"/>
          <w:szCs w:val="28"/>
          <w:lang w:val="uk-UA"/>
        </w:rPr>
        <w:t xml:space="preserve">60731,9 </w:t>
      </w:r>
      <w:r w:rsidRPr="009351DF">
        <w:rPr>
          <w:rFonts w:eastAsia="Calibri"/>
          <w:sz w:val="28"/>
          <w:szCs w:val="28"/>
          <w:lang w:val="uk-UA"/>
        </w:rPr>
        <w:t>тонн, що на 32,4% більше показників минулого року (2017 рік – 45870 тонн), середня ціна реалізації 8739,4  грн., що на 3,0% більше</w:t>
      </w:r>
      <w:r>
        <w:rPr>
          <w:rFonts w:eastAsia="Calibri"/>
          <w:sz w:val="28"/>
          <w:szCs w:val="28"/>
          <w:lang w:val="uk-UA"/>
        </w:rPr>
        <w:t xml:space="preserve"> показників минулого року (2017 рік – 8484,8 грн</w:t>
      </w:r>
      <w:r w:rsidRPr="009351DF">
        <w:rPr>
          <w:rFonts w:eastAsia="Calibri"/>
          <w:sz w:val="28"/>
          <w:szCs w:val="28"/>
          <w:lang w:val="uk-UA"/>
        </w:rPr>
        <w:t xml:space="preserve">). </w:t>
      </w:r>
    </w:p>
    <w:p w:rsidR="00807C72" w:rsidRPr="009351DF" w:rsidRDefault="00807C72" w:rsidP="005B5EAF">
      <w:pPr>
        <w:tabs>
          <w:tab w:val="left" w:pos="709"/>
        </w:tabs>
        <w:ind w:right="-284" w:firstLine="709"/>
        <w:jc w:val="both"/>
        <w:rPr>
          <w:rFonts w:eastAsia="Calibri"/>
          <w:sz w:val="28"/>
          <w:szCs w:val="28"/>
          <w:lang w:val="uk-UA"/>
        </w:rPr>
      </w:pPr>
      <w:r w:rsidRPr="009351DF">
        <w:rPr>
          <w:sz w:val="28"/>
          <w:szCs w:val="28"/>
        </w:rPr>
        <w:t>Культур плодов</w:t>
      </w:r>
      <w:r w:rsidRPr="009351DF">
        <w:rPr>
          <w:sz w:val="28"/>
          <w:szCs w:val="28"/>
          <w:lang w:val="uk-UA"/>
        </w:rPr>
        <w:t>их</w:t>
      </w:r>
      <w:r w:rsidRPr="009351DF">
        <w:rPr>
          <w:sz w:val="28"/>
          <w:szCs w:val="28"/>
        </w:rPr>
        <w:t xml:space="preserve"> та ягідн</w:t>
      </w:r>
      <w:r w:rsidRPr="009351DF">
        <w:rPr>
          <w:sz w:val="28"/>
          <w:szCs w:val="28"/>
          <w:lang w:val="uk-UA"/>
        </w:rPr>
        <w:t xml:space="preserve">их </w:t>
      </w:r>
      <w:r w:rsidRPr="009351DF">
        <w:rPr>
          <w:rFonts w:eastAsia="Calibri"/>
          <w:sz w:val="28"/>
          <w:szCs w:val="28"/>
          <w:lang w:val="uk-UA"/>
        </w:rPr>
        <w:t xml:space="preserve">реалізовано за звітний період </w:t>
      </w:r>
      <w:r w:rsidRPr="009351DF">
        <w:rPr>
          <w:sz w:val="28"/>
          <w:szCs w:val="28"/>
          <w:lang w:val="uk-UA"/>
        </w:rPr>
        <w:t xml:space="preserve">4536 </w:t>
      </w:r>
      <w:r w:rsidRPr="009351DF">
        <w:rPr>
          <w:rFonts w:eastAsia="Calibri"/>
          <w:sz w:val="28"/>
          <w:szCs w:val="28"/>
          <w:lang w:val="uk-UA"/>
        </w:rPr>
        <w:t xml:space="preserve">тонн, що на 94,8% більше показників минулого року (2017 </w:t>
      </w:r>
      <w:proofErr w:type="gramStart"/>
      <w:r w:rsidRPr="009351DF">
        <w:rPr>
          <w:rFonts w:eastAsia="Calibri"/>
          <w:sz w:val="28"/>
          <w:szCs w:val="28"/>
          <w:lang w:val="uk-UA"/>
        </w:rPr>
        <w:t>р</w:t>
      </w:r>
      <w:proofErr w:type="gramEnd"/>
      <w:r w:rsidRPr="009351DF">
        <w:rPr>
          <w:rFonts w:eastAsia="Calibri"/>
          <w:sz w:val="28"/>
          <w:szCs w:val="28"/>
          <w:lang w:val="uk-UA"/>
        </w:rPr>
        <w:t xml:space="preserve">ік – 2328,5 тонни), середня ціна реалізації </w:t>
      </w:r>
      <w:r w:rsidRPr="009351DF">
        <w:rPr>
          <w:sz w:val="28"/>
          <w:szCs w:val="28"/>
          <w:lang w:val="uk-UA"/>
        </w:rPr>
        <w:t xml:space="preserve">2888,9 </w:t>
      </w:r>
      <w:r w:rsidR="005B5EAF">
        <w:rPr>
          <w:rFonts w:eastAsia="Calibri"/>
          <w:sz w:val="28"/>
          <w:szCs w:val="28"/>
          <w:lang w:val="uk-UA"/>
        </w:rPr>
        <w:t>грн</w:t>
      </w:r>
      <w:r w:rsidRPr="009351DF">
        <w:rPr>
          <w:rFonts w:eastAsia="Calibri"/>
          <w:sz w:val="28"/>
          <w:szCs w:val="28"/>
          <w:lang w:val="uk-UA"/>
        </w:rPr>
        <w:t>, що на 52,4% менше  показників минулого року</w:t>
      </w:r>
      <w:r w:rsidR="005B5EAF">
        <w:rPr>
          <w:rFonts w:eastAsia="Calibri"/>
          <w:sz w:val="28"/>
          <w:szCs w:val="28"/>
          <w:lang w:val="uk-UA"/>
        </w:rPr>
        <w:t xml:space="preserve">   (2017 рік – 6069,11 грн</w:t>
      </w:r>
      <w:r w:rsidRPr="009351DF">
        <w:rPr>
          <w:rFonts w:eastAsia="Calibri"/>
          <w:sz w:val="28"/>
          <w:szCs w:val="28"/>
          <w:lang w:val="uk-UA"/>
        </w:rPr>
        <w:t>).</w:t>
      </w:r>
    </w:p>
    <w:p w:rsidR="00807C72" w:rsidRPr="009351DF" w:rsidRDefault="00807C72" w:rsidP="005B5EAF">
      <w:pPr>
        <w:ind w:right="-284" w:firstLine="708"/>
        <w:jc w:val="both"/>
        <w:rPr>
          <w:sz w:val="28"/>
          <w:szCs w:val="28"/>
          <w:lang w:val="uk-UA"/>
        </w:rPr>
      </w:pPr>
      <w:r w:rsidRPr="009351DF">
        <w:rPr>
          <w:rFonts w:eastAsia="Calibri"/>
          <w:sz w:val="28"/>
          <w:szCs w:val="28"/>
          <w:lang w:val="uk-UA"/>
        </w:rPr>
        <w:t xml:space="preserve">Наявність рослинницької продукції на підприємствах, що займаються зберіганням та переробкою сільськогосподарської продукції на звітну дату становить: зернових та зернобобових культур у натуральному виразі                  </w:t>
      </w:r>
      <w:r w:rsidRPr="009351DF">
        <w:rPr>
          <w:sz w:val="28"/>
          <w:szCs w:val="28"/>
          <w:lang w:val="uk-UA"/>
        </w:rPr>
        <w:t>17846</w:t>
      </w:r>
      <w:r w:rsidRPr="009351DF">
        <w:rPr>
          <w:rFonts w:eastAsia="Calibri"/>
          <w:sz w:val="28"/>
          <w:szCs w:val="28"/>
          <w:lang w:val="uk-UA"/>
        </w:rPr>
        <w:t xml:space="preserve"> тонн, що на 28871 тонну менше, ніж у 2017 році (2017 рік –                        </w:t>
      </w:r>
      <w:r w:rsidRPr="009351DF">
        <w:rPr>
          <w:rFonts w:eastAsia="Calibri"/>
          <w:sz w:val="28"/>
          <w:szCs w:val="28"/>
          <w:lang w:val="uk-UA"/>
        </w:rPr>
        <w:lastRenderedPageBreak/>
        <w:t xml:space="preserve">46717 тонн), з них пшениці </w:t>
      </w:r>
      <w:r w:rsidRPr="009351DF">
        <w:rPr>
          <w:sz w:val="28"/>
          <w:szCs w:val="28"/>
          <w:lang w:val="uk-UA"/>
        </w:rPr>
        <w:t>13619</w:t>
      </w:r>
      <w:r w:rsidRPr="009351DF">
        <w:rPr>
          <w:rFonts w:ascii="Calibri" w:hAnsi="Calibri"/>
          <w:sz w:val="22"/>
          <w:szCs w:val="22"/>
          <w:lang w:val="uk-UA"/>
        </w:rPr>
        <w:t xml:space="preserve"> </w:t>
      </w:r>
      <w:r w:rsidRPr="009351DF">
        <w:rPr>
          <w:rFonts w:eastAsia="Calibri"/>
          <w:sz w:val="28"/>
          <w:szCs w:val="28"/>
          <w:lang w:val="uk-UA"/>
        </w:rPr>
        <w:t>тонн, що на 28285,6 тонни менше, ніж у</w:t>
      </w:r>
      <w:r w:rsidR="005B5EAF">
        <w:rPr>
          <w:rFonts w:eastAsia="Calibri"/>
          <w:sz w:val="28"/>
          <w:szCs w:val="28"/>
          <w:lang w:val="uk-UA"/>
        </w:rPr>
        <w:t xml:space="preserve">   </w:t>
      </w:r>
      <w:r w:rsidRPr="009351DF">
        <w:rPr>
          <w:rFonts w:eastAsia="Calibri"/>
          <w:sz w:val="28"/>
          <w:szCs w:val="28"/>
          <w:lang w:val="uk-UA"/>
        </w:rPr>
        <w:t xml:space="preserve"> 2017 році (2017 рік – 41904,6 тонн), насіння соняшнику – 25508 тонни і становить 92,7% до минулорічних показників  (2017 рік – 27516,7 тонн).</w:t>
      </w:r>
      <w:r w:rsidRPr="009351DF">
        <w:rPr>
          <w:sz w:val="28"/>
          <w:szCs w:val="28"/>
        </w:rPr>
        <w:t> </w:t>
      </w:r>
    </w:p>
    <w:p w:rsidR="00807C72" w:rsidRPr="00EA6790" w:rsidRDefault="00807C72" w:rsidP="005B5EAF">
      <w:pPr>
        <w:ind w:right="-284" w:firstLine="708"/>
        <w:jc w:val="both"/>
        <w:rPr>
          <w:color w:val="000000" w:themeColor="text1"/>
          <w:sz w:val="28"/>
          <w:szCs w:val="28"/>
          <w:lang w:val="uk-UA"/>
        </w:rPr>
      </w:pPr>
      <w:r w:rsidRPr="00EA6790">
        <w:rPr>
          <w:color w:val="000000" w:themeColor="text1"/>
          <w:sz w:val="28"/>
          <w:szCs w:val="28"/>
          <w:lang w:val="uk-UA"/>
        </w:rPr>
        <w:t>Для проведення комплексу весняно-літніх польових робіт 2019 року розпочато накопичення паливно-мастильних матеріалів та мінеральних добрив. На даний час при потребі дизельного пального 1500 тонн закуплено 500 тонн (33% до потреби) та 50</w:t>
      </w:r>
      <w:r w:rsidRPr="00EA6790">
        <w:rPr>
          <w:rFonts w:eastAsia="Calibri"/>
          <w:color w:val="000000" w:themeColor="text1"/>
          <w:sz w:val="28"/>
          <w:szCs w:val="28"/>
          <w:lang w:val="uk-UA"/>
        </w:rPr>
        <w:t xml:space="preserve">00 тонн мінеральних добрив, </w:t>
      </w:r>
      <w:r w:rsidRPr="00EA6790">
        <w:rPr>
          <w:color w:val="000000" w:themeColor="text1"/>
          <w:sz w:val="28"/>
          <w:szCs w:val="28"/>
          <w:lang w:val="uk-UA"/>
        </w:rPr>
        <w:t>забезпеченість становить 38,2% при потребі 13100 тонн.</w:t>
      </w:r>
      <w:r>
        <w:rPr>
          <w:color w:val="000000" w:themeColor="text1"/>
          <w:sz w:val="28"/>
          <w:szCs w:val="28"/>
          <w:lang w:val="uk-UA"/>
        </w:rPr>
        <w:t xml:space="preserve"> </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lang w:val="uk-UA"/>
        </w:rPr>
        <w:t xml:space="preserve">Аналіз підсумків роботи  тваринницької галузі за 2018 рік свідчить про збільшення поголів’я  ВРХ у господарствах усіх категорій району. </w:t>
      </w:r>
      <w:r w:rsidRPr="00784C86">
        <w:rPr>
          <w:color w:val="000000" w:themeColor="text1"/>
          <w:sz w:val="28"/>
          <w:szCs w:val="28"/>
        </w:rPr>
        <w:t>Так, станом на 01.01.201</w:t>
      </w:r>
      <w:r w:rsidRPr="00784C86">
        <w:rPr>
          <w:color w:val="000000" w:themeColor="text1"/>
          <w:sz w:val="28"/>
          <w:szCs w:val="28"/>
          <w:lang w:val="uk-UA"/>
        </w:rPr>
        <w:t>9  у</w:t>
      </w:r>
      <w:r w:rsidRPr="00784C86">
        <w:rPr>
          <w:color w:val="000000" w:themeColor="text1"/>
          <w:sz w:val="28"/>
          <w:szCs w:val="28"/>
        </w:rPr>
        <w:t xml:space="preserve"> господарствах усіх категорій нараховувалось</w:t>
      </w:r>
      <w:r w:rsidRPr="00784C86">
        <w:rPr>
          <w:color w:val="000000" w:themeColor="text1"/>
          <w:sz w:val="28"/>
          <w:szCs w:val="28"/>
          <w:lang w:val="uk-UA"/>
        </w:rPr>
        <w:t xml:space="preserve"> 7604</w:t>
      </w:r>
      <w:r w:rsidRPr="00784C86">
        <w:rPr>
          <w:color w:val="000000" w:themeColor="text1"/>
          <w:sz w:val="28"/>
          <w:szCs w:val="28"/>
        </w:rPr>
        <w:t xml:space="preserve"> гол</w:t>
      </w:r>
      <w:r w:rsidRPr="00784C86">
        <w:rPr>
          <w:color w:val="000000" w:themeColor="text1"/>
          <w:sz w:val="28"/>
          <w:szCs w:val="28"/>
          <w:lang w:val="uk-UA"/>
        </w:rPr>
        <w:t>о</w:t>
      </w:r>
      <w:r w:rsidRPr="00784C86">
        <w:rPr>
          <w:color w:val="000000" w:themeColor="text1"/>
          <w:sz w:val="28"/>
          <w:szCs w:val="28"/>
        </w:rPr>
        <w:t>в</w:t>
      </w:r>
      <w:r w:rsidRPr="00784C86">
        <w:rPr>
          <w:color w:val="000000" w:themeColor="text1"/>
          <w:sz w:val="28"/>
          <w:szCs w:val="28"/>
          <w:lang w:val="uk-UA"/>
        </w:rPr>
        <w:t>и ВРХ</w:t>
      </w:r>
      <w:r w:rsidRPr="00784C86">
        <w:rPr>
          <w:color w:val="000000" w:themeColor="text1"/>
          <w:sz w:val="28"/>
          <w:szCs w:val="28"/>
        </w:rPr>
        <w:t xml:space="preserve">, що на </w:t>
      </w:r>
      <w:r w:rsidRPr="00784C86">
        <w:rPr>
          <w:color w:val="000000" w:themeColor="text1"/>
          <w:sz w:val="28"/>
          <w:szCs w:val="28"/>
          <w:lang w:val="uk-UA"/>
        </w:rPr>
        <w:t>5,7</w:t>
      </w:r>
      <w:r w:rsidRPr="00784C86">
        <w:rPr>
          <w:color w:val="000000" w:themeColor="text1"/>
          <w:sz w:val="28"/>
          <w:szCs w:val="28"/>
        </w:rPr>
        <w:t xml:space="preserve">% </w:t>
      </w:r>
      <w:r w:rsidRPr="00784C86">
        <w:rPr>
          <w:color w:val="000000" w:themeColor="text1"/>
          <w:sz w:val="28"/>
          <w:szCs w:val="28"/>
          <w:lang w:val="uk-UA"/>
        </w:rPr>
        <w:t xml:space="preserve">більше </w:t>
      </w:r>
      <w:proofErr w:type="gramStart"/>
      <w:r w:rsidRPr="00784C86">
        <w:rPr>
          <w:color w:val="000000" w:themeColor="text1"/>
          <w:sz w:val="28"/>
          <w:szCs w:val="28"/>
          <w:lang w:val="uk-UA"/>
        </w:rPr>
        <w:t>в</w:t>
      </w:r>
      <w:proofErr w:type="gramEnd"/>
      <w:r w:rsidRPr="00784C86">
        <w:rPr>
          <w:color w:val="000000" w:themeColor="text1"/>
          <w:sz w:val="28"/>
          <w:szCs w:val="28"/>
        </w:rPr>
        <w:t xml:space="preserve"> </w:t>
      </w:r>
      <w:proofErr w:type="gramStart"/>
      <w:r w:rsidRPr="00784C86">
        <w:rPr>
          <w:color w:val="000000" w:themeColor="text1"/>
          <w:sz w:val="28"/>
          <w:szCs w:val="28"/>
        </w:rPr>
        <w:t>пор</w:t>
      </w:r>
      <w:proofErr w:type="gramEnd"/>
      <w:r w:rsidRPr="00784C86">
        <w:rPr>
          <w:color w:val="000000" w:themeColor="text1"/>
          <w:sz w:val="28"/>
          <w:szCs w:val="28"/>
        </w:rPr>
        <w:t>івня</w:t>
      </w:r>
      <w:r w:rsidRPr="00784C86">
        <w:rPr>
          <w:color w:val="000000" w:themeColor="text1"/>
          <w:sz w:val="28"/>
          <w:szCs w:val="28"/>
          <w:lang w:val="uk-UA"/>
        </w:rPr>
        <w:t xml:space="preserve">нні з </w:t>
      </w:r>
      <w:r w:rsidRPr="00784C86">
        <w:rPr>
          <w:color w:val="000000" w:themeColor="text1"/>
          <w:sz w:val="28"/>
          <w:szCs w:val="28"/>
        </w:rPr>
        <w:t>201</w:t>
      </w:r>
      <w:r w:rsidRPr="00784C86">
        <w:rPr>
          <w:color w:val="000000" w:themeColor="text1"/>
          <w:sz w:val="28"/>
          <w:szCs w:val="28"/>
          <w:lang w:val="uk-UA"/>
        </w:rPr>
        <w:t>7</w:t>
      </w:r>
      <w:r w:rsidRPr="00784C86">
        <w:rPr>
          <w:color w:val="000000" w:themeColor="text1"/>
          <w:sz w:val="28"/>
          <w:szCs w:val="28"/>
        </w:rPr>
        <w:t xml:space="preserve"> ро</w:t>
      </w:r>
      <w:r w:rsidRPr="00784C86">
        <w:rPr>
          <w:color w:val="000000" w:themeColor="text1"/>
          <w:sz w:val="28"/>
          <w:szCs w:val="28"/>
          <w:lang w:val="uk-UA"/>
        </w:rPr>
        <w:t xml:space="preserve">ком </w:t>
      </w:r>
      <w:r w:rsidRPr="00784C86">
        <w:rPr>
          <w:color w:val="000000" w:themeColor="text1"/>
          <w:sz w:val="28"/>
          <w:szCs w:val="28"/>
        </w:rPr>
        <w:t>(</w:t>
      </w:r>
      <w:r w:rsidRPr="00784C86">
        <w:rPr>
          <w:color w:val="000000" w:themeColor="text1"/>
          <w:sz w:val="28"/>
          <w:szCs w:val="28"/>
          <w:lang w:val="uk-UA"/>
        </w:rPr>
        <w:t>7169</w:t>
      </w:r>
      <w:r w:rsidRPr="00784C86">
        <w:rPr>
          <w:color w:val="000000" w:themeColor="text1"/>
          <w:sz w:val="28"/>
          <w:szCs w:val="28"/>
        </w:rPr>
        <w:t xml:space="preserve"> голів)</w:t>
      </w:r>
      <w:r w:rsidRPr="00784C86">
        <w:rPr>
          <w:color w:val="000000" w:themeColor="text1"/>
          <w:sz w:val="28"/>
          <w:szCs w:val="28"/>
          <w:lang w:val="uk-UA"/>
        </w:rPr>
        <w:t xml:space="preserve">, </w:t>
      </w:r>
      <w:r w:rsidRPr="00784C86">
        <w:rPr>
          <w:color w:val="000000" w:themeColor="text1"/>
          <w:sz w:val="28"/>
          <w:szCs w:val="28"/>
        </w:rPr>
        <w:t xml:space="preserve">тенденція </w:t>
      </w:r>
      <w:r w:rsidRPr="00784C86">
        <w:rPr>
          <w:color w:val="000000" w:themeColor="text1"/>
          <w:sz w:val="28"/>
          <w:szCs w:val="28"/>
          <w:lang w:val="uk-UA"/>
        </w:rPr>
        <w:t xml:space="preserve">збільшення поголів’я </w:t>
      </w:r>
      <w:r w:rsidRPr="00784C86">
        <w:rPr>
          <w:color w:val="000000" w:themeColor="text1"/>
          <w:sz w:val="28"/>
          <w:szCs w:val="28"/>
        </w:rPr>
        <w:t xml:space="preserve">спостерігається </w:t>
      </w:r>
      <w:r w:rsidRPr="00784C86">
        <w:rPr>
          <w:color w:val="000000" w:themeColor="text1"/>
          <w:sz w:val="28"/>
          <w:szCs w:val="28"/>
          <w:lang w:val="uk-UA"/>
        </w:rPr>
        <w:t>в населення</w:t>
      </w:r>
      <w:r w:rsidRPr="00784C86">
        <w:rPr>
          <w:color w:val="000000" w:themeColor="text1"/>
          <w:sz w:val="28"/>
          <w:szCs w:val="28"/>
        </w:rPr>
        <w:t>. Станом на</w:t>
      </w:r>
      <w:r w:rsidR="005B5EAF">
        <w:rPr>
          <w:color w:val="000000" w:themeColor="text1"/>
          <w:sz w:val="28"/>
          <w:szCs w:val="28"/>
          <w:lang w:val="uk-UA"/>
        </w:rPr>
        <w:t xml:space="preserve"> </w:t>
      </w:r>
      <w:r w:rsidRPr="00784C86">
        <w:rPr>
          <w:color w:val="000000" w:themeColor="text1"/>
          <w:sz w:val="28"/>
          <w:szCs w:val="28"/>
        </w:rPr>
        <w:t>1 січня</w:t>
      </w:r>
      <w:r w:rsidRPr="00784C86">
        <w:rPr>
          <w:color w:val="000000" w:themeColor="text1"/>
          <w:sz w:val="28"/>
          <w:szCs w:val="28"/>
          <w:lang w:val="uk-UA"/>
        </w:rPr>
        <w:t xml:space="preserve"> </w:t>
      </w:r>
      <w:r w:rsidRPr="00784C86">
        <w:rPr>
          <w:color w:val="000000" w:themeColor="text1"/>
          <w:sz w:val="28"/>
          <w:szCs w:val="28"/>
        </w:rPr>
        <w:t>201</w:t>
      </w:r>
      <w:r w:rsidRPr="00784C86">
        <w:rPr>
          <w:color w:val="000000" w:themeColor="text1"/>
          <w:sz w:val="28"/>
          <w:szCs w:val="28"/>
          <w:lang w:val="uk-UA"/>
        </w:rPr>
        <w:t>9</w:t>
      </w:r>
      <w:r w:rsidRPr="00784C86">
        <w:rPr>
          <w:color w:val="000000" w:themeColor="text1"/>
          <w:sz w:val="28"/>
          <w:szCs w:val="28"/>
        </w:rPr>
        <w:t xml:space="preserve"> року по сільгосппідприємствах району </w:t>
      </w:r>
      <w:proofErr w:type="gramStart"/>
      <w:r w:rsidRPr="00784C86">
        <w:rPr>
          <w:color w:val="000000" w:themeColor="text1"/>
          <w:sz w:val="28"/>
          <w:szCs w:val="28"/>
        </w:rPr>
        <w:t>нал</w:t>
      </w:r>
      <w:proofErr w:type="gramEnd"/>
      <w:r w:rsidRPr="00784C86">
        <w:rPr>
          <w:color w:val="000000" w:themeColor="text1"/>
          <w:sz w:val="28"/>
          <w:szCs w:val="28"/>
        </w:rPr>
        <w:t>ічу</w:t>
      </w:r>
      <w:r w:rsidRPr="00784C86">
        <w:rPr>
          <w:color w:val="000000" w:themeColor="text1"/>
          <w:sz w:val="28"/>
          <w:szCs w:val="28"/>
          <w:lang w:val="uk-UA"/>
        </w:rPr>
        <w:t xml:space="preserve">ється </w:t>
      </w:r>
      <w:r w:rsidRPr="00784C86">
        <w:rPr>
          <w:color w:val="000000" w:themeColor="text1"/>
          <w:sz w:val="28"/>
          <w:szCs w:val="28"/>
        </w:rPr>
        <w:t xml:space="preserve"> 3</w:t>
      </w:r>
      <w:r w:rsidRPr="00784C86">
        <w:rPr>
          <w:color w:val="000000" w:themeColor="text1"/>
          <w:sz w:val="28"/>
          <w:szCs w:val="28"/>
          <w:lang w:val="uk-UA"/>
        </w:rPr>
        <w:t>36</w:t>
      </w:r>
      <w:r w:rsidRPr="00784C86">
        <w:rPr>
          <w:color w:val="000000" w:themeColor="text1"/>
          <w:sz w:val="28"/>
          <w:szCs w:val="28"/>
        </w:rPr>
        <w:t xml:space="preserve"> гол</w:t>
      </w:r>
      <w:r w:rsidRPr="00784C86">
        <w:rPr>
          <w:color w:val="000000" w:themeColor="text1"/>
          <w:sz w:val="28"/>
          <w:szCs w:val="28"/>
          <w:lang w:val="uk-UA"/>
        </w:rPr>
        <w:t xml:space="preserve">ів </w:t>
      </w:r>
      <w:r w:rsidRPr="00784C86">
        <w:rPr>
          <w:color w:val="000000" w:themeColor="text1"/>
          <w:sz w:val="28"/>
          <w:szCs w:val="28"/>
        </w:rPr>
        <w:t>корів, тоді як на 01.01.201</w:t>
      </w:r>
      <w:r w:rsidR="005B5EAF">
        <w:rPr>
          <w:color w:val="000000" w:themeColor="text1"/>
          <w:sz w:val="28"/>
          <w:szCs w:val="28"/>
          <w:lang w:val="uk-UA"/>
        </w:rPr>
        <w:t>8</w:t>
      </w:r>
      <w:r w:rsidR="00BC5683">
        <w:rPr>
          <w:color w:val="000000" w:themeColor="text1"/>
          <w:sz w:val="28"/>
          <w:szCs w:val="28"/>
          <w:lang w:val="uk-UA"/>
        </w:rPr>
        <w:t xml:space="preserve"> </w:t>
      </w:r>
      <w:r w:rsidRPr="00784C86">
        <w:rPr>
          <w:color w:val="000000" w:themeColor="text1"/>
          <w:sz w:val="28"/>
          <w:szCs w:val="28"/>
        </w:rPr>
        <w:t>–</w:t>
      </w:r>
      <w:r w:rsidR="00BC5683">
        <w:rPr>
          <w:color w:val="000000" w:themeColor="text1"/>
          <w:sz w:val="28"/>
          <w:szCs w:val="28"/>
          <w:lang w:val="uk-UA"/>
        </w:rPr>
        <w:t xml:space="preserve"> </w:t>
      </w:r>
      <w:r w:rsidRPr="00784C86">
        <w:rPr>
          <w:color w:val="000000" w:themeColor="text1"/>
          <w:sz w:val="28"/>
          <w:szCs w:val="28"/>
        </w:rPr>
        <w:t>3</w:t>
      </w:r>
      <w:r w:rsidRPr="00784C86">
        <w:rPr>
          <w:color w:val="000000" w:themeColor="text1"/>
          <w:sz w:val="28"/>
          <w:szCs w:val="28"/>
          <w:lang w:val="uk-UA"/>
        </w:rPr>
        <w:t>33</w:t>
      </w:r>
      <w:r w:rsidR="00BC5683">
        <w:rPr>
          <w:color w:val="000000" w:themeColor="text1"/>
          <w:sz w:val="28"/>
          <w:szCs w:val="28"/>
          <w:lang w:val="uk-UA"/>
        </w:rPr>
        <w:t xml:space="preserve"> </w:t>
      </w:r>
      <w:r w:rsidRPr="00784C86">
        <w:rPr>
          <w:color w:val="000000" w:themeColor="text1"/>
          <w:sz w:val="28"/>
          <w:szCs w:val="28"/>
        </w:rPr>
        <w:t>гол</w:t>
      </w:r>
      <w:r w:rsidRPr="00784C86">
        <w:rPr>
          <w:color w:val="000000" w:themeColor="text1"/>
          <w:sz w:val="28"/>
          <w:szCs w:val="28"/>
          <w:lang w:val="uk-UA"/>
        </w:rPr>
        <w:t xml:space="preserve">ови. Причиною збільшення поголів’я в сільгосппідприємствах та у населення є надання бюджетних дотацій за утримання молодняка для населення та дотація за </w:t>
      </w:r>
      <w:r w:rsidRPr="00784C86">
        <w:rPr>
          <w:color w:val="2A2928"/>
          <w:sz w:val="28"/>
          <w:szCs w:val="28"/>
          <w:lang w:val="uk-UA"/>
        </w:rPr>
        <w:t>утримання корів на безповоротній основі суб'єктам господарювання, які є юридичними особами</w:t>
      </w:r>
      <w:r w:rsidRPr="00784C86">
        <w:rPr>
          <w:color w:val="000000" w:themeColor="text1"/>
          <w:sz w:val="28"/>
          <w:szCs w:val="28"/>
          <w:lang w:val="uk-UA"/>
        </w:rPr>
        <w:t>.</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lang w:val="uk-UA"/>
        </w:rPr>
        <w:t xml:space="preserve"> Поголів’я свиней збільшилось у всіх категоріях господарств з                 3477 голів (станом на 01.01.2018) до 3479</w:t>
      </w:r>
      <w:r w:rsidRPr="00784C86">
        <w:rPr>
          <w:color w:val="000000" w:themeColor="text1"/>
          <w:sz w:val="28"/>
          <w:szCs w:val="28"/>
        </w:rPr>
        <w:t xml:space="preserve"> го</w:t>
      </w:r>
      <w:r w:rsidRPr="00784C86">
        <w:rPr>
          <w:color w:val="000000" w:themeColor="text1"/>
          <w:sz w:val="28"/>
          <w:szCs w:val="28"/>
          <w:lang w:val="uk-UA"/>
        </w:rPr>
        <w:t>лів (станом на 01.01.2019)</w:t>
      </w:r>
      <w:r w:rsidRPr="00784C86">
        <w:rPr>
          <w:color w:val="000000" w:themeColor="text1"/>
          <w:sz w:val="28"/>
          <w:szCs w:val="28"/>
        </w:rPr>
        <w:t xml:space="preserve">, що на </w:t>
      </w:r>
      <w:r w:rsidRPr="00784C86">
        <w:rPr>
          <w:color w:val="000000" w:themeColor="text1"/>
          <w:sz w:val="28"/>
          <w:szCs w:val="28"/>
          <w:lang w:val="uk-UA"/>
        </w:rPr>
        <w:t>2</w:t>
      </w:r>
      <w:r w:rsidRPr="00784C86">
        <w:rPr>
          <w:color w:val="000000" w:themeColor="text1"/>
          <w:sz w:val="28"/>
          <w:szCs w:val="28"/>
        </w:rPr>
        <w:t xml:space="preserve"> гол</w:t>
      </w:r>
      <w:r w:rsidRPr="00784C86">
        <w:rPr>
          <w:color w:val="000000" w:themeColor="text1"/>
          <w:sz w:val="28"/>
          <w:szCs w:val="28"/>
          <w:lang w:val="uk-UA"/>
        </w:rPr>
        <w:t>ови більше</w:t>
      </w:r>
      <w:r w:rsidR="005B5EAF">
        <w:rPr>
          <w:color w:val="000000" w:themeColor="text1"/>
          <w:sz w:val="28"/>
          <w:szCs w:val="28"/>
          <w:lang w:val="uk-UA"/>
        </w:rPr>
        <w:t xml:space="preserve">, а це </w:t>
      </w:r>
      <w:r w:rsidRPr="00784C86">
        <w:rPr>
          <w:color w:val="000000" w:themeColor="text1"/>
          <w:sz w:val="28"/>
          <w:szCs w:val="28"/>
          <w:lang w:val="uk-UA"/>
        </w:rPr>
        <w:t>100% до 2018 року. В господарствах району станом на 01.01.2019 н</w:t>
      </w:r>
      <w:r w:rsidR="005B5EAF">
        <w:rPr>
          <w:color w:val="000000" w:themeColor="text1"/>
          <w:sz w:val="28"/>
          <w:szCs w:val="28"/>
          <w:lang w:val="uk-UA"/>
        </w:rPr>
        <w:t>алічується 1364 голови свиней,</w:t>
      </w:r>
      <w:r w:rsidRPr="00784C86">
        <w:rPr>
          <w:color w:val="000000" w:themeColor="text1"/>
          <w:sz w:val="28"/>
          <w:szCs w:val="28"/>
          <w:lang w:val="uk-UA"/>
        </w:rPr>
        <w:t xml:space="preserve"> що на 148 голів (10,0%) менше в порівнянні з минулим роком. Таке скорочення відбулось за рахунок того, що ДП «Маліцьким Агро» було реалізовано </w:t>
      </w:r>
      <w:r w:rsidR="005B5EAF">
        <w:rPr>
          <w:color w:val="000000" w:themeColor="text1"/>
          <w:sz w:val="28"/>
          <w:szCs w:val="28"/>
          <w:lang w:val="uk-UA"/>
        </w:rPr>
        <w:t xml:space="preserve">на забій свиней у кількості </w:t>
      </w:r>
      <w:r w:rsidRPr="00784C86">
        <w:rPr>
          <w:color w:val="000000" w:themeColor="text1"/>
          <w:sz w:val="28"/>
          <w:szCs w:val="28"/>
          <w:lang w:val="uk-UA"/>
        </w:rPr>
        <w:t xml:space="preserve">147 голів.            </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lang w:val="uk-UA"/>
        </w:rPr>
        <w:t xml:space="preserve">У </w:t>
      </w:r>
      <w:r w:rsidRPr="00784C86">
        <w:rPr>
          <w:color w:val="000000" w:themeColor="text1"/>
          <w:sz w:val="28"/>
          <w:szCs w:val="28"/>
        </w:rPr>
        <w:t>сільгосппідприємства</w:t>
      </w:r>
      <w:r w:rsidRPr="00784C86">
        <w:rPr>
          <w:color w:val="000000" w:themeColor="text1"/>
          <w:sz w:val="28"/>
          <w:szCs w:val="28"/>
          <w:lang w:val="uk-UA"/>
        </w:rPr>
        <w:t>х</w:t>
      </w:r>
      <w:r w:rsidRPr="00784C86">
        <w:rPr>
          <w:color w:val="000000" w:themeColor="text1"/>
          <w:sz w:val="28"/>
          <w:szCs w:val="28"/>
        </w:rPr>
        <w:t xml:space="preserve"> району на 1 січня 201</w:t>
      </w:r>
      <w:r w:rsidRPr="00784C86">
        <w:rPr>
          <w:color w:val="000000" w:themeColor="text1"/>
          <w:sz w:val="28"/>
          <w:szCs w:val="28"/>
          <w:lang w:val="uk-UA"/>
        </w:rPr>
        <w:t>8</w:t>
      </w:r>
      <w:r w:rsidRPr="00784C86">
        <w:rPr>
          <w:color w:val="000000" w:themeColor="text1"/>
          <w:sz w:val="28"/>
          <w:szCs w:val="28"/>
        </w:rPr>
        <w:t xml:space="preserve"> року нараховувалось </w:t>
      </w:r>
      <w:r w:rsidRPr="00784C86">
        <w:rPr>
          <w:color w:val="000000" w:themeColor="text1"/>
          <w:sz w:val="28"/>
          <w:szCs w:val="28"/>
          <w:lang w:val="uk-UA"/>
        </w:rPr>
        <w:t xml:space="preserve">                   251530 </w:t>
      </w:r>
      <w:r w:rsidR="005B5EAF">
        <w:rPr>
          <w:color w:val="000000" w:themeColor="text1"/>
          <w:sz w:val="28"/>
          <w:szCs w:val="28"/>
          <w:lang w:val="uk-UA"/>
        </w:rPr>
        <w:t xml:space="preserve"> </w:t>
      </w:r>
      <w:r w:rsidRPr="00784C86">
        <w:rPr>
          <w:color w:val="000000" w:themeColor="text1"/>
          <w:sz w:val="28"/>
          <w:szCs w:val="28"/>
        </w:rPr>
        <w:t xml:space="preserve">голів птиці. </w:t>
      </w:r>
      <w:r w:rsidRPr="00784C86">
        <w:rPr>
          <w:color w:val="000000" w:themeColor="text1"/>
          <w:sz w:val="28"/>
          <w:szCs w:val="28"/>
          <w:lang w:val="uk-UA"/>
        </w:rPr>
        <w:t xml:space="preserve"> </w:t>
      </w:r>
      <w:r w:rsidRPr="00784C86">
        <w:rPr>
          <w:color w:val="000000" w:themeColor="text1"/>
          <w:sz w:val="28"/>
          <w:szCs w:val="28"/>
        </w:rPr>
        <w:t>Протягом</w:t>
      </w:r>
      <w:r w:rsidRPr="00784C86">
        <w:rPr>
          <w:color w:val="000000" w:themeColor="text1"/>
          <w:sz w:val="28"/>
          <w:szCs w:val="28"/>
          <w:lang w:val="uk-UA"/>
        </w:rPr>
        <w:t xml:space="preserve"> </w:t>
      </w:r>
      <w:r w:rsidRPr="00784C86">
        <w:rPr>
          <w:color w:val="000000" w:themeColor="text1"/>
          <w:sz w:val="28"/>
          <w:szCs w:val="28"/>
        </w:rPr>
        <w:t xml:space="preserve"> 201</w:t>
      </w:r>
      <w:r w:rsidRPr="00784C86">
        <w:rPr>
          <w:color w:val="000000" w:themeColor="text1"/>
          <w:sz w:val="28"/>
          <w:szCs w:val="28"/>
          <w:lang w:val="uk-UA"/>
        </w:rPr>
        <w:t>8</w:t>
      </w:r>
      <w:r w:rsidRPr="00784C86">
        <w:rPr>
          <w:color w:val="000000" w:themeColor="text1"/>
          <w:sz w:val="28"/>
          <w:szCs w:val="28"/>
        </w:rPr>
        <w:t xml:space="preserve"> року відбулось </w:t>
      </w:r>
      <w:r w:rsidRPr="00784C86">
        <w:rPr>
          <w:color w:val="000000" w:themeColor="text1"/>
          <w:sz w:val="28"/>
          <w:szCs w:val="28"/>
          <w:lang w:val="uk-UA"/>
        </w:rPr>
        <w:t>збільшення</w:t>
      </w:r>
      <w:r w:rsidRPr="00784C86">
        <w:rPr>
          <w:color w:val="000000" w:themeColor="text1"/>
          <w:sz w:val="28"/>
          <w:szCs w:val="28"/>
        </w:rPr>
        <w:t xml:space="preserve"> поголів’я птиці на </w:t>
      </w:r>
      <w:r w:rsidRPr="00784C86">
        <w:rPr>
          <w:color w:val="000000" w:themeColor="text1"/>
          <w:sz w:val="28"/>
          <w:szCs w:val="28"/>
          <w:lang w:val="uk-UA"/>
        </w:rPr>
        <w:t xml:space="preserve">7074 </w:t>
      </w:r>
      <w:r w:rsidRPr="00784C86">
        <w:rPr>
          <w:color w:val="000000" w:themeColor="text1"/>
          <w:sz w:val="28"/>
          <w:szCs w:val="28"/>
        </w:rPr>
        <w:t>гол</w:t>
      </w:r>
      <w:r w:rsidRPr="00784C86">
        <w:rPr>
          <w:color w:val="000000" w:themeColor="text1"/>
          <w:sz w:val="28"/>
          <w:szCs w:val="28"/>
          <w:lang w:val="uk-UA"/>
        </w:rPr>
        <w:t>ови</w:t>
      </w:r>
      <w:r w:rsidRPr="00784C86">
        <w:rPr>
          <w:color w:val="000000" w:themeColor="text1"/>
          <w:sz w:val="28"/>
          <w:szCs w:val="28"/>
        </w:rPr>
        <w:t xml:space="preserve">, або </w:t>
      </w:r>
      <w:r w:rsidRPr="00784C86">
        <w:rPr>
          <w:color w:val="000000" w:themeColor="text1"/>
          <w:sz w:val="28"/>
          <w:szCs w:val="28"/>
          <w:lang w:val="uk-UA"/>
        </w:rPr>
        <w:t>2</w:t>
      </w:r>
      <w:r w:rsidRPr="00784C86">
        <w:rPr>
          <w:color w:val="000000" w:themeColor="text1"/>
          <w:sz w:val="28"/>
          <w:szCs w:val="28"/>
        </w:rPr>
        <w:t>%</w:t>
      </w:r>
      <w:r w:rsidRPr="00784C86">
        <w:rPr>
          <w:color w:val="000000" w:themeColor="text1"/>
          <w:sz w:val="28"/>
          <w:szCs w:val="28"/>
          <w:lang w:val="uk-UA"/>
        </w:rPr>
        <w:t>.</w:t>
      </w:r>
      <w:r w:rsidR="005B5EAF">
        <w:rPr>
          <w:color w:val="000000" w:themeColor="text1"/>
          <w:sz w:val="28"/>
          <w:szCs w:val="28"/>
          <w:lang w:val="uk-UA"/>
        </w:rPr>
        <w:t xml:space="preserve"> </w:t>
      </w:r>
      <w:r w:rsidRPr="00784C86">
        <w:rPr>
          <w:color w:val="000000" w:themeColor="text1"/>
          <w:sz w:val="28"/>
          <w:szCs w:val="28"/>
          <w:lang w:val="uk-UA"/>
        </w:rPr>
        <w:t>Тому</w:t>
      </w:r>
      <w:r w:rsidR="005B5EAF">
        <w:rPr>
          <w:color w:val="000000" w:themeColor="text1"/>
          <w:sz w:val="28"/>
          <w:szCs w:val="28"/>
          <w:lang w:val="uk-UA"/>
        </w:rPr>
        <w:t>,</w:t>
      </w:r>
      <w:r w:rsidRPr="00784C86">
        <w:rPr>
          <w:color w:val="000000" w:themeColor="text1"/>
          <w:sz w:val="28"/>
          <w:szCs w:val="28"/>
          <w:lang w:val="uk-UA"/>
        </w:rPr>
        <w:t xml:space="preserve"> с</w:t>
      </w:r>
      <w:r w:rsidRPr="00784C86">
        <w:rPr>
          <w:color w:val="000000" w:themeColor="text1"/>
          <w:sz w:val="28"/>
          <w:szCs w:val="28"/>
        </w:rPr>
        <w:t>таном на 01.01.201</w:t>
      </w:r>
      <w:r w:rsidR="005B5EAF">
        <w:rPr>
          <w:color w:val="000000" w:themeColor="text1"/>
          <w:sz w:val="28"/>
          <w:szCs w:val="28"/>
          <w:lang w:val="uk-UA"/>
        </w:rPr>
        <w:t xml:space="preserve">9 </w:t>
      </w:r>
      <w:r w:rsidRPr="00784C86">
        <w:rPr>
          <w:color w:val="000000" w:themeColor="text1"/>
          <w:sz w:val="28"/>
          <w:szCs w:val="28"/>
        </w:rPr>
        <w:t>птиці усіх видів</w:t>
      </w:r>
      <w:r w:rsidRPr="00784C86">
        <w:rPr>
          <w:color w:val="000000" w:themeColor="text1"/>
          <w:sz w:val="28"/>
          <w:szCs w:val="28"/>
          <w:lang w:val="uk-UA"/>
        </w:rPr>
        <w:t xml:space="preserve"> складає 258604 </w:t>
      </w:r>
      <w:r w:rsidRPr="00784C86">
        <w:rPr>
          <w:color w:val="000000" w:themeColor="text1"/>
          <w:sz w:val="28"/>
          <w:szCs w:val="28"/>
        </w:rPr>
        <w:t>голі</w:t>
      </w:r>
      <w:proofErr w:type="gramStart"/>
      <w:r w:rsidRPr="00784C86">
        <w:rPr>
          <w:color w:val="000000" w:themeColor="text1"/>
          <w:sz w:val="28"/>
          <w:szCs w:val="28"/>
        </w:rPr>
        <w:t>в</w:t>
      </w:r>
      <w:proofErr w:type="gramEnd"/>
      <w:r w:rsidRPr="00784C86">
        <w:rPr>
          <w:color w:val="000000" w:themeColor="text1"/>
          <w:sz w:val="28"/>
          <w:szCs w:val="28"/>
          <w:lang w:val="uk-UA"/>
        </w:rPr>
        <w:t>.</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lang w:val="uk-UA"/>
        </w:rPr>
        <w:t>Загалом</w:t>
      </w:r>
      <w:r w:rsidR="005B5EAF">
        <w:rPr>
          <w:color w:val="000000" w:themeColor="text1"/>
          <w:sz w:val="28"/>
          <w:szCs w:val="28"/>
          <w:lang w:val="uk-UA"/>
        </w:rPr>
        <w:t>,</w:t>
      </w:r>
      <w:r w:rsidRPr="00784C86">
        <w:rPr>
          <w:color w:val="000000" w:themeColor="text1"/>
          <w:sz w:val="28"/>
          <w:szCs w:val="28"/>
          <w:lang w:val="uk-UA"/>
        </w:rPr>
        <w:t xml:space="preserve"> у всіх категоріях го</w:t>
      </w:r>
      <w:r w:rsidR="005B5EAF">
        <w:rPr>
          <w:color w:val="000000" w:themeColor="text1"/>
          <w:sz w:val="28"/>
          <w:szCs w:val="28"/>
          <w:lang w:val="uk-UA"/>
        </w:rPr>
        <w:t xml:space="preserve">сподарств станом на 01.01.2019 </w:t>
      </w:r>
      <w:r w:rsidRPr="00784C86">
        <w:rPr>
          <w:color w:val="000000" w:themeColor="text1"/>
          <w:sz w:val="28"/>
          <w:szCs w:val="28"/>
          <w:lang w:val="uk-UA"/>
        </w:rPr>
        <w:t>поголів’я овець зменшилось на 6,0% до рівня 2018 року. У сільгосппідприємствах поголів’я овець збільшилось на 1,0% і на кінець 2018 року склало 66 голів.</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rPr>
        <w:t>З</w:t>
      </w:r>
      <w:r w:rsidRPr="00784C86">
        <w:rPr>
          <w:color w:val="000000" w:themeColor="text1"/>
          <w:sz w:val="28"/>
          <w:szCs w:val="28"/>
          <w:lang w:val="uk-UA"/>
        </w:rPr>
        <w:t>більшення</w:t>
      </w:r>
      <w:r w:rsidRPr="00784C86">
        <w:rPr>
          <w:color w:val="000000" w:themeColor="text1"/>
          <w:sz w:val="28"/>
          <w:szCs w:val="28"/>
        </w:rPr>
        <w:t xml:space="preserve"> чисельності поголі</w:t>
      </w:r>
      <w:proofErr w:type="gramStart"/>
      <w:r w:rsidRPr="00784C86">
        <w:rPr>
          <w:color w:val="000000" w:themeColor="text1"/>
          <w:sz w:val="28"/>
          <w:szCs w:val="28"/>
        </w:rPr>
        <w:t>в</w:t>
      </w:r>
      <w:proofErr w:type="gramEnd"/>
      <w:r w:rsidRPr="00784C86">
        <w:rPr>
          <w:color w:val="000000" w:themeColor="text1"/>
          <w:sz w:val="28"/>
          <w:szCs w:val="28"/>
        </w:rPr>
        <w:t xml:space="preserve">’я корів призвело до </w:t>
      </w:r>
      <w:r w:rsidRPr="00784C86">
        <w:rPr>
          <w:color w:val="000000" w:themeColor="text1"/>
          <w:sz w:val="28"/>
          <w:szCs w:val="28"/>
          <w:lang w:val="uk-UA"/>
        </w:rPr>
        <w:t>збільшення</w:t>
      </w:r>
      <w:r w:rsidRPr="00784C86">
        <w:rPr>
          <w:color w:val="000000" w:themeColor="text1"/>
          <w:sz w:val="28"/>
          <w:szCs w:val="28"/>
        </w:rPr>
        <w:t xml:space="preserve"> обсягів виробництва молока в господарствах району. Від</w:t>
      </w:r>
      <w:r w:rsidRPr="00784C86">
        <w:rPr>
          <w:color w:val="000000" w:themeColor="text1"/>
          <w:sz w:val="28"/>
          <w:szCs w:val="28"/>
          <w:lang w:val="uk-UA"/>
        </w:rPr>
        <w:t xml:space="preserve"> </w:t>
      </w:r>
      <w:r w:rsidRPr="00784C86">
        <w:rPr>
          <w:color w:val="000000" w:themeColor="text1"/>
          <w:sz w:val="28"/>
          <w:szCs w:val="28"/>
        </w:rPr>
        <w:t>так</w:t>
      </w:r>
      <w:r w:rsidRPr="00784C86">
        <w:rPr>
          <w:color w:val="000000" w:themeColor="text1"/>
          <w:sz w:val="28"/>
          <w:szCs w:val="28"/>
          <w:lang w:val="uk-UA"/>
        </w:rPr>
        <w:t>,</w:t>
      </w:r>
      <w:r w:rsidRPr="00784C86">
        <w:rPr>
          <w:color w:val="000000" w:themeColor="text1"/>
          <w:sz w:val="28"/>
          <w:szCs w:val="28"/>
        </w:rPr>
        <w:t xml:space="preserve"> виробництво молока </w:t>
      </w:r>
      <w:r w:rsidRPr="00784C86">
        <w:rPr>
          <w:color w:val="000000" w:themeColor="text1"/>
          <w:sz w:val="28"/>
          <w:szCs w:val="28"/>
          <w:lang w:val="uk-UA"/>
        </w:rPr>
        <w:t>у</w:t>
      </w:r>
      <w:r w:rsidRPr="00784C86">
        <w:rPr>
          <w:color w:val="000000" w:themeColor="text1"/>
          <w:sz w:val="28"/>
          <w:szCs w:val="28"/>
        </w:rPr>
        <w:t xml:space="preserve"> господарствах </w:t>
      </w:r>
      <w:r w:rsidRPr="00784C86">
        <w:rPr>
          <w:color w:val="000000" w:themeColor="text1"/>
          <w:sz w:val="28"/>
          <w:szCs w:val="28"/>
          <w:lang w:val="uk-UA"/>
        </w:rPr>
        <w:t>збільшилось</w:t>
      </w:r>
      <w:r w:rsidRPr="00784C86">
        <w:rPr>
          <w:color w:val="000000" w:themeColor="text1"/>
          <w:sz w:val="28"/>
          <w:szCs w:val="28"/>
        </w:rPr>
        <w:t xml:space="preserve"> на </w:t>
      </w:r>
      <w:r w:rsidRPr="00784C86">
        <w:rPr>
          <w:color w:val="000000" w:themeColor="text1"/>
          <w:sz w:val="28"/>
          <w:szCs w:val="28"/>
          <w:lang w:val="uk-UA"/>
        </w:rPr>
        <w:t>14,6</w:t>
      </w:r>
      <w:r w:rsidRPr="00784C86">
        <w:rPr>
          <w:color w:val="000000" w:themeColor="text1"/>
          <w:sz w:val="28"/>
          <w:szCs w:val="28"/>
        </w:rPr>
        <w:t xml:space="preserve">%. Сільськогосподарськими </w:t>
      </w:r>
      <w:proofErr w:type="gramStart"/>
      <w:r w:rsidRPr="00784C86">
        <w:rPr>
          <w:color w:val="000000" w:themeColor="text1"/>
          <w:sz w:val="28"/>
          <w:szCs w:val="28"/>
        </w:rPr>
        <w:t>п</w:t>
      </w:r>
      <w:proofErr w:type="gramEnd"/>
      <w:r w:rsidRPr="00784C86">
        <w:rPr>
          <w:color w:val="000000" w:themeColor="text1"/>
          <w:sz w:val="28"/>
          <w:szCs w:val="28"/>
        </w:rPr>
        <w:t>ідприємствами району у 201</w:t>
      </w:r>
      <w:r w:rsidRPr="00784C86">
        <w:rPr>
          <w:color w:val="000000" w:themeColor="text1"/>
          <w:sz w:val="28"/>
          <w:szCs w:val="28"/>
          <w:lang w:val="uk-UA"/>
        </w:rPr>
        <w:t>9</w:t>
      </w:r>
      <w:r w:rsidRPr="00784C86">
        <w:rPr>
          <w:color w:val="000000" w:themeColor="text1"/>
          <w:sz w:val="28"/>
          <w:szCs w:val="28"/>
        </w:rPr>
        <w:t xml:space="preserve"> році вироблено молока </w:t>
      </w:r>
      <w:r w:rsidRPr="00784C86">
        <w:rPr>
          <w:color w:val="000000" w:themeColor="text1"/>
          <w:sz w:val="28"/>
          <w:szCs w:val="28"/>
          <w:lang w:val="uk-UA"/>
        </w:rPr>
        <w:t>627,3</w:t>
      </w:r>
      <w:r w:rsidRPr="00784C86">
        <w:rPr>
          <w:color w:val="000000" w:themeColor="text1"/>
          <w:sz w:val="28"/>
          <w:szCs w:val="28"/>
        </w:rPr>
        <w:t xml:space="preserve"> тонн</w:t>
      </w:r>
      <w:r w:rsidRPr="00784C86">
        <w:rPr>
          <w:color w:val="000000" w:themeColor="text1"/>
          <w:sz w:val="28"/>
          <w:szCs w:val="28"/>
          <w:lang w:val="uk-UA"/>
        </w:rPr>
        <w:t>и</w:t>
      </w:r>
      <w:r w:rsidRPr="00784C86">
        <w:rPr>
          <w:color w:val="000000" w:themeColor="text1"/>
          <w:sz w:val="28"/>
          <w:szCs w:val="28"/>
        </w:rPr>
        <w:t xml:space="preserve">, </w:t>
      </w:r>
      <w:r w:rsidRPr="00784C86">
        <w:rPr>
          <w:color w:val="000000" w:themeColor="text1"/>
          <w:sz w:val="28"/>
          <w:szCs w:val="28"/>
          <w:lang w:val="uk-UA"/>
        </w:rPr>
        <w:t xml:space="preserve"> </w:t>
      </w:r>
      <w:r w:rsidRPr="00784C86">
        <w:rPr>
          <w:color w:val="000000" w:themeColor="text1"/>
          <w:sz w:val="28"/>
          <w:szCs w:val="28"/>
        </w:rPr>
        <w:t>що становить</w:t>
      </w:r>
      <w:r w:rsidRPr="00784C86">
        <w:rPr>
          <w:color w:val="000000" w:themeColor="text1"/>
          <w:sz w:val="28"/>
          <w:szCs w:val="28"/>
          <w:lang w:val="uk-UA"/>
        </w:rPr>
        <w:t xml:space="preserve"> 114,6%. </w:t>
      </w:r>
      <w:r w:rsidRPr="00784C86">
        <w:rPr>
          <w:color w:val="000000" w:themeColor="text1"/>
          <w:sz w:val="28"/>
          <w:szCs w:val="28"/>
        </w:rPr>
        <w:t>Основними виробниками молочної продукції на території Баштанського району є ПП «Злагода»</w:t>
      </w:r>
      <w:r w:rsidRPr="00784C86">
        <w:rPr>
          <w:color w:val="000000" w:themeColor="text1"/>
          <w:sz w:val="28"/>
          <w:szCs w:val="28"/>
          <w:lang w:val="uk-UA"/>
        </w:rPr>
        <w:t xml:space="preserve"> </w:t>
      </w:r>
      <w:r w:rsidRPr="00784C86">
        <w:rPr>
          <w:color w:val="000000" w:themeColor="text1"/>
          <w:sz w:val="28"/>
          <w:szCs w:val="28"/>
        </w:rPr>
        <w:t>(</w:t>
      </w:r>
      <w:r w:rsidRPr="00784C86">
        <w:rPr>
          <w:color w:val="000000" w:themeColor="text1"/>
          <w:sz w:val="28"/>
          <w:szCs w:val="28"/>
          <w:lang w:val="uk-UA"/>
        </w:rPr>
        <w:t xml:space="preserve">547 - </w:t>
      </w:r>
      <w:r w:rsidRPr="00784C86">
        <w:rPr>
          <w:color w:val="000000" w:themeColor="text1"/>
          <w:sz w:val="28"/>
          <w:szCs w:val="28"/>
        </w:rPr>
        <w:t>голів великої рогатої худоби) та СТОВ «Світоч» (</w:t>
      </w:r>
      <w:r w:rsidRPr="00784C86">
        <w:rPr>
          <w:color w:val="000000" w:themeColor="text1"/>
          <w:sz w:val="28"/>
          <w:szCs w:val="28"/>
          <w:lang w:val="uk-UA"/>
        </w:rPr>
        <w:t xml:space="preserve">164 - </w:t>
      </w:r>
      <w:r w:rsidRPr="00784C86">
        <w:rPr>
          <w:color w:val="000000" w:themeColor="text1"/>
          <w:sz w:val="28"/>
          <w:szCs w:val="28"/>
        </w:rPr>
        <w:t xml:space="preserve"> гол</w:t>
      </w:r>
      <w:r w:rsidRPr="00784C86">
        <w:rPr>
          <w:color w:val="000000" w:themeColor="text1"/>
          <w:sz w:val="28"/>
          <w:szCs w:val="28"/>
          <w:lang w:val="uk-UA"/>
        </w:rPr>
        <w:t>о</w:t>
      </w:r>
      <w:r w:rsidRPr="00784C86">
        <w:rPr>
          <w:color w:val="000000" w:themeColor="text1"/>
          <w:sz w:val="28"/>
          <w:szCs w:val="28"/>
        </w:rPr>
        <w:t>в</w:t>
      </w:r>
      <w:r w:rsidRPr="00784C86">
        <w:rPr>
          <w:color w:val="000000" w:themeColor="text1"/>
          <w:sz w:val="28"/>
          <w:szCs w:val="28"/>
          <w:lang w:val="uk-UA"/>
        </w:rPr>
        <w:t>и</w:t>
      </w:r>
      <w:r w:rsidRPr="00784C86">
        <w:rPr>
          <w:color w:val="000000" w:themeColor="text1"/>
          <w:sz w:val="28"/>
          <w:szCs w:val="28"/>
        </w:rPr>
        <w:t xml:space="preserve"> великої рогатої худоби). </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lang w:val="uk-UA"/>
        </w:rPr>
        <w:t>У</w:t>
      </w:r>
      <w:r w:rsidRPr="00784C86">
        <w:rPr>
          <w:color w:val="000000" w:themeColor="text1"/>
          <w:sz w:val="28"/>
          <w:szCs w:val="28"/>
        </w:rPr>
        <w:t xml:space="preserve"> сільськогосподарських підприємствах району у</w:t>
      </w:r>
      <w:r w:rsidRPr="00784C86">
        <w:rPr>
          <w:color w:val="000000" w:themeColor="text1"/>
          <w:sz w:val="28"/>
          <w:szCs w:val="28"/>
          <w:lang w:val="uk-UA"/>
        </w:rPr>
        <w:t xml:space="preserve"> </w:t>
      </w:r>
      <w:r w:rsidRPr="00784C86">
        <w:rPr>
          <w:color w:val="000000" w:themeColor="text1"/>
          <w:sz w:val="28"/>
          <w:szCs w:val="28"/>
        </w:rPr>
        <w:t>201</w:t>
      </w:r>
      <w:r w:rsidRPr="00784C86">
        <w:rPr>
          <w:color w:val="000000" w:themeColor="text1"/>
          <w:sz w:val="28"/>
          <w:szCs w:val="28"/>
          <w:lang w:val="uk-UA"/>
        </w:rPr>
        <w:t>8</w:t>
      </w:r>
      <w:r w:rsidRPr="00784C86">
        <w:rPr>
          <w:color w:val="000000" w:themeColor="text1"/>
          <w:sz w:val="28"/>
          <w:szCs w:val="28"/>
        </w:rPr>
        <w:t xml:space="preserve"> році </w:t>
      </w:r>
      <w:r w:rsidRPr="00784C86">
        <w:rPr>
          <w:color w:val="000000" w:themeColor="text1"/>
          <w:sz w:val="28"/>
          <w:szCs w:val="28"/>
          <w:lang w:val="uk-UA"/>
        </w:rPr>
        <w:t>відбулося збільшення</w:t>
      </w:r>
      <w:r w:rsidRPr="00784C86">
        <w:rPr>
          <w:color w:val="000000" w:themeColor="text1"/>
          <w:sz w:val="28"/>
          <w:szCs w:val="28"/>
        </w:rPr>
        <w:t xml:space="preserve"> обсягів виробництва м</w:t>
      </w:r>
      <w:r w:rsidR="005B5EAF" w:rsidRPr="005B5EAF">
        <w:rPr>
          <w:color w:val="000000" w:themeColor="text1"/>
          <w:sz w:val="28"/>
          <w:szCs w:val="28"/>
        </w:rPr>
        <w:t>’</w:t>
      </w:r>
      <w:r w:rsidRPr="00784C86">
        <w:rPr>
          <w:color w:val="000000" w:themeColor="text1"/>
          <w:sz w:val="28"/>
          <w:szCs w:val="28"/>
        </w:rPr>
        <w:t xml:space="preserve">яса на </w:t>
      </w:r>
      <w:r w:rsidRPr="00784C86">
        <w:rPr>
          <w:color w:val="000000" w:themeColor="text1"/>
          <w:sz w:val="28"/>
          <w:szCs w:val="28"/>
          <w:lang w:val="uk-UA"/>
        </w:rPr>
        <w:t>19,9</w:t>
      </w:r>
      <w:r w:rsidRPr="00784C86">
        <w:rPr>
          <w:color w:val="000000" w:themeColor="text1"/>
          <w:sz w:val="28"/>
          <w:szCs w:val="28"/>
        </w:rPr>
        <w:t>%. Протягом 201</w:t>
      </w:r>
      <w:r w:rsidRPr="00784C86">
        <w:rPr>
          <w:color w:val="000000" w:themeColor="text1"/>
          <w:sz w:val="28"/>
          <w:szCs w:val="28"/>
          <w:lang w:val="uk-UA"/>
        </w:rPr>
        <w:t>8</w:t>
      </w:r>
      <w:r w:rsidRPr="00784C86">
        <w:rPr>
          <w:color w:val="000000" w:themeColor="text1"/>
          <w:sz w:val="28"/>
          <w:szCs w:val="28"/>
        </w:rPr>
        <w:t xml:space="preserve"> року </w:t>
      </w:r>
      <w:proofErr w:type="gramStart"/>
      <w:r w:rsidRPr="00784C86">
        <w:rPr>
          <w:color w:val="000000" w:themeColor="text1"/>
          <w:sz w:val="28"/>
          <w:szCs w:val="28"/>
        </w:rPr>
        <w:t>п</w:t>
      </w:r>
      <w:proofErr w:type="gramEnd"/>
      <w:r w:rsidRPr="00784C86">
        <w:rPr>
          <w:color w:val="000000" w:themeColor="text1"/>
          <w:sz w:val="28"/>
          <w:szCs w:val="28"/>
        </w:rPr>
        <w:t xml:space="preserve">ідприємствами вироблено </w:t>
      </w:r>
      <w:r w:rsidRPr="00784C86">
        <w:rPr>
          <w:color w:val="000000" w:themeColor="text1"/>
          <w:sz w:val="28"/>
          <w:szCs w:val="28"/>
          <w:lang w:val="uk-UA"/>
        </w:rPr>
        <w:t xml:space="preserve">86,4 </w:t>
      </w:r>
      <w:r w:rsidRPr="00784C86">
        <w:rPr>
          <w:color w:val="000000" w:themeColor="text1"/>
          <w:sz w:val="28"/>
          <w:szCs w:val="28"/>
        </w:rPr>
        <w:t xml:space="preserve">тонн свинини, </w:t>
      </w:r>
      <w:r w:rsidRPr="00784C86">
        <w:rPr>
          <w:color w:val="000000" w:themeColor="text1"/>
          <w:sz w:val="28"/>
          <w:szCs w:val="28"/>
          <w:lang w:val="uk-UA"/>
        </w:rPr>
        <w:t>57,3</w:t>
      </w:r>
      <w:r w:rsidR="005B5EAF">
        <w:rPr>
          <w:color w:val="000000" w:themeColor="text1"/>
          <w:sz w:val="28"/>
          <w:szCs w:val="28"/>
        </w:rPr>
        <w:t xml:space="preserve"> тонн яловичини,</w:t>
      </w:r>
      <w:r w:rsidR="005B5EAF">
        <w:rPr>
          <w:color w:val="000000" w:themeColor="text1"/>
          <w:sz w:val="28"/>
          <w:szCs w:val="28"/>
          <w:lang w:val="uk-UA"/>
        </w:rPr>
        <w:t xml:space="preserve">             </w:t>
      </w:r>
      <w:r w:rsidRPr="00784C86">
        <w:rPr>
          <w:color w:val="000000" w:themeColor="text1"/>
          <w:sz w:val="28"/>
          <w:szCs w:val="28"/>
          <w:lang w:val="uk-UA"/>
        </w:rPr>
        <w:t xml:space="preserve">290,9 </w:t>
      </w:r>
      <w:r w:rsidRPr="00784C86">
        <w:rPr>
          <w:color w:val="000000" w:themeColor="text1"/>
          <w:sz w:val="28"/>
          <w:szCs w:val="28"/>
        </w:rPr>
        <w:t>тонн</w:t>
      </w:r>
      <w:r w:rsidRPr="00784C86">
        <w:rPr>
          <w:color w:val="000000" w:themeColor="text1"/>
          <w:sz w:val="28"/>
          <w:szCs w:val="28"/>
          <w:lang w:val="uk-UA"/>
        </w:rPr>
        <w:t>и</w:t>
      </w:r>
      <w:r w:rsidRPr="00784C86">
        <w:rPr>
          <w:color w:val="000000" w:themeColor="text1"/>
          <w:sz w:val="28"/>
          <w:szCs w:val="28"/>
        </w:rPr>
        <w:t xml:space="preserve"> м’яса птиці.</w:t>
      </w:r>
      <w:r w:rsidRPr="00784C86">
        <w:rPr>
          <w:color w:val="000000" w:themeColor="text1"/>
          <w:sz w:val="28"/>
          <w:szCs w:val="28"/>
          <w:lang w:val="uk-UA"/>
        </w:rPr>
        <w:t xml:space="preserve"> </w:t>
      </w:r>
      <w:r w:rsidRPr="00784C86">
        <w:rPr>
          <w:color w:val="000000" w:themeColor="text1"/>
          <w:sz w:val="28"/>
          <w:szCs w:val="28"/>
        </w:rPr>
        <w:t>Основними виробниками свинини серед сільськогосподарських підприємств району є</w:t>
      </w:r>
      <w:r w:rsidRPr="00784C86">
        <w:rPr>
          <w:color w:val="000000" w:themeColor="text1"/>
          <w:sz w:val="28"/>
          <w:szCs w:val="28"/>
          <w:lang w:val="uk-UA"/>
        </w:rPr>
        <w:t xml:space="preserve"> </w:t>
      </w:r>
      <w:r w:rsidRPr="00784C86">
        <w:rPr>
          <w:color w:val="000000" w:themeColor="text1"/>
          <w:sz w:val="28"/>
          <w:szCs w:val="28"/>
        </w:rPr>
        <w:t xml:space="preserve">ДП «Маліцький </w:t>
      </w:r>
      <w:r w:rsidRPr="00784C86">
        <w:rPr>
          <w:color w:val="000000" w:themeColor="text1"/>
          <w:sz w:val="28"/>
          <w:szCs w:val="28"/>
          <w:lang w:val="uk-UA"/>
        </w:rPr>
        <w:t>А</w:t>
      </w:r>
      <w:r w:rsidRPr="00784C86">
        <w:rPr>
          <w:color w:val="000000" w:themeColor="text1"/>
          <w:sz w:val="28"/>
          <w:szCs w:val="28"/>
        </w:rPr>
        <w:t>гро»</w:t>
      </w:r>
      <w:r w:rsidRPr="00784C86">
        <w:rPr>
          <w:color w:val="000000" w:themeColor="text1"/>
          <w:sz w:val="28"/>
          <w:szCs w:val="28"/>
          <w:lang w:val="uk-UA"/>
        </w:rPr>
        <w:t xml:space="preserve">. </w:t>
      </w:r>
    </w:p>
    <w:p w:rsidR="00807C72" w:rsidRPr="00784C86" w:rsidRDefault="00807C72" w:rsidP="005B5EAF">
      <w:pPr>
        <w:shd w:val="clear" w:color="auto" w:fill="FFFFFF"/>
        <w:ind w:right="-284" w:firstLine="567"/>
        <w:jc w:val="both"/>
        <w:rPr>
          <w:color w:val="000000" w:themeColor="text1"/>
          <w:sz w:val="28"/>
          <w:szCs w:val="28"/>
          <w:lang w:val="uk-UA"/>
        </w:rPr>
      </w:pPr>
      <w:r w:rsidRPr="00784C86">
        <w:rPr>
          <w:color w:val="000000" w:themeColor="text1"/>
          <w:sz w:val="28"/>
          <w:szCs w:val="28"/>
        </w:rPr>
        <w:lastRenderedPageBreak/>
        <w:t>Близько 8</w:t>
      </w:r>
      <w:r w:rsidRPr="00784C86">
        <w:rPr>
          <w:color w:val="000000" w:themeColor="text1"/>
          <w:sz w:val="28"/>
          <w:szCs w:val="28"/>
          <w:lang w:val="uk-UA"/>
        </w:rPr>
        <w:t>0,0</w:t>
      </w:r>
      <w:r w:rsidRPr="00784C86">
        <w:rPr>
          <w:color w:val="000000" w:themeColor="text1"/>
          <w:sz w:val="28"/>
          <w:szCs w:val="28"/>
        </w:rPr>
        <w:t>% яєць району виробляється</w:t>
      </w:r>
      <w:r w:rsidRPr="00784C86">
        <w:rPr>
          <w:color w:val="000000" w:themeColor="text1"/>
          <w:sz w:val="28"/>
          <w:szCs w:val="28"/>
          <w:lang w:val="uk-UA"/>
        </w:rPr>
        <w:t xml:space="preserve"> </w:t>
      </w:r>
      <w:r w:rsidRPr="00784C86">
        <w:rPr>
          <w:color w:val="000000" w:themeColor="text1"/>
          <w:sz w:val="28"/>
          <w:szCs w:val="28"/>
        </w:rPr>
        <w:t xml:space="preserve"> </w:t>
      </w:r>
      <w:proofErr w:type="gramStart"/>
      <w:r w:rsidRPr="00784C86">
        <w:rPr>
          <w:color w:val="000000" w:themeColor="text1"/>
          <w:sz w:val="28"/>
          <w:szCs w:val="28"/>
        </w:rPr>
        <w:t>ТОВ</w:t>
      </w:r>
      <w:proofErr w:type="gramEnd"/>
      <w:r w:rsidRPr="00784C86">
        <w:rPr>
          <w:color w:val="000000" w:themeColor="text1"/>
          <w:sz w:val="28"/>
          <w:szCs w:val="28"/>
        </w:rPr>
        <w:t xml:space="preserve"> </w:t>
      </w:r>
      <w:r w:rsidRPr="00784C86">
        <w:rPr>
          <w:color w:val="000000" w:themeColor="text1"/>
          <w:sz w:val="28"/>
          <w:szCs w:val="28"/>
          <w:lang w:val="uk-UA"/>
        </w:rPr>
        <w:t xml:space="preserve"> </w:t>
      </w:r>
      <w:r w:rsidRPr="00784C86">
        <w:rPr>
          <w:color w:val="000000" w:themeColor="text1"/>
          <w:sz w:val="28"/>
          <w:szCs w:val="28"/>
        </w:rPr>
        <w:t xml:space="preserve">«Баштанська птахофабрика». На </w:t>
      </w:r>
      <w:r w:rsidRPr="00784C86">
        <w:rPr>
          <w:color w:val="000000" w:themeColor="text1"/>
          <w:sz w:val="28"/>
          <w:szCs w:val="28"/>
          <w:lang w:val="uk-UA"/>
        </w:rPr>
        <w:t xml:space="preserve">01.01.2019 </w:t>
      </w:r>
      <w:proofErr w:type="gramStart"/>
      <w:r w:rsidRPr="00784C86">
        <w:rPr>
          <w:color w:val="000000" w:themeColor="text1"/>
          <w:sz w:val="28"/>
          <w:szCs w:val="28"/>
        </w:rPr>
        <w:t>п</w:t>
      </w:r>
      <w:proofErr w:type="gramEnd"/>
      <w:r w:rsidRPr="00784C86">
        <w:rPr>
          <w:color w:val="000000" w:themeColor="text1"/>
          <w:sz w:val="28"/>
          <w:szCs w:val="28"/>
        </w:rPr>
        <w:t>ідприємство утримує</w:t>
      </w:r>
      <w:r w:rsidRPr="00784C86">
        <w:rPr>
          <w:color w:val="000000" w:themeColor="text1"/>
          <w:sz w:val="28"/>
          <w:szCs w:val="28"/>
          <w:lang w:val="uk-UA"/>
        </w:rPr>
        <w:t xml:space="preserve"> 258604</w:t>
      </w:r>
      <w:r w:rsidRPr="00784C86">
        <w:rPr>
          <w:color w:val="000000" w:themeColor="text1"/>
          <w:sz w:val="28"/>
          <w:szCs w:val="28"/>
        </w:rPr>
        <w:t xml:space="preserve"> гол</w:t>
      </w:r>
      <w:r w:rsidRPr="00784C86">
        <w:rPr>
          <w:color w:val="000000" w:themeColor="text1"/>
          <w:sz w:val="28"/>
          <w:szCs w:val="28"/>
          <w:lang w:val="uk-UA"/>
        </w:rPr>
        <w:t>о</w:t>
      </w:r>
      <w:r w:rsidRPr="00784C86">
        <w:rPr>
          <w:color w:val="000000" w:themeColor="text1"/>
          <w:sz w:val="28"/>
          <w:szCs w:val="28"/>
        </w:rPr>
        <w:t>в</w:t>
      </w:r>
      <w:r w:rsidRPr="00784C86">
        <w:rPr>
          <w:color w:val="000000" w:themeColor="text1"/>
          <w:sz w:val="28"/>
          <w:szCs w:val="28"/>
          <w:lang w:val="uk-UA"/>
        </w:rPr>
        <w:t>и</w:t>
      </w:r>
      <w:r w:rsidRPr="00784C86">
        <w:rPr>
          <w:color w:val="000000" w:themeColor="text1"/>
          <w:sz w:val="28"/>
          <w:szCs w:val="28"/>
        </w:rPr>
        <w:t xml:space="preserve"> птиці. За 201</w:t>
      </w:r>
      <w:r w:rsidRPr="00784C86">
        <w:rPr>
          <w:color w:val="000000" w:themeColor="text1"/>
          <w:sz w:val="28"/>
          <w:szCs w:val="28"/>
          <w:lang w:val="uk-UA"/>
        </w:rPr>
        <w:t>8</w:t>
      </w:r>
      <w:r w:rsidRPr="00784C86">
        <w:rPr>
          <w:color w:val="000000" w:themeColor="text1"/>
          <w:sz w:val="28"/>
          <w:szCs w:val="28"/>
        </w:rPr>
        <w:t xml:space="preserve"> рік підприємством вироблено </w:t>
      </w:r>
      <w:r w:rsidRPr="00784C86">
        <w:rPr>
          <w:color w:val="000000" w:themeColor="text1"/>
          <w:sz w:val="28"/>
          <w:szCs w:val="28"/>
          <w:lang w:val="uk-UA"/>
        </w:rPr>
        <w:t>42890,0</w:t>
      </w:r>
      <w:r w:rsidRPr="00784C86">
        <w:rPr>
          <w:color w:val="000000" w:themeColor="text1"/>
          <w:sz w:val="28"/>
          <w:szCs w:val="28"/>
        </w:rPr>
        <w:t xml:space="preserve"> тис.шт</w:t>
      </w:r>
      <w:r w:rsidRPr="00784C86">
        <w:rPr>
          <w:color w:val="000000" w:themeColor="text1"/>
          <w:sz w:val="28"/>
          <w:szCs w:val="28"/>
          <w:lang w:val="uk-UA"/>
        </w:rPr>
        <w:t>.</w:t>
      </w:r>
      <w:r w:rsidRPr="00784C86">
        <w:rPr>
          <w:color w:val="000000" w:themeColor="text1"/>
          <w:sz w:val="28"/>
          <w:szCs w:val="28"/>
        </w:rPr>
        <w:t>яєць,</w:t>
      </w:r>
      <w:r w:rsidRPr="00784C86">
        <w:rPr>
          <w:color w:val="000000" w:themeColor="text1"/>
          <w:sz w:val="28"/>
          <w:szCs w:val="28"/>
          <w:lang w:val="uk-UA"/>
        </w:rPr>
        <w:t xml:space="preserve"> </w:t>
      </w:r>
      <w:r w:rsidRPr="00784C86">
        <w:rPr>
          <w:color w:val="000000" w:themeColor="text1"/>
          <w:sz w:val="28"/>
          <w:szCs w:val="28"/>
        </w:rPr>
        <w:t>що становить</w:t>
      </w:r>
      <w:r w:rsidRPr="00784C86">
        <w:rPr>
          <w:color w:val="000000" w:themeColor="text1"/>
          <w:sz w:val="28"/>
          <w:szCs w:val="28"/>
          <w:lang w:val="uk-UA"/>
        </w:rPr>
        <w:t xml:space="preserve"> 88,3</w:t>
      </w:r>
      <w:r w:rsidR="005B5EAF">
        <w:rPr>
          <w:color w:val="000000" w:themeColor="text1"/>
          <w:sz w:val="28"/>
          <w:szCs w:val="28"/>
        </w:rPr>
        <w:t xml:space="preserve">% </w:t>
      </w:r>
      <w:r w:rsidR="005B5EAF">
        <w:rPr>
          <w:color w:val="000000" w:themeColor="text1"/>
          <w:sz w:val="28"/>
          <w:szCs w:val="28"/>
          <w:lang w:val="uk-UA"/>
        </w:rPr>
        <w:t>у</w:t>
      </w:r>
      <w:r w:rsidRPr="00784C86">
        <w:rPr>
          <w:color w:val="000000" w:themeColor="text1"/>
          <w:sz w:val="28"/>
          <w:szCs w:val="28"/>
        </w:rPr>
        <w:t xml:space="preserve"> порівнянні з 201</w:t>
      </w:r>
      <w:r w:rsidRPr="00784C86">
        <w:rPr>
          <w:color w:val="000000" w:themeColor="text1"/>
          <w:sz w:val="28"/>
          <w:szCs w:val="28"/>
          <w:lang w:val="uk-UA"/>
        </w:rPr>
        <w:t>7</w:t>
      </w:r>
      <w:r w:rsidRPr="00784C86">
        <w:rPr>
          <w:color w:val="000000" w:themeColor="text1"/>
          <w:sz w:val="28"/>
          <w:szCs w:val="28"/>
        </w:rPr>
        <w:t xml:space="preserve"> роком</w:t>
      </w:r>
      <w:r w:rsidRPr="00784C86">
        <w:rPr>
          <w:color w:val="000000" w:themeColor="text1"/>
          <w:sz w:val="28"/>
          <w:szCs w:val="28"/>
          <w:lang w:val="uk-UA"/>
        </w:rPr>
        <w:t>.</w:t>
      </w:r>
    </w:p>
    <w:p w:rsidR="00807C72" w:rsidRPr="00784C86" w:rsidRDefault="00807C72" w:rsidP="005B5EAF">
      <w:pPr>
        <w:ind w:right="-284" w:firstLine="567"/>
        <w:jc w:val="both"/>
        <w:rPr>
          <w:color w:val="000000" w:themeColor="text1"/>
          <w:sz w:val="28"/>
          <w:szCs w:val="28"/>
          <w:lang w:val="uk-UA"/>
        </w:rPr>
      </w:pPr>
      <w:r w:rsidRPr="00784C86">
        <w:rPr>
          <w:color w:val="000000" w:themeColor="text1"/>
          <w:sz w:val="28"/>
          <w:szCs w:val="28"/>
          <w:lang w:val="uk-UA"/>
        </w:rPr>
        <w:t>За результатами проведеної інвентаризації станом на 01.01.2019 на територіях місцевих рад району функціонує 399 особистих селянських господарств з поголів’ям корів від 3 до 5 і більше голів.У тому числі                      332 господарств утримують від 3 до 5 корів, 46  господарств з чисельністю корів  від 6 до 10 голів, 10 – від 11 до 15 голів корів, 5 – від 16 до 20 голів корів, 5 – від 21-50 голів, 1 - більше 50 голів. У даних господарствах утримується 1865 голів корів.</w:t>
      </w:r>
    </w:p>
    <w:p w:rsidR="00807C72" w:rsidRPr="00784C86" w:rsidRDefault="00807C72" w:rsidP="005B5EAF">
      <w:pPr>
        <w:ind w:right="-284" w:firstLine="567"/>
        <w:jc w:val="both"/>
        <w:rPr>
          <w:color w:val="000000" w:themeColor="text1"/>
          <w:sz w:val="28"/>
          <w:szCs w:val="28"/>
          <w:lang w:val="uk-UA"/>
        </w:rPr>
      </w:pPr>
      <w:r w:rsidRPr="00784C86">
        <w:rPr>
          <w:color w:val="000000" w:themeColor="text1"/>
          <w:sz w:val="28"/>
          <w:szCs w:val="28"/>
          <w:lang w:val="uk-UA"/>
        </w:rPr>
        <w:t xml:space="preserve">Найбільше таких господарств на території Інгульської,               Привільненської сільських рад та Христофорівської, Пісківської та Плющівської об’єднаних територіальних органів. </w:t>
      </w:r>
    </w:p>
    <w:p w:rsidR="00807C72" w:rsidRPr="00784C86" w:rsidRDefault="00807C72" w:rsidP="005B5EAF">
      <w:pPr>
        <w:ind w:right="-284" w:firstLine="567"/>
        <w:jc w:val="both"/>
        <w:rPr>
          <w:color w:val="000000" w:themeColor="text1"/>
          <w:sz w:val="28"/>
          <w:szCs w:val="28"/>
          <w:lang w:val="uk-UA"/>
        </w:rPr>
      </w:pPr>
      <w:r w:rsidRPr="00784C86">
        <w:rPr>
          <w:color w:val="000000" w:themeColor="text1"/>
          <w:sz w:val="28"/>
          <w:szCs w:val="28"/>
          <w:lang w:val="uk-UA"/>
        </w:rPr>
        <w:t>Закупівлю молока в господарствах населення здійснюють                                26 заготівельних пункти створених молокопереробними підприємствами ТДВ “Баштанський сирзавод”, ПрАТ «Лакталіс – Миколаїв», ТОВ «Фуд Девело ПМЄНТ» Новоодеський район.</w:t>
      </w:r>
    </w:p>
    <w:p w:rsidR="00807C72" w:rsidRPr="00784C86" w:rsidRDefault="00807C72" w:rsidP="005B5EAF">
      <w:pPr>
        <w:ind w:right="-284" w:firstLine="567"/>
        <w:jc w:val="both"/>
        <w:rPr>
          <w:color w:val="000000" w:themeColor="text1"/>
          <w:sz w:val="28"/>
          <w:szCs w:val="28"/>
          <w:lang w:val="uk-UA"/>
        </w:rPr>
      </w:pPr>
      <w:r w:rsidRPr="00784C86">
        <w:rPr>
          <w:color w:val="000000" w:themeColor="text1"/>
          <w:sz w:val="28"/>
          <w:szCs w:val="28"/>
          <w:lang w:val="uk-UA"/>
        </w:rPr>
        <w:t>Одним із проблемних питань у тваринництві залишається відсутність великотоварного виробництва з ефективними ресурсозберігаючими технологіями. Нині діючі ферми потребують переоснащення технологічних процесів виробництва. Сільгосппідприємства не мають можливості провести реконструкцію тваринницьких приміщень під новітні технології з причини відсутності обігових коштів та відсутності пільгового кредитування.</w:t>
      </w:r>
    </w:p>
    <w:p w:rsidR="00807C72" w:rsidRPr="00784C86" w:rsidRDefault="00807C72" w:rsidP="005B5EAF">
      <w:pPr>
        <w:ind w:right="-284"/>
        <w:jc w:val="both"/>
        <w:rPr>
          <w:color w:val="000000" w:themeColor="text1"/>
          <w:sz w:val="28"/>
          <w:szCs w:val="28"/>
          <w:lang w:val="uk-UA"/>
        </w:rPr>
      </w:pPr>
      <w:r w:rsidRPr="00784C86">
        <w:rPr>
          <w:color w:val="000000" w:themeColor="text1"/>
          <w:sz w:val="28"/>
          <w:szCs w:val="28"/>
          <w:lang w:val="uk-UA"/>
        </w:rPr>
        <w:t xml:space="preserve">        </w:t>
      </w:r>
      <w:r w:rsidRPr="00784C86">
        <w:rPr>
          <w:color w:val="000000" w:themeColor="text1"/>
          <w:sz w:val="28"/>
          <w:szCs w:val="28"/>
        </w:rPr>
        <w:t>У системі заходів, спрямованих на стабілізацію агропромислового комплексу та подальший розвиток економіки галузі, важлива роль відводиться залученню та раціональному використанню інвестицій.</w:t>
      </w:r>
      <w:r w:rsidRPr="00784C86">
        <w:rPr>
          <w:color w:val="000000" w:themeColor="text1"/>
          <w:sz w:val="28"/>
          <w:szCs w:val="28"/>
          <w:lang w:val="uk-UA"/>
        </w:rPr>
        <w:t xml:space="preserve"> </w:t>
      </w:r>
    </w:p>
    <w:p w:rsidR="00807C72" w:rsidRPr="00784C86" w:rsidRDefault="00807C72" w:rsidP="005B5EAF">
      <w:pPr>
        <w:spacing w:before="40" w:after="40"/>
        <w:ind w:right="-284" w:firstLine="540"/>
        <w:jc w:val="both"/>
        <w:rPr>
          <w:color w:val="000000"/>
          <w:sz w:val="28"/>
          <w:szCs w:val="28"/>
          <w:lang w:val="uk-UA" w:eastAsia="it-IT"/>
        </w:rPr>
      </w:pPr>
      <w:r w:rsidRPr="00784C86">
        <w:rPr>
          <w:color w:val="000000" w:themeColor="text1"/>
          <w:sz w:val="28"/>
          <w:szCs w:val="28"/>
          <w:lang w:val="uk-UA"/>
        </w:rPr>
        <w:t xml:space="preserve">ТОВ «Баштанська птахофабрика» реалізується інвестиційний проект «Впровадження новітніх технологій у розвиток птахівництва», з впровадженням якого, </w:t>
      </w:r>
      <w:r w:rsidRPr="00784C86">
        <w:rPr>
          <w:color w:val="000000" w:themeColor="text1"/>
          <w:sz w:val="28"/>
          <w:szCs w:val="28"/>
          <w:lang w:val="uk-UA" w:eastAsia="it-IT"/>
        </w:rPr>
        <w:t xml:space="preserve">буде збільшено кількість поголів’я птиці, обсяги виготовлення комбікормів, модернізовано умови розведення птиці, також придбано необхідне сучасне обладнання. </w:t>
      </w:r>
      <w:r w:rsidRPr="00784C86">
        <w:rPr>
          <w:color w:val="000000" w:themeColor="text1"/>
          <w:sz w:val="28"/>
          <w:szCs w:val="28"/>
          <w:lang w:val="uk-UA"/>
        </w:rPr>
        <w:t>ТОВ «Баштанська птахофабрика» займається будівництвом, реконструкцією</w:t>
      </w:r>
      <w:r w:rsidRPr="00784C86">
        <w:rPr>
          <w:color w:val="000000" w:themeColor="text1"/>
          <w:sz w:val="28"/>
          <w:szCs w:val="28"/>
          <w:lang w:val="uk-UA" w:eastAsia="it-IT"/>
        </w:rPr>
        <w:t xml:space="preserve"> та модернізацією підприємства. Станом на 01.01.201</w:t>
      </w:r>
      <w:r w:rsidR="005B5EAF">
        <w:rPr>
          <w:color w:val="000000" w:themeColor="text1"/>
          <w:sz w:val="28"/>
          <w:szCs w:val="28"/>
          <w:lang w:val="uk-UA" w:eastAsia="it-IT"/>
        </w:rPr>
        <w:t xml:space="preserve">9 </w:t>
      </w:r>
      <w:r w:rsidRPr="00784C86">
        <w:rPr>
          <w:color w:val="000000"/>
          <w:sz w:val="28"/>
          <w:szCs w:val="28"/>
          <w:lang w:val="uk-UA" w:eastAsia="it-IT"/>
        </w:rPr>
        <w:t>відсоток готовн</w:t>
      </w:r>
      <w:r w:rsidR="005B5EAF">
        <w:rPr>
          <w:color w:val="000000"/>
          <w:sz w:val="28"/>
          <w:szCs w:val="28"/>
          <w:lang w:val="uk-UA" w:eastAsia="it-IT"/>
        </w:rPr>
        <w:t>ості пташника № 7 становить 55%</w:t>
      </w:r>
      <w:r w:rsidRPr="00784C86">
        <w:rPr>
          <w:color w:val="000000"/>
          <w:sz w:val="28"/>
          <w:szCs w:val="28"/>
          <w:lang w:val="uk-UA" w:eastAsia="it-IT"/>
        </w:rPr>
        <w:t>, очікуваний ефект виробництва продукції</w:t>
      </w:r>
      <w:r w:rsidR="005B5EAF">
        <w:rPr>
          <w:color w:val="000000"/>
          <w:sz w:val="28"/>
          <w:szCs w:val="28"/>
          <w:lang w:val="uk-UA" w:eastAsia="it-IT"/>
        </w:rPr>
        <w:t xml:space="preserve"> за рік становитиме – 13,0 млн.шт</w:t>
      </w:r>
      <w:r w:rsidRPr="00784C86">
        <w:rPr>
          <w:color w:val="000000"/>
          <w:sz w:val="28"/>
          <w:szCs w:val="28"/>
          <w:lang w:val="uk-UA" w:eastAsia="it-IT"/>
        </w:rPr>
        <w:t xml:space="preserve">, також проведена реконструкція курчатника №4, відсоток готовності – 50%. Окрім цього, збільшено кількість поголів’я птиці, обсяги виготовлення комбікормів, модернізовано умови розведення птиці, придбано необхідне сучасне обладнання. </w:t>
      </w:r>
    </w:p>
    <w:p w:rsidR="00807C72" w:rsidRPr="00DB7196" w:rsidRDefault="00807C72" w:rsidP="005B5EAF">
      <w:pPr>
        <w:spacing w:after="200"/>
        <w:ind w:right="-284" w:firstLine="709"/>
        <w:contextualSpacing/>
        <w:jc w:val="both"/>
        <w:rPr>
          <w:sz w:val="28"/>
          <w:szCs w:val="28"/>
          <w:lang w:val="uk-UA"/>
        </w:rPr>
      </w:pPr>
      <w:r w:rsidRPr="00DB7196">
        <w:rPr>
          <w:sz w:val="28"/>
          <w:szCs w:val="28"/>
          <w:lang w:val="uk-UA"/>
        </w:rPr>
        <w:t xml:space="preserve">Протягом 2017-2018 років реалізовано два проекти відновлення зрошуваних земель. ТОВ «Агро Капітал Центр» придбано 4 поливальні </w:t>
      </w:r>
      <w:r w:rsidRPr="00DB7196">
        <w:rPr>
          <w:sz w:val="28"/>
          <w:szCs w:val="28"/>
          <w:shd w:val="clear" w:color="auto" w:fill="FFFFFF"/>
          <w:lang w:val="uk-UA"/>
        </w:rPr>
        <w:t xml:space="preserve">установки фронтального типу </w:t>
      </w:r>
      <w:r w:rsidRPr="00DB7196">
        <w:rPr>
          <w:sz w:val="28"/>
          <w:szCs w:val="28"/>
          <w:shd w:val="clear" w:color="auto" w:fill="FFFFFF"/>
        </w:rPr>
        <w:t> </w:t>
      </w:r>
      <w:r w:rsidRPr="00DB7196">
        <w:rPr>
          <w:bCs/>
          <w:sz w:val="28"/>
          <w:szCs w:val="28"/>
          <w:shd w:val="clear" w:color="auto" w:fill="FFFFFF"/>
        </w:rPr>
        <w:t>Zematik</w:t>
      </w:r>
      <w:r w:rsidRPr="00DB7196">
        <w:rPr>
          <w:sz w:val="28"/>
          <w:szCs w:val="28"/>
          <w:shd w:val="clear" w:color="auto" w:fill="FFFFFF"/>
          <w:lang w:val="uk-UA"/>
        </w:rPr>
        <w:t>.</w:t>
      </w:r>
      <w:r w:rsidRPr="00DB7196">
        <w:rPr>
          <w:sz w:val="28"/>
          <w:szCs w:val="28"/>
          <w:lang w:val="uk-UA"/>
        </w:rPr>
        <w:t>, 2 поливальні установки введено в експлуатацію.</w:t>
      </w:r>
    </w:p>
    <w:p w:rsidR="00807C72" w:rsidRDefault="00807C72" w:rsidP="005B5EAF">
      <w:pPr>
        <w:spacing w:after="200"/>
        <w:ind w:right="-284" w:firstLine="709"/>
        <w:contextualSpacing/>
        <w:jc w:val="both"/>
        <w:rPr>
          <w:color w:val="000000"/>
          <w:sz w:val="28"/>
          <w:szCs w:val="28"/>
          <w:lang w:val="uk-UA"/>
        </w:rPr>
      </w:pPr>
      <w:r w:rsidRPr="00784C86">
        <w:rPr>
          <w:color w:val="000000"/>
          <w:sz w:val="28"/>
          <w:szCs w:val="28"/>
          <w:lang w:val="uk-UA"/>
        </w:rPr>
        <w:lastRenderedPageBreak/>
        <w:t xml:space="preserve"> На сьогодні  ТДВ «Зоря Інгулу» займається впровадженням на 235 га саду сучасних технологій крапельного зрошення з метою підвищення врожайності та забезпечення району та області фруктами</w:t>
      </w:r>
      <w:r>
        <w:rPr>
          <w:color w:val="000000"/>
          <w:sz w:val="28"/>
          <w:szCs w:val="28"/>
          <w:lang w:val="uk-UA"/>
        </w:rPr>
        <w:t>.</w:t>
      </w:r>
    </w:p>
    <w:p w:rsidR="00807C72" w:rsidRDefault="00807C72" w:rsidP="005B5EAF">
      <w:pPr>
        <w:spacing w:after="200"/>
        <w:ind w:right="-284" w:firstLine="709"/>
        <w:contextualSpacing/>
        <w:jc w:val="both"/>
        <w:rPr>
          <w:rFonts w:eastAsia="Calibri"/>
          <w:color w:val="000000" w:themeColor="text1"/>
          <w:sz w:val="28"/>
          <w:szCs w:val="28"/>
          <w:shd w:val="clear" w:color="auto" w:fill="FFFFFF"/>
          <w:lang w:val="uk-UA" w:eastAsia="en-US"/>
        </w:rPr>
      </w:pPr>
      <w:r w:rsidRPr="00784C86">
        <w:rPr>
          <w:rFonts w:eastAsia="Calibri"/>
          <w:color w:val="000000"/>
          <w:sz w:val="28"/>
          <w:szCs w:val="28"/>
          <w:shd w:val="clear" w:color="auto" w:fill="FFFFFF"/>
          <w:lang w:val="uk-UA" w:eastAsia="en-US"/>
        </w:rPr>
        <w:t xml:space="preserve"> ПСП «Енеїда» займається впровадженням на 3 га сучасних технологій крапельного зрошення під полуницю з метою підвищення врожайності та забезпечення району ягодою.</w:t>
      </w:r>
      <w:r w:rsidRPr="00784C86">
        <w:rPr>
          <w:rFonts w:eastAsia="Calibri"/>
          <w:color w:val="000000" w:themeColor="text1"/>
          <w:sz w:val="28"/>
          <w:szCs w:val="28"/>
          <w:shd w:val="clear" w:color="auto" w:fill="FFFFFF"/>
          <w:lang w:val="uk-UA" w:eastAsia="en-US"/>
        </w:rPr>
        <w:t xml:space="preserve"> </w:t>
      </w:r>
    </w:p>
    <w:p w:rsidR="00807C72" w:rsidRPr="00784C86" w:rsidRDefault="00807C72" w:rsidP="005B5EAF">
      <w:pPr>
        <w:spacing w:after="200"/>
        <w:ind w:right="-284" w:firstLine="709"/>
        <w:contextualSpacing/>
        <w:jc w:val="both"/>
        <w:rPr>
          <w:rFonts w:eastAsiaTheme="minorHAnsi"/>
          <w:color w:val="000000" w:themeColor="text1"/>
          <w:sz w:val="28"/>
          <w:szCs w:val="28"/>
          <w:lang w:val="uk-UA" w:eastAsia="en-US"/>
        </w:rPr>
      </w:pPr>
      <w:r w:rsidRPr="00784C86">
        <w:rPr>
          <w:rFonts w:eastAsia="Calibri"/>
          <w:color w:val="000000" w:themeColor="text1"/>
          <w:sz w:val="28"/>
          <w:szCs w:val="28"/>
          <w:shd w:val="clear" w:color="auto" w:fill="FFFFFF"/>
          <w:lang w:val="uk-UA" w:eastAsia="en-US"/>
        </w:rPr>
        <w:t xml:space="preserve">У розробці інвестиційні проекти  ф/г «Аетіт» розведення риби, а саме форелі, та  ДП «Хлібокомбінат» Баштанської </w:t>
      </w:r>
      <w:r w:rsidRPr="00784C86">
        <w:rPr>
          <w:rFonts w:eastAsiaTheme="minorHAnsi"/>
          <w:color w:val="000000" w:themeColor="text1"/>
          <w:sz w:val="28"/>
          <w:szCs w:val="28"/>
          <w:lang w:val="uk-UA" w:eastAsia="en-US"/>
        </w:rPr>
        <w:t xml:space="preserve">райспоживспілки </w:t>
      </w:r>
      <w:r w:rsidRPr="00784C86">
        <w:rPr>
          <w:color w:val="000000" w:themeColor="text1"/>
          <w:sz w:val="28"/>
          <w:szCs w:val="28"/>
          <w:lang w:val="uk-UA" w:eastAsia="tr-TR"/>
        </w:rPr>
        <w:t xml:space="preserve">впровадження </w:t>
      </w:r>
      <w:r w:rsidRPr="00784C86">
        <w:rPr>
          <w:color w:val="000000" w:themeColor="text1"/>
          <w:sz w:val="28"/>
          <w:szCs w:val="28"/>
          <w:lang w:val="uk-UA" w:eastAsia="en-US"/>
        </w:rPr>
        <w:t xml:space="preserve"> ресурсозберігаючих технологій у хлібопекарському виробництві шляхом</w:t>
      </w:r>
      <w:r w:rsidRPr="00784C86">
        <w:rPr>
          <w:rFonts w:eastAsiaTheme="minorHAnsi"/>
          <w:color w:val="000000" w:themeColor="text1"/>
          <w:sz w:val="28"/>
          <w:szCs w:val="28"/>
          <w:lang w:val="uk-UA" w:eastAsia="en-US"/>
        </w:rPr>
        <w:t xml:space="preserve"> переоснащення та встановлення енергетично економічного  устаткування. Актуальність проекту зумовлена загальним незадовільним станом функціонування підприємства, зниженням якості виробництва хлібобулочної продукції, необхідністю пошуку напрямів удосконалення відповідно до змін, що відбуваються в галузі. </w:t>
      </w:r>
    </w:p>
    <w:p w:rsidR="00807C72" w:rsidRPr="00784C86" w:rsidRDefault="00807C72" w:rsidP="005B5EAF">
      <w:pPr>
        <w:tabs>
          <w:tab w:val="left" w:pos="8364"/>
        </w:tabs>
        <w:ind w:right="-284" w:firstLine="709"/>
        <w:jc w:val="both"/>
        <w:rPr>
          <w:sz w:val="28"/>
          <w:szCs w:val="28"/>
          <w:lang w:val="uk-UA"/>
        </w:rPr>
      </w:pPr>
      <w:r w:rsidRPr="00784C86">
        <w:rPr>
          <w:rFonts w:eastAsia="Calibri"/>
          <w:color w:val="000000"/>
          <w:sz w:val="28"/>
          <w:szCs w:val="28"/>
          <w:shd w:val="clear" w:color="auto" w:fill="FFFFFF"/>
          <w:lang w:val="uk-UA" w:eastAsia="en-US"/>
        </w:rPr>
        <w:t xml:space="preserve">За період 2017 - 2018 року передовими господарствами району було закуплено та ефективно переоснащено машинно-тракторний парк сільгосппідприємств району: ф/г «Громада» придбано каток для обробітку соняшника; ф/г «Ященко» новий трактор ХТЗ; ф/г «Когут» було придбано новий плуг та сівалку;  ПСП «Корона» 2 трактори фірми </w:t>
      </w:r>
      <w:r w:rsidRPr="00784C86">
        <w:rPr>
          <w:rFonts w:eastAsia="Calibri"/>
          <w:color w:val="000000"/>
          <w:sz w:val="28"/>
          <w:szCs w:val="28"/>
          <w:shd w:val="clear" w:color="auto" w:fill="FFFFFF"/>
          <w:lang w:val="en-US" w:eastAsia="en-US"/>
        </w:rPr>
        <w:t>New</w:t>
      </w:r>
      <w:r w:rsidRPr="00784C86">
        <w:rPr>
          <w:rFonts w:eastAsia="Calibri"/>
          <w:color w:val="000000"/>
          <w:sz w:val="28"/>
          <w:szCs w:val="28"/>
          <w:shd w:val="clear" w:color="auto" w:fill="FFFFFF"/>
          <w:lang w:val="uk-UA" w:eastAsia="en-US"/>
        </w:rPr>
        <w:t xml:space="preserve"> </w:t>
      </w:r>
      <w:r w:rsidRPr="00784C86">
        <w:rPr>
          <w:rFonts w:eastAsia="Calibri"/>
          <w:color w:val="000000"/>
          <w:sz w:val="28"/>
          <w:szCs w:val="28"/>
          <w:shd w:val="clear" w:color="auto" w:fill="FFFFFF"/>
          <w:lang w:val="en-US" w:eastAsia="en-US"/>
        </w:rPr>
        <w:t>Holland</w:t>
      </w:r>
      <w:r w:rsidRPr="00784C86">
        <w:rPr>
          <w:rFonts w:eastAsia="Calibri"/>
          <w:color w:val="000000"/>
          <w:sz w:val="28"/>
          <w:szCs w:val="28"/>
          <w:shd w:val="clear" w:color="auto" w:fill="FFFFFF"/>
          <w:lang w:val="uk-UA" w:eastAsia="en-US"/>
        </w:rPr>
        <w:t>, подрібнювач стерні та розприскувач мінеральних добрив. В розробці ф/г «Аетіт» розведення риби, а саме форелі. ПСП «Енеїда» займається впровадженням на 3 га сучасних технологій крапельного зрошення під полуницю з метою підвищення врожайності та забезпечення району ягодою.</w:t>
      </w:r>
      <w:r w:rsidRPr="00784C86">
        <w:rPr>
          <w:color w:val="000000"/>
          <w:sz w:val="28"/>
          <w:szCs w:val="28"/>
          <w:lang w:val="uk-UA"/>
        </w:rPr>
        <w:t xml:space="preserve"> На сьогодні ще понад 6 господарств  використовують на 170 га землі технології крапельного зрошення, а саме: ПП «Божко» - 20 га., ф/г «Янтарь» - 16 га., ф/г «Спілатов» -   7 га., СТ «Надія» 25 га., ф/г "Ходарін В.А.» - 2 га, у ф/г «Володимир» під крапельним зрошенням знаходиться 100 га.</w:t>
      </w:r>
    </w:p>
    <w:p w:rsidR="00807C72" w:rsidRPr="00784C86" w:rsidRDefault="00807C72" w:rsidP="005B5EAF">
      <w:pPr>
        <w:ind w:right="-284" w:firstLine="709"/>
        <w:jc w:val="both"/>
        <w:rPr>
          <w:rFonts w:eastAsia="Calibri"/>
          <w:color w:val="000000" w:themeColor="text1"/>
          <w:sz w:val="28"/>
          <w:szCs w:val="28"/>
          <w:shd w:val="clear" w:color="auto" w:fill="FFFFFF"/>
          <w:lang w:val="uk-UA" w:eastAsia="en-US"/>
        </w:rPr>
      </w:pPr>
      <w:r w:rsidRPr="00784C86">
        <w:rPr>
          <w:rFonts w:eastAsia="Calibri"/>
          <w:color w:val="000000" w:themeColor="text1"/>
          <w:sz w:val="28"/>
          <w:szCs w:val="28"/>
          <w:shd w:val="clear" w:color="auto" w:fill="FFFFFF"/>
          <w:lang w:val="uk-UA" w:eastAsia="en-US"/>
        </w:rPr>
        <w:t xml:space="preserve">Ф/г «Головченко В.В.» займається виробництвом  пелетів,  із збільшенням попиту на пелети зростає ефективність їх використання та розширюються сфери застосування, адже пелети стали джерелом енергії як для приватних будинків так і промислових підприємств. </w:t>
      </w:r>
    </w:p>
    <w:p w:rsidR="00807C72" w:rsidRPr="00784C86" w:rsidRDefault="00807C72" w:rsidP="00807C72">
      <w:pPr>
        <w:ind w:right="-284" w:firstLine="709"/>
        <w:jc w:val="both"/>
        <w:rPr>
          <w:rFonts w:eastAsia="Calibri"/>
          <w:color w:val="000000" w:themeColor="text1"/>
          <w:sz w:val="28"/>
          <w:szCs w:val="28"/>
          <w:shd w:val="clear" w:color="auto" w:fill="FFFFFF"/>
          <w:lang w:val="uk-UA" w:eastAsia="en-US"/>
        </w:rPr>
      </w:pPr>
      <w:r w:rsidRPr="00784C86">
        <w:rPr>
          <w:rFonts w:eastAsia="Calibri"/>
          <w:color w:val="000000" w:themeColor="text1"/>
          <w:sz w:val="28"/>
          <w:szCs w:val="28"/>
          <w:shd w:val="clear" w:color="auto" w:fill="FFFFFF"/>
          <w:lang w:val="uk-UA" w:eastAsia="en-US"/>
        </w:rPr>
        <w:t>Важливим напрямом розбудови аграрного сектора економіки є розвиток сільськогосподарських кооперативів. Станом на 1 січня 2019 року в Баштанському районі зареєстровано 5 сільськогосподарських обслуговуючих кооперативів, з яких фактично здійснюють свою діяльність 3 СОК, а саме:</w:t>
      </w:r>
    </w:p>
    <w:p w:rsidR="00807C72" w:rsidRPr="00784C86" w:rsidRDefault="00807C72" w:rsidP="00807C72">
      <w:pPr>
        <w:shd w:val="clear" w:color="auto" w:fill="FFFFFF"/>
        <w:ind w:right="-284" w:firstLine="709"/>
        <w:jc w:val="both"/>
        <w:rPr>
          <w:color w:val="000000" w:themeColor="text1"/>
          <w:sz w:val="28"/>
          <w:szCs w:val="28"/>
          <w:lang w:val="uk-UA"/>
        </w:rPr>
      </w:pPr>
      <w:r w:rsidRPr="00784C86">
        <w:rPr>
          <w:rFonts w:eastAsia="Calibri"/>
          <w:noProof/>
          <w:color w:val="000000" w:themeColor="text1"/>
          <w:sz w:val="28"/>
          <w:szCs w:val="28"/>
          <w:lang w:val="uk-UA" w:eastAsia="en-US"/>
        </w:rPr>
        <w:t>1. СОК</w:t>
      </w:r>
      <w:r w:rsidRPr="00784C86">
        <w:rPr>
          <w:rFonts w:eastAsia="Calibri"/>
          <w:color w:val="000000" w:themeColor="text1"/>
          <w:sz w:val="28"/>
          <w:szCs w:val="28"/>
          <w:lang w:val="uk-UA" w:eastAsia="en-US"/>
        </w:rPr>
        <w:t xml:space="preserve"> «Український хребет»</w:t>
      </w:r>
      <w:r w:rsidRPr="00784C86">
        <w:rPr>
          <w:color w:val="000000" w:themeColor="text1"/>
          <w:sz w:val="28"/>
          <w:szCs w:val="28"/>
          <w:lang w:val="uk-UA"/>
        </w:rPr>
        <w:t>, о</w:t>
      </w:r>
      <w:r w:rsidRPr="00784C86">
        <w:rPr>
          <w:color w:val="000000" w:themeColor="text1"/>
          <w:sz w:val="28"/>
          <w:szCs w:val="28"/>
        </w:rPr>
        <w:t xml:space="preserve">сновний напрямок діяльності СОК  допоміжна діяльність в рослинництві. </w:t>
      </w:r>
      <w:r w:rsidRPr="00784C86">
        <w:rPr>
          <w:color w:val="000000" w:themeColor="text1"/>
          <w:sz w:val="28"/>
          <w:szCs w:val="28"/>
          <w:lang w:val="uk-UA"/>
        </w:rPr>
        <w:t xml:space="preserve"> К</w:t>
      </w:r>
      <w:r w:rsidRPr="00784C86">
        <w:rPr>
          <w:color w:val="000000" w:themeColor="text1"/>
          <w:sz w:val="28"/>
          <w:szCs w:val="28"/>
        </w:rPr>
        <w:t xml:space="preserve">ількість членів кооперативу </w:t>
      </w:r>
      <w:r w:rsidRPr="00784C86">
        <w:rPr>
          <w:color w:val="000000" w:themeColor="text1"/>
          <w:sz w:val="28"/>
          <w:szCs w:val="28"/>
          <w:lang w:val="uk-UA"/>
        </w:rPr>
        <w:t>41</w:t>
      </w:r>
      <w:r w:rsidRPr="00784C86">
        <w:rPr>
          <w:color w:val="000000" w:themeColor="text1"/>
          <w:sz w:val="28"/>
          <w:szCs w:val="28"/>
        </w:rPr>
        <w:t xml:space="preserve"> чоловік. </w:t>
      </w:r>
      <w:r w:rsidRPr="00784C86">
        <w:rPr>
          <w:color w:val="000000" w:themeColor="text1"/>
          <w:sz w:val="28"/>
          <w:szCs w:val="28"/>
          <w:lang w:val="uk-UA"/>
        </w:rPr>
        <w:t xml:space="preserve">Мають у користуванні </w:t>
      </w:r>
      <w:r w:rsidRPr="00784C86">
        <w:rPr>
          <w:color w:val="000000" w:themeColor="text1"/>
          <w:sz w:val="28"/>
          <w:szCs w:val="28"/>
        </w:rPr>
        <w:t xml:space="preserve"> сільськогосподарську техніку (трактор «Бєларус</w:t>
      </w:r>
      <w:r w:rsidR="005B5EAF">
        <w:rPr>
          <w:color w:val="000000" w:themeColor="text1"/>
          <w:sz w:val="28"/>
          <w:szCs w:val="28"/>
          <w:lang w:val="uk-UA"/>
        </w:rPr>
        <w:t>ь</w:t>
      </w:r>
      <w:r w:rsidRPr="00784C86">
        <w:rPr>
          <w:color w:val="000000" w:themeColor="text1"/>
          <w:sz w:val="28"/>
          <w:szCs w:val="28"/>
        </w:rPr>
        <w:t>» 82.1, борону дискову АТД- 2.5/26  та розкидач мінеральних добрив)</w:t>
      </w:r>
      <w:r w:rsidRPr="00784C86">
        <w:rPr>
          <w:color w:val="000000" w:themeColor="text1"/>
          <w:sz w:val="28"/>
          <w:szCs w:val="28"/>
          <w:lang w:val="uk-UA"/>
        </w:rPr>
        <w:t xml:space="preserve"> вартість яких загалом на 791,0 тис.грн.</w:t>
      </w:r>
    </w:p>
    <w:p w:rsidR="00807C72" w:rsidRPr="00784C86" w:rsidRDefault="00807C72" w:rsidP="00807C72">
      <w:pPr>
        <w:shd w:val="clear" w:color="auto" w:fill="FFFFFF"/>
        <w:ind w:right="-284" w:firstLine="709"/>
        <w:jc w:val="both"/>
        <w:rPr>
          <w:rFonts w:eastAsia="Calibri"/>
          <w:color w:val="000000" w:themeColor="text1"/>
          <w:sz w:val="28"/>
          <w:szCs w:val="28"/>
          <w:lang w:val="uk-UA" w:eastAsia="en-US"/>
        </w:rPr>
      </w:pPr>
      <w:r w:rsidRPr="00784C86">
        <w:rPr>
          <w:rFonts w:eastAsia="Calibri"/>
          <w:color w:val="000000" w:themeColor="text1"/>
          <w:sz w:val="28"/>
          <w:szCs w:val="28"/>
          <w:lang w:val="uk-UA" w:eastAsia="en-US"/>
        </w:rPr>
        <w:t xml:space="preserve">2. СОК «Явкинський пролісок» </w:t>
      </w:r>
      <w:r w:rsidRPr="00784C86">
        <w:rPr>
          <w:color w:val="000000" w:themeColor="text1"/>
          <w:sz w:val="28"/>
          <w:szCs w:val="28"/>
          <w:lang w:val="uk-UA"/>
        </w:rPr>
        <w:t>о</w:t>
      </w:r>
      <w:r w:rsidRPr="00784C86">
        <w:rPr>
          <w:color w:val="000000" w:themeColor="text1"/>
          <w:sz w:val="28"/>
          <w:szCs w:val="28"/>
        </w:rPr>
        <w:t xml:space="preserve">сновний напрямок діяльності СОК  допоміжна діяльність </w:t>
      </w:r>
      <w:r w:rsidRPr="00784C86">
        <w:rPr>
          <w:color w:val="000000" w:themeColor="text1"/>
          <w:sz w:val="28"/>
          <w:szCs w:val="28"/>
          <w:lang w:val="uk-UA"/>
        </w:rPr>
        <w:t>у</w:t>
      </w:r>
      <w:r w:rsidRPr="00784C86">
        <w:rPr>
          <w:color w:val="000000" w:themeColor="text1"/>
          <w:sz w:val="28"/>
          <w:szCs w:val="28"/>
        </w:rPr>
        <w:t xml:space="preserve"> рослинництві. </w:t>
      </w:r>
      <w:proofErr w:type="gramStart"/>
      <w:r w:rsidRPr="00784C86">
        <w:rPr>
          <w:color w:val="000000" w:themeColor="text1"/>
          <w:sz w:val="28"/>
          <w:szCs w:val="28"/>
        </w:rPr>
        <w:t xml:space="preserve">На даний час </w:t>
      </w:r>
      <w:r w:rsidRPr="00784C86">
        <w:rPr>
          <w:color w:val="000000" w:themeColor="text1"/>
          <w:sz w:val="28"/>
          <w:szCs w:val="28"/>
          <w:lang w:val="uk-UA"/>
        </w:rPr>
        <w:t>кількість членів кооперативу 114 чоловік,  працюючих в кооперативі 3 чоловіки.</w:t>
      </w:r>
      <w:proofErr w:type="gramEnd"/>
      <w:r w:rsidRPr="00784C86">
        <w:rPr>
          <w:color w:val="000000" w:themeColor="text1"/>
          <w:sz w:val="28"/>
          <w:szCs w:val="28"/>
        </w:rPr>
        <w:t xml:space="preserve"> </w:t>
      </w:r>
      <w:r w:rsidRPr="00784C86">
        <w:rPr>
          <w:color w:val="000000" w:themeColor="text1"/>
          <w:sz w:val="28"/>
          <w:szCs w:val="28"/>
          <w:lang w:val="uk-UA"/>
        </w:rPr>
        <w:lastRenderedPageBreak/>
        <w:t>Викоистовують</w:t>
      </w:r>
      <w:r w:rsidRPr="00784C86">
        <w:rPr>
          <w:color w:val="000000" w:themeColor="text1"/>
          <w:sz w:val="28"/>
          <w:szCs w:val="28"/>
        </w:rPr>
        <w:t xml:space="preserve"> </w:t>
      </w:r>
      <w:r w:rsidRPr="00784C86">
        <w:rPr>
          <w:color w:val="000000" w:themeColor="text1"/>
          <w:sz w:val="28"/>
          <w:szCs w:val="28"/>
          <w:lang w:val="uk-UA"/>
        </w:rPr>
        <w:t xml:space="preserve">у роботі </w:t>
      </w:r>
      <w:r w:rsidRPr="00784C86">
        <w:rPr>
          <w:color w:val="000000" w:themeColor="text1"/>
          <w:sz w:val="28"/>
          <w:szCs w:val="28"/>
        </w:rPr>
        <w:t xml:space="preserve">сільськогосподарську техніку </w:t>
      </w:r>
      <w:r w:rsidRPr="00784C86">
        <w:rPr>
          <w:rFonts w:eastAsia="Calibri"/>
          <w:color w:val="000000" w:themeColor="text1"/>
          <w:sz w:val="28"/>
          <w:szCs w:val="28"/>
          <w:lang w:val="uk-UA" w:eastAsia="en-US"/>
        </w:rPr>
        <w:t xml:space="preserve">(трактор «Бєларус»  82.1, сівалка СЗ-3,6, дискова борона АТД – 2,5Н, косарка роторна </w:t>
      </w:r>
      <w:r w:rsidRPr="00784C86">
        <w:rPr>
          <w:rFonts w:eastAsia="Calibri"/>
          <w:color w:val="000000" w:themeColor="text1"/>
          <w:sz w:val="28"/>
          <w:szCs w:val="28"/>
          <w:lang w:val="en-US" w:eastAsia="en-US"/>
        </w:rPr>
        <w:t>Z</w:t>
      </w:r>
      <w:r w:rsidRPr="00784C86">
        <w:rPr>
          <w:rFonts w:eastAsia="Calibri"/>
          <w:color w:val="000000" w:themeColor="text1"/>
          <w:sz w:val="28"/>
          <w:szCs w:val="28"/>
          <w:lang w:eastAsia="en-US"/>
        </w:rPr>
        <w:t>-069</w:t>
      </w:r>
      <w:r w:rsidRPr="00784C86">
        <w:rPr>
          <w:rFonts w:eastAsia="Calibri"/>
          <w:color w:val="000000" w:themeColor="text1"/>
          <w:sz w:val="28"/>
          <w:szCs w:val="28"/>
          <w:lang w:val="uk-UA" w:eastAsia="en-US"/>
        </w:rPr>
        <w:t>).</w:t>
      </w:r>
    </w:p>
    <w:p w:rsidR="00DC2DF0" w:rsidRPr="000D3F54" w:rsidRDefault="00807C72" w:rsidP="000D3F54">
      <w:pPr>
        <w:shd w:val="clear" w:color="auto" w:fill="FFFFFF"/>
        <w:ind w:right="-284" w:firstLine="709"/>
        <w:jc w:val="both"/>
        <w:rPr>
          <w:rFonts w:eastAsiaTheme="minorHAnsi"/>
          <w:color w:val="000000" w:themeColor="text1"/>
          <w:sz w:val="28"/>
          <w:szCs w:val="28"/>
          <w:lang w:val="uk-UA" w:eastAsia="en-US"/>
        </w:rPr>
      </w:pPr>
      <w:r w:rsidRPr="00784C86">
        <w:rPr>
          <w:rFonts w:eastAsia="Calibri"/>
          <w:color w:val="000000" w:themeColor="text1"/>
          <w:sz w:val="28"/>
          <w:szCs w:val="28"/>
          <w:lang w:val="uk-UA" w:eastAsia="en-US"/>
        </w:rPr>
        <w:t xml:space="preserve"> 3. </w:t>
      </w:r>
      <w:r w:rsidRPr="00784C86">
        <w:rPr>
          <w:rFonts w:eastAsiaTheme="minorHAnsi"/>
          <w:color w:val="000000" w:themeColor="text1"/>
          <w:sz w:val="28"/>
          <w:szCs w:val="28"/>
          <w:lang w:val="uk-UA" w:eastAsia="en-US"/>
        </w:rPr>
        <w:t xml:space="preserve">Сімейна ферма створена у рамках проекту </w:t>
      </w:r>
      <w:r w:rsidRPr="00784C86">
        <w:rPr>
          <w:rFonts w:eastAsiaTheme="minorHAnsi"/>
          <w:color w:val="000000" w:themeColor="text1"/>
          <w:sz w:val="28"/>
          <w:szCs w:val="28"/>
          <w:lang w:val="en-US" w:eastAsia="en-US"/>
        </w:rPr>
        <w:t>USAID</w:t>
      </w:r>
      <w:r w:rsidRPr="00784C86">
        <w:rPr>
          <w:rFonts w:eastAsiaTheme="minorHAnsi"/>
          <w:color w:val="000000" w:themeColor="text1"/>
          <w:sz w:val="28"/>
          <w:szCs w:val="28"/>
          <w:lang w:val="uk-UA" w:eastAsia="en-US"/>
        </w:rPr>
        <w:t xml:space="preserve">/ Партнерство заради інновацій: «Розвиток сімейних ферм, об’єднаних в сільськогосподарські обслуговуючі кооперативи», що виконується МБФ «Добробут громад» в партнерстві з  Данон – Україна, ДОГО « Сільськогосподарська консультаційна служба» та ОСОК «Господар» за співфінансування Данон Екосистем Фонду, </w:t>
      </w:r>
      <w:r w:rsidRPr="00784C86">
        <w:rPr>
          <w:rFonts w:eastAsiaTheme="minorHAnsi"/>
          <w:color w:val="000000" w:themeColor="text1"/>
          <w:sz w:val="28"/>
          <w:szCs w:val="28"/>
          <w:lang w:val="en-US" w:eastAsia="en-US"/>
        </w:rPr>
        <w:t>Heifer</w:t>
      </w:r>
      <w:r w:rsidRPr="00784C86">
        <w:rPr>
          <w:rFonts w:eastAsiaTheme="minorHAnsi"/>
          <w:color w:val="000000" w:themeColor="text1"/>
          <w:sz w:val="28"/>
          <w:szCs w:val="28"/>
          <w:lang w:val="uk-UA" w:eastAsia="en-US"/>
        </w:rPr>
        <w:t xml:space="preserve"> </w:t>
      </w:r>
      <w:r w:rsidRPr="00784C86">
        <w:rPr>
          <w:rFonts w:eastAsiaTheme="minorHAnsi"/>
          <w:color w:val="000000" w:themeColor="text1"/>
          <w:sz w:val="28"/>
          <w:szCs w:val="28"/>
          <w:lang w:val="en-US" w:eastAsia="en-US"/>
        </w:rPr>
        <w:t>International</w:t>
      </w:r>
      <w:r w:rsidRPr="00784C86">
        <w:rPr>
          <w:rFonts w:eastAsiaTheme="minorHAnsi"/>
          <w:color w:val="000000" w:themeColor="text1"/>
          <w:sz w:val="28"/>
          <w:szCs w:val="28"/>
          <w:lang w:val="uk-UA" w:eastAsia="en-US"/>
        </w:rPr>
        <w:t xml:space="preserve"> та проекту Уряду Канади. </w:t>
      </w:r>
      <w:r w:rsidRPr="00784C86">
        <w:rPr>
          <w:rFonts w:eastAsiaTheme="minorHAnsi"/>
          <w:color w:val="000000" w:themeColor="text1"/>
          <w:sz w:val="28"/>
          <w:szCs w:val="28"/>
          <w:lang w:eastAsia="en-US"/>
        </w:rPr>
        <w:t xml:space="preserve">Проект виконується за </w:t>
      </w:r>
      <w:proofErr w:type="gramStart"/>
      <w:r w:rsidRPr="00784C86">
        <w:rPr>
          <w:rFonts w:eastAsiaTheme="minorHAnsi"/>
          <w:color w:val="000000" w:themeColor="text1"/>
          <w:sz w:val="28"/>
          <w:szCs w:val="28"/>
          <w:lang w:eastAsia="en-US"/>
        </w:rPr>
        <w:t>п</w:t>
      </w:r>
      <w:proofErr w:type="gramEnd"/>
      <w:r w:rsidRPr="00784C86">
        <w:rPr>
          <w:rFonts w:eastAsiaTheme="minorHAnsi"/>
          <w:color w:val="000000" w:themeColor="text1"/>
          <w:sz w:val="28"/>
          <w:szCs w:val="28"/>
          <w:lang w:eastAsia="en-US"/>
        </w:rPr>
        <w:t>ідтримки Міністерства аграрної політики та продовольства, яке є також бенефіціаром.</w:t>
      </w:r>
      <w:r w:rsidRPr="00784C86">
        <w:rPr>
          <w:rFonts w:eastAsia="Calibri"/>
          <w:color w:val="000000" w:themeColor="text1"/>
          <w:sz w:val="28"/>
          <w:szCs w:val="28"/>
          <w:lang w:val="uk-UA" w:eastAsia="en-US"/>
        </w:rPr>
        <w:t xml:space="preserve"> </w:t>
      </w:r>
      <w:proofErr w:type="gramStart"/>
      <w:r w:rsidRPr="00784C86">
        <w:rPr>
          <w:rFonts w:eastAsiaTheme="minorHAnsi"/>
          <w:color w:val="000000" w:themeColor="text1"/>
          <w:sz w:val="28"/>
          <w:szCs w:val="28"/>
          <w:lang w:eastAsia="en-US"/>
        </w:rPr>
        <w:t>Дана сімейна ферма створена на базі господарства члена сільськогосподарського</w:t>
      </w:r>
      <w:r w:rsidRPr="00784C86">
        <w:rPr>
          <w:rFonts w:eastAsiaTheme="minorHAnsi"/>
          <w:color w:val="000000" w:themeColor="text1"/>
          <w:sz w:val="28"/>
          <w:szCs w:val="28"/>
          <w:lang w:val="uk-UA" w:eastAsia="en-US"/>
        </w:rPr>
        <w:t xml:space="preserve"> </w:t>
      </w:r>
      <w:r w:rsidRPr="00784C86">
        <w:rPr>
          <w:rFonts w:eastAsiaTheme="minorHAnsi"/>
          <w:color w:val="000000" w:themeColor="text1"/>
          <w:sz w:val="28"/>
          <w:szCs w:val="28"/>
          <w:lang w:eastAsia="en-US"/>
        </w:rPr>
        <w:t xml:space="preserve"> обслуговуючого кооперативу «Мальва»</w:t>
      </w:r>
      <w:r w:rsidRPr="00784C86">
        <w:rPr>
          <w:rFonts w:eastAsiaTheme="minorHAnsi"/>
          <w:color w:val="000000" w:themeColor="text1"/>
          <w:sz w:val="28"/>
          <w:szCs w:val="28"/>
          <w:lang w:val="uk-UA" w:eastAsia="en-US"/>
        </w:rPr>
        <w:t>, який складається з 24 членів та 2 працюючих у ньому осіб.</w:t>
      </w:r>
      <w:r w:rsidRPr="00784C86">
        <w:rPr>
          <w:rFonts w:eastAsia="Calibri"/>
          <w:color w:val="000000" w:themeColor="text1"/>
          <w:sz w:val="28"/>
          <w:szCs w:val="28"/>
          <w:lang w:val="uk-UA" w:eastAsia="en-US"/>
        </w:rPr>
        <w:t xml:space="preserve"> </w:t>
      </w:r>
      <w:r w:rsidRPr="00784C86">
        <w:rPr>
          <w:rFonts w:eastAsiaTheme="minorHAnsi"/>
          <w:color w:val="000000" w:themeColor="text1"/>
          <w:sz w:val="28"/>
          <w:szCs w:val="28"/>
          <w:lang w:eastAsia="en-US"/>
        </w:rPr>
        <w:t>Сімейна ферма створена на 20 голів ВРХ зі встановленим міні танкером-охолоджувачем забезпечить регулярне постачання молока</w:t>
      </w:r>
      <w:r w:rsidRPr="00784C86">
        <w:rPr>
          <w:rFonts w:eastAsiaTheme="minorHAnsi"/>
          <w:color w:val="000000" w:themeColor="text1"/>
          <w:sz w:val="28"/>
          <w:szCs w:val="28"/>
          <w:lang w:val="uk-UA" w:eastAsia="en-US"/>
        </w:rPr>
        <w:t xml:space="preserve"> </w:t>
      </w:r>
      <w:r w:rsidRPr="00784C86">
        <w:rPr>
          <w:rFonts w:eastAsiaTheme="minorHAnsi"/>
          <w:color w:val="000000" w:themeColor="text1"/>
          <w:sz w:val="28"/>
          <w:szCs w:val="28"/>
          <w:lang w:eastAsia="en-US"/>
        </w:rPr>
        <w:t>1 гатунку через СОК «Мальва».</w:t>
      </w:r>
      <w:proofErr w:type="gramEnd"/>
      <w:r w:rsidRPr="00784C86">
        <w:rPr>
          <w:rFonts w:eastAsiaTheme="minorHAnsi"/>
          <w:color w:val="000000" w:themeColor="text1"/>
          <w:sz w:val="28"/>
          <w:szCs w:val="28"/>
          <w:lang w:val="uk-UA" w:eastAsia="en-US"/>
        </w:rPr>
        <w:t xml:space="preserve"> У своєму користуванні  СОК «Мальва» має  2 сівалки , трактор МТЗ та кормозбиральний комбайн загальна вартість яких складає 340,0 тис.грн. На сьогодні СОК «Мальва» має 26 голів ВРХ, а також кооператив співпрацює з Благодійним фондом «Ласка» - це дає можливість підвищити рівень знань та навичок.</w:t>
      </w:r>
      <w:r w:rsidR="00CC7318">
        <w:rPr>
          <w:sz w:val="28"/>
          <w:szCs w:val="28"/>
          <w:lang w:val="uk-UA"/>
        </w:rPr>
        <w:t xml:space="preserve">                                    </w:t>
      </w:r>
    </w:p>
    <w:p w:rsidR="000D3F54" w:rsidRDefault="00F21287" w:rsidP="00C32A03">
      <w:pPr>
        <w:pStyle w:val="a3"/>
        <w:ind w:right="-284"/>
        <w:jc w:val="both"/>
        <w:rPr>
          <w:rFonts w:ascii="Times New Roman" w:hAnsi="Times New Roman" w:cs="Times New Roman"/>
          <w:bCs/>
          <w:sz w:val="28"/>
          <w:szCs w:val="28"/>
          <w:lang w:val="uk-UA"/>
        </w:rPr>
      </w:pPr>
      <w:r>
        <w:rPr>
          <w:rFonts w:ascii="Times New Roman" w:hAnsi="Times New Roman" w:cs="Times New Roman"/>
          <w:iCs/>
          <w:noProof/>
          <w:sz w:val="28"/>
          <w:szCs w:val="28"/>
          <w:lang w:val="uk-UA"/>
        </w:rPr>
        <w:t xml:space="preserve"> </w:t>
      </w:r>
      <w:r w:rsidR="000D3F54">
        <w:rPr>
          <w:rFonts w:ascii="Times New Roman" w:hAnsi="Times New Roman" w:cs="Times New Roman"/>
          <w:iCs/>
          <w:noProof/>
          <w:sz w:val="28"/>
          <w:szCs w:val="28"/>
          <w:lang w:val="uk-UA"/>
        </w:rPr>
        <w:t xml:space="preserve">         Станом на 01.01.2019</w:t>
      </w:r>
      <w:r w:rsidR="00273C42" w:rsidRPr="00F21287">
        <w:rPr>
          <w:rFonts w:ascii="Times New Roman" w:hAnsi="Times New Roman" w:cs="Times New Roman"/>
          <w:iCs/>
          <w:noProof/>
          <w:sz w:val="28"/>
          <w:szCs w:val="28"/>
          <w:lang w:val="uk-UA"/>
        </w:rPr>
        <w:t xml:space="preserve"> обсяг виконан</w:t>
      </w:r>
      <w:r w:rsidR="00C32A03" w:rsidRPr="00F21287">
        <w:rPr>
          <w:rFonts w:ascii="Times New Roman" w:hAnsi="Times New Roman" w:cs="Times New Roman"/>
          <w:iCs/>
          <w:noProof/>
          <w:sz w:val="28"/>
          <w:szCs w:val="28"/>
          <w:lang w:val="uk-UA"/>
        </w:rPr>
        <w:t>их бу</w:t>
      </w:r>
      <w:r w:rsidR="007027E5" w:rsidRPr="00F21287">
        <w:rPr>
          <w:rFonts w:ascii="Times New Roman" w:hAnsi="Times New Roman" w:cs="Times New Roman"/>
          <w:iCs/>
          <w:noProof/>
          <w:sz w:val="28"/>
          <w:szCs w:val="28"/>
          <w:lang w:val="uk-UA"/>
        </w:rPr>
        <w:t>дівель</w:t>
      </w:r>
      <w:r w:rsidR="000D3F54">
        <w:rPr>
          <w:rFonts w:ascii="Times New Roman" w:hAnsi="Times New Roman" w:cs="Times New Roman"/>
          <w:iCs/>
          <w:noProof/>
          <w:sz w:val="28"/>
          <w:szCs w:val="28"/>
          <w:lang w:val="uk-UA"/>
        </w:rPr>
        <w:t>них робіт складає           4771,0</w:t>
      </w:r>
      <w:r w:rsidR="00D570A3" w:rsidRPr="00F21287">
        <w:rPr>
          <w:rFonts w:ascii="Times New Roman" w:hAnsi="Times New Roman" w:cs="Times New Roman"/>
          <w:iCs/>
          <w:noProof/>
          <w:sz w:val="28"/>
          <w:szCs w:val="28"/>
          <w:lang w:val="uk-UA"/>
        </w:rPr>
        <w:t xml:space="preserve"> </w:t>
      </w:r>
      <w:r w:rsidR="000D3F54">
        <w:rPr>
          <w:rFonts w:ascii="Times New Roman" w:hAnsi="Times New Roman" w:cs="Times New Roman"/>
          <w:iCs/>
          <w:noProof/>
          <w:sz w:val="28"/>
          <w:szCs w:val="28"/>
          <w:lang w:val="uk-UA"/>
        </w:rPr>
        <w:t xml:space="preserve"> тис.грн, що становить 0,2</w:t>
      </w:r>
      <w:r w:rsidR="00273C42" w:rsidRPr="00F21287">
        <w:rPr>
          <w:rFonts w:ascii="Times New Roman" w:hAnsi="Times New Roman" w:cs="Times New Roman"/>
          <w:iCs/>
          <w:noProof/>
          <w:sz w:val="28"/>
          <w:szCs w:val="28"/>
          <w:lang w:val="uk-UA"/>
        </w:rPr>
        <w:t>% до загального обсягу будівельних робіт по області. Частка до загального обсягу виконаних будівельних робіт у районі: нове будівництво, реконструкція</w:t>
      </w:r>
      <w:r w:rsidR="00604B44" w:rsidRPr="00F21287">
        <w:rPr>
          <w:rFonts w:ascii="Times New Roman" w:hAnsi="Times New Roman" w:cs="Times New Roman"/>
          <w:iCs/>
          <w:noProof/>
          <w:sz w:val="28"/>
          <w:szCs w:val="28"/>
          <w:lang w:val="uk-UA"/>
        </w:rPr>
        <w:t xml:space="preserve"> та технічне переозброєння </w:t>
      </w:r>
      <w:r w:rsidR="000D3F54">
        <w:rPr>
          <w:rFonts w:ascii="Times New Roman" w:hAnsi="Times New Roman" w:cs="Times New Roman"/>
          <w:iCs/>
          <w:noProof/>
          <w:sz w:val="28"/>
          <w:szCs w:val="28"/>
          <w:lang w:val="uk-UA"/>
        </w:rPr>
        <w:t>– 2,9%; капітальний ремонт – 27,8%; поточний ремонт – 69</w:t>
      </w:r>
      <w:r w:rsidR="00604B44" w:rsidRPr="00F21287">
        <w:rPr>
          <w:rFonts w:ascii="Times New Roman" w:hAnsi="Times New Roman" w:cs="Times New Roman"/>
          <w:iCs/>
          <w:noProof/>
          <w:sz w:val="28"/>
          <w:szCs w:val="28"/>
          <w:lang w:val="uk-UA"/>
        </w:rPr>
        <w:t>,3</w:t>
      </w:r>
      <w:r w:rsidR="00273C42" w:rsidRPr="00F21287">
        <w:rPr>
          <w:rFonts w:ascii="Times New Roman" w:hAnsi="Times New Roman" w:cs="Times New Roman"/>
          <w:iCs/>
          <w:noProof/>
          <w:sz w:val="28"/>
          <w:szCs w:val="28"/>
          <w:lang w:val="uk-UA"/>
        </w:rPr>
        <w:t xml:space="preserve">%. </w:t>
      </w:r>
      <w:r w:rsidR="00C32A03" w:rsidRPr="00F21287">
        <w:rPr>
          <w:rFonts w:ascii="Times New Roman" w:hAnsi="Times New Roman" w:cs="Times New Roman"/>
          <w:iCs/>
          <w:noProof/>
          <w:sz w:val="28"/>
          <w:szCs w:val="28"/>
          <w:lang w:val="uk-UA"/>
        </w:rPr>
        <w:t>З</w:t>
      </w:r>
      <w:r w:rsidR="00C32A03" w:rsidRPr="00F21287">
        <w:rPr>
          <w:rFonts w:ascii="Times New Roman" w:hAnsi="Times New Roman" w:cs="Times New Roman"/>
          <w:bCs/>
          <w:sz w:val="28"/>
          <w:szCs w:val="28"/>
          <w:lang w:val="uk-UA"/>
        </w:rPr>
        <w:t>гідно із даним</w:t>
      </w:r>
      <w:r w:rsidRPr="00F21287">
        <w:rPr>
          <w:rFonts w:ascii="Times New Roman" w:hAnsi="Times New Roman" w:cs="Times New Roman"/>
          <w:bCs/>
          <w:sz w:val="28"/>
          <w:szCs w:val="28"/>
          <w:lang w:val="uk-UA"/>
        </w:rPr>
        <w:t xml:space="preserve">и статистичної звітності </w:t>
      </w:r>
      <w:r w:rsidR="000D3F54">
        <w:rPr>
          <w:rFonts w:ascii="Times New Roman" w:hAnsi="Times New Roman" w:cs="Times New Roman"/>
          <w:bCs/>
          <w:sz w:val="28"/>
          <w:szCs w:val="28"/>
          <w:lang w:val="uk-UA"/>
        </w:rPr>
        <w:t xml:space="preserve">у районі протягом 2018 </w:t>
      </w:r>
      <w:r w:rsidR="00C32A03" w:rsidRPr="00F21287">
        <w:rPr>
          <w:rFonts w:ascii="Times New Roman" w:hAnsi="Times New Roman" w:cs="Times New Roman"/>
          <w:bCs/>
          <w:sz w:val="28"/>
          <w:szCs w:val="28"/>
          <w:lang w:val="uk-UA"/>
        </w:rPr>
        <w:t>року введено в експлуатацію</w:t>
      </w:r>
      <w:r w:rsidRPr="00F21287">
        <w:rPr>
          <w:rFonts w:ascii="Times New Roman" w:hAnsi="Times New Roman" w:cs="Times New Roman"/>
          <w:bCs/>
          <w:sz w:val="28"/>
          <w:szCs w:val="28"/>
          <w:lang w:val="uk-UA"/>
        </w:rPr>
        <w:t xml:space="preserve"> </w:t>
      </w:r>
      <w:r w:rsidR="00C32A03" w:rsidRPr="00F21287">
        <w:rPr>
          <w:rFonts w:ascii="Times New Roman" w:hAnsi="Times New Roman" w:cs="Times New Roman"/>
          <w:bCs/>
          <w:sz w:val="28"/>
          <w:szCs w:val="28"/>
          <w:lang w:val="uk-UA"/>
        </w:rPr>
        <w:t xml:space="preserve"> </w:t>
      </w:r>
      <w:r w:rsidR="000D3F54">
        <w:rPr>
          <w:rFonts w:ascii="Times New Roman" w:hAnsi="Times New Roman" w:cs="Times New Roman"/>
          <w:bCs/>
          <w:sz w:val="28"/>
          <w:szCs w:val="28"/>
          <w:lang w:val="uk-UA"/>
        </w:rPr>
        <w:t>669</w:t>
      </w:r>
      <w:r w:rsidRPr="00F21287">
        <w:rPr>
          <w:rFonts w:ascii="Times New Roman" w:hAnsi="Times New Roman" w:cs="Times New Roman"/>
          <w:bCs/>
          <w:sz w:val="28"/>
          <w:szCs w:val="28"/>
          <w:lang w:val="uk-UA"/>
        </w:rPr>
        <w:t xml:space="preserve"> кв.м житлової п</w:t>
      </w:r>
      <w:r w:rsidR="000D3F54">
        <w:rPr>
          <w:rFonts w:ascii="Times New Roman" w:hAnsi="Times New Roman" w:cs="Times New Roman"/>
          <w:bCs/>
          <w:sz w:val="28"/>
          <w:szCs w:val="28"/>
          <w:lang w:val="uk-UA"/>
        </w:rPr>
        <w:t>лощі, до загального обсягу – 2,2%, до минулого року – 198,5%, прийнято в експлуатацію 436 кв.м загальної площі, нове будівництво квартир – 6 одиниць.</w:t>
      </w:r>
    </w:p>
    <w:p w:rsidR="000D3F54" w:rsidRPr="00BE693D" w:rsidRDefault="00E60C54" w:rsidP="00BE693D">
      <w:pPr>
        <w:pStyle w:val="a3"/>
        <w:ind w:right="-284"/>
        <w:jc w:val="both"/>
        <w:rPr>
          <w:rFonts w:ascii="Times New Roman" w:hAnsi="Times New Roman" w:cs="Times New Roman"/>
          <w:iCs/>
          <w:noProof/>
          <w:sz w:val="28"/>
          <w:szCs w:val="28"/>
          <w:lang w:val="uk-UA"/>
        </w:rPr>
      </w:pPr>
      <w:r w:rsidRPr="006B17DC">
        <w:rPr>
          <w:rFonts w:ascii="Times New Roman" w:hAnsi="Times New Roman" w:cs="Times New Roman"/>
          <w:iCs/>
          <w:noProof/>
          <w:color w:val="FF0000"/>
          <w:sz w:val="28"/>
          <w:szCs w:val="28"/>
          <w:lang w:val="uk-UA"/>
        </w:rPr>
        <w:t xml:space="preserve">        </w:t>
      </w:r>
      <w:r w:rsidR="00F21287">
        <w:rPr>
          <w:rFonts w:ascii="Times New Roman" w:hAnsi="Times New Roman" w:cs="Times New Roman"/>
          <w:iCs/>
          <w:noProof/>
          <w:color w:val="FF0000"/>
          <w:sz w:val="28"/>
          <w:szCs w:val="28"/>
          <w:lang w:val="uk-UA"/>
        </w:rPr>
        <w:t xml:space="preserve">  </w:t>
      </w:r>
      <w:r w:rsidR="00273C42" w:rsidRPr="00D570A3">
        <w:rPr>
          <w:rFonts w:ascii="Times New Roman" w:hAnsi="Times New Roman" w:cs="Times New Roman"/>
          <w:iCs/>
          <w:noProof/>
          <w:sz w:val="28"/>
          <w:szCs w:val="28"/>
          <w:lang w:val="uk-UA"/>
        </w:rPr>
        <w:t>Освоєно капітальних інвестицій</w:t>
      </w:r>
      <w:r w:rsidR="00BE693D">
        <w:rPr>
          <w:rFonts w:ascii="Times New Roman" w:hAnsi="Times New Roman" w:cs="Times New Roman"/>
          <w:iCs/>
          <w:noProof/>
          <w:sz w:val="28"/>
          <w:szCs w:val="28"/>
          <w:lang w:val="uk-UA"/>
        </w:rPr>
        <w:t xml:space="preserve"> – 89914,0</w:t>
      </w:r>
      <w:r w:rsidR="00273C42" w:rsidRPr="00D570A3">
        <w:rPr>
          <w:rFonts w:ascii="Times New Roman" w:hAnsi="Times New Roman" w:cs="Times New Roman"/>
          <w:iCs/>
          <w:noProof/>
          <w:sz w:val="28"/>
          <w:szCs w:val="28"/>
          <w:lang w:val="uk-UA"/>
        </w:rPr>
        <w:t xml:space="preserve"> тис.грн, </w:t>
      </w:r>
      <w:r w:rsidR="00156376">
        <w:rPr>
          <w:rFonts w:ascii="Times New Roman" w:hAnsi="Times New Roman" w:cs="Times New Roman"/>
          <w:iCs/>
          <w:noProof/>
          <w:sz w:val="28"/>
          <w:szCs w:val="28"/>
          <w:lang w:val="uk-UA"/>
        </w:rPr>
        <w:t>або 1,6</w:t>
      </w:r>
      <w:r w:rsidR="00273C42" w:rsidRPr="00D570A3">
        <w:rPr>
          <w:rFonts w:ascii="Times New Roman" w:hAnsi="Times New Roman" w:cs="Times New Roman"/>
          <w:iCs/>
          <w:noProof/>
          <w:sz w:val="28"/>
          <w:szCs w:val="28"/>
          <w:lang w:val="uk-UA"/>
        </w:rPr>
        <w:t>% до загального обсягу по області</w:t>
      </w:r>
      <w:r w:rsidRPr="00D570A3">
        <w:rPr>
          <w:rFonts w:ascii="Times New Roman" w:hAnsi="Times New Roman" w:cs="Times New Roman"/>
          <w:iCs/>
          <w:noProof/>
          <w:sz w:val="28"/>
          <w:szCs w:val="28"/>
          <w:lang w:val="uk-UA"/>
        </w:rPr>
        <w:t xml:space="preserve">, </w:t>
      </w:r>
      <w:r w:rsidR="00BE693D">
        <w:rPr>
          <w:rFonts w:ascii="Times New Roman" w:hAnsi="Times New Roman" w:cs="Times New Roman"/>
          <w:iCs/>
          <w:noProof/>
          <w:sz w:val="28"/>
          <w:szCs w:val="28"/>
          <w:lang w:val="uk-UA"/>
        </w:rPr>
        <w:t>на 1 особу – 2395,5</w:t>
      </w:r>
      <w:r w:rsidR="00273C42" w:rsidRPr="00D570A3">
        <w:rPr>
          <w:rFonts w:ascii="Times New Roman" w:hAnsi="Times New Roman" w:cs="Times New Roman"/>
          <w:iCs/>
          <w:noProof/>
          <w:sz w:val="28"/>
          <w:szCs w:val="28"/>
          <w:lang w:val="uk-UA"/>
        </w:rPr>
        <w:t xml:space="preserve"> грн.</w:t>
      </w:r>
    </w:p>
    <w:p w:rsidR="000D3F54" w:rsidRPr="007266FB" w:rsidRDefault="00BE693D" w:rsidP="00BE693D">
      <w:pPr>
        <w:pStyle w:val="Default"/>
        <w:ind w:right="-284"/>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0D3F54" w:rsidRPr="007266FB">
        <w:rPr>
          <w:rFonts w:ascii="Times New Roman" w:hAnsi="Times New Roman" w:cs="Times New Roman"/>
          <w:color w:val="auto"/>
          <w:sz w:val="28"/>
          <w:szCs w:val="28"/>
          <w:lang w:val="uk-UA"/>
        </w:rPr>
        <w:t>За січень-</w:t>
      </w:r>
      <w:r>
        <w:rPr>
          <w:rFonts w:ascii="Times New Roman" w:hAnsi="Times New Roman" w:cs="Times New Roman"/>
          <w:color w:val="auto"/>
          <w:sz w:val="28"/>
          <w:szCs w:val="28"/>
          <w:lang w:val="uk-UA"/>
        </w:rPr>
        <w:t xml:space="preserve">грудень </w:t>
      </w:r>
      <w:r w:rsidR="000D3F54" w:rsidRPr="007266FB">
        <w:rPr>
          <w:rFonts w:ascii="Times New Roman" w:hAnsi="Times New Roman" w:cs="Times New Roman"/>
          <w:color w:val="auto"/>
          <w:sz w:val="28"/>
          <w:szCs w:val="28"/>
          <w:lang w:val="uk-UA"/>
        </w:rPr>
        <w:t xml:space="preserve">2018 року вантажні перевезення автомобільним транспортом виконано у розмірі </w:t>
      </w:r>
      <w:r w:rsidR="000D3F54" w:rsidRPr="007266FB">
        <w:rPr>
          <w:rFonts w:ascii="Times New Roman" w:hAnsi="Times New Roman" w:cs="Times New Roman"/>
          <w:color w:val="auto"/>
          <w:sz w:val="28"/>
          <w:szCs w:val="28"/>
        </w:rPr>
        <w:t>5283,7</w:t>
      </w:r>
      <w:r w:rsidR="000D3F54" w:rsidRPr="007266FB">
        <w:rPr>
          <w:rFonts w:ascii="Times New Roman" w:hAnsi="Times New Roman" w:cs="Times New Roman"/>
          <w:color w:val="auto"/>
          <w:sz w:val="28"/>
          <w:szCs w:val="28"/>
          <w:lang w:val="uk-UA"/>
        </w:rPr>
        <w:t xml:space="preserve"> тис.ткм, при цьому замовникам доставлено </w:t>
      </w:r>
      <w:r w:rsidR="000D3F54" w:rsidRPr="007266FB">
        <w:rPr>
          <w:rFonts w:ascii="Times New Roman" w:hAnsi="Times New Roman" w:cs="Times New Roman"/>
          <w:color w:val="auto"/>
          <w:sz w:val="28"/>
          <w:szCs w:val="28"/>
        </w:rPr>
        <w:t>38,1</w:t>
      </w:r>
      <w:r w:rsidR="000D3F54" w:rsidRPr="007266FB">
        <w:rPr>
          <w:rFonts w:ascii="Times New Roman" w:hAnsi="Times New Roman" w:cs="Times New Roman"/>
          <w:color w:val="auto"/>
          <w:sz w:val="28"/>
          <w:szCs w:val="28"/>
          <w:lang w:val="uk-UA"/>
        </w:rPr>
        <w:t xml:space="preserve"> тис.т вантажів, що відповідно більше на 4,9% та менше на 6,4%, ніж у січні – </w:t>
      </w:r>
      <w:r>
        <w:rPr>
          <w:rFonts w:ascii="Times New Roman" w:hAnsi="Times New Roman" w:cs="Times New Roman"/>
          <w:color w:val="auto"/>
          <w:sz w:val="28"/>
          <w:szCs w:val="28"/>
          <w:lang w:val="uk-UA"/>
        </w:rPr>
        <w:t>грудні</w:t>
      </w:r>
      <w:r w:rsidR="000D3F54" w:rsidRPr="007266FB">
        <w:rPr>
          <w:rFonts w:ascii="Times New Roman" w:hAnsi="Times New Roman" w:cs="Times New Roman"/>
          <w:color w:val="auto"/>
          <w:sz w:val="28"/>
          <w:szCs w:val="28"/>
          <w:lang w:val="uk-UA"/>
        </w:rPr>
        <w:t xml:space="preserve"> 2017 року.</w:t>
      </w:r>
    </w:p>
    <w:p w:rsidR="000D3F54" w:rsidRPr="007266FB" w:rsidRDefault="000D3F54" w:rsidP="00BE693D">
      <w:pPr>
        <w:pStyle w:val="Default"/>
        <w:ind w:right="-284"/>
        <w:jc w:val="both"/>
        <w:rPr>
          <w:rFonts w:ascii="Times New Roman" w:hAnsi="Times New Roman" w:cs="Times New Roman"/>
          <w:color w:val="auto"/>
          <w:sz w:val="28"/>
          <w:szCs w:val="28"/>
        </w:rPr>
      </w:pPr>
      <w:r w:rsidRPr="007266FB">
        <w:rPr>
          <w:rFonts w:ascii="Times New Roman" w:hAnsi="Times New Roman" w:cs="Times New Roman"/>
          <w:color w:val="auto"/>
          <w:sz w:val="28"/>
          <w:szCs w:val="28"/>
          <w:lang w:val="uk-UA"/>
        </w:rPr>
        <w:t xml:space="preserve">       </w:t>
      </w:r>
      <w:r w:rsidR="00BE693D">
        <w:rPr>
          <w:rFonts w:ascii="Times New Roman" w:hAnsi="Times New Roman" w:cs="Times New Roman"/>
          <w:color w:val="auto"/>
          <w:sz w:val="28"/>
          <w:szCs w:val="28"/>
          <w:lang w:val="uk-UA"/>
        </w:rPr>
        <w:t xml:space="preserve"> </w:t>
      </w:r>
      <w:r w:rsidRPr="007266FB">
        <w:rPr>
          <w:rFonts w:ascii="Times New Roman" w:hAnsi="Times New Roman" w:cs="Times New Roman"/>
          <w:color w:val="auto"/>
          <w:sz w:val="28"/>
          <w:szCs w:val="28"/>
          <w:lang w:val="uk-UA"/>
        </w:rPr>
        <w:t xml:space="preserve">Автомобільним транспортом (з урахуванням перевезень фізичними особами-підприємцями) за січень - </w:t>
      </w:r>
      <w:r w:rsidR="00BE693D">
        <w:rPr>
          <w:rFonts w:ascii="Times New Roman" w:hAnsi="Times New Roman" w:cs="Times New Roman"/>
          <w:color w:val="auto"/>
          <w:sz w:val="28"/>
          <w:szCs w:val="28"/>
          <w:lang w:val="uk-UA"/>
        </w:rPr>
        <w:t>грудень</w:t>
      </w:r>
      <w:r w:rsidRPr="007266FB">
        <w:rPr>
          <w:rFonts w:ascii="Times New Roman" w:hAnsi="Times New Roman" w:cs="Times New Roman"/>
          <w:color w:val="auto"/>
          <w:sz w:val="28"/>
          <w:szCs w:val="28"/>
          <w:lang w:val="uk-UA"/>
        </w:rPr>
        <w:t xml:space="preserve"> 2018 року надано пасажирських послуг в обсязі </w:t>
      </w:r>
      <w:r w:rsidRPr="007266FB">
        <w:rPr>
          <w:rFonts w:ascii="Times New Roman" w:hAnsi="Times New Roman" w:cs="Times New Roman"/>
          <w:color w:val="auto"/>
          <w:sz w:val="28"/>
          <w:szCs w:val="28"/>
        </w:rPr>
        <w:t>2276,9</w:t>
      </w:r>
      <w:r w:rsidRPr="007266FB">
        <w:rPr>
          <w:rFonts w:ascii="Times New Roman" w:hAnsi="Times New Roman" w:cs="Times New Roman"/>
          <w:color w:val="auto"/>
          <w:sz w:val="28"/>
          <w:szCs w:val="28"/>
          <w:lang w:val="uk-UA"/>
        </w:rPr>
        <w:t xml:space="preserve"> тис.пас.км, що на 40,5% більше, ніж за відповідний період минулого року. При цьому перевезено </w:t>
      </w:r>
      <w:r w:rsidRPr="007266FB">
        <w:rPr>
          <w:rFonts w:ascii="Times New Roman" w:hAnsi="Times New Roman" w:cs="Times New Roman"/>
          <w:color w:val="auto"/>
          <w:sz w:val="28"/>
          <w:szCs w:val="28"/>
        </w:rPr>
        <w:t>24,9</w:t>
      </w:r>
      <w:r w:rsidRPr="007266FB">
        <w:rPr>
          <w:rFonts w:ascii="Times New Roman" w:hAnsi="Times New Roman" w:cs="Times New Roman"/>
          <w:color w:val="auto"/>
          <w:sz w:val="28"/>
          <w:szCs w:val="28"/>
          <w:lang w:val="uk-UA"/>
        </w:rPr>
        <w:t xml:space="preserve"> тис.пасажирів (0,2% від загальної кількості), що на 2,9% більше минулорічних показників.</w:t>
      </w:r>
    </w:p>
    <w:p w:rsidR="00057BDA" w:rsidRDefault="00D8591F" w:rsidP="008653F4">
      <w:pPr>
        <w:pStyle w:val="a3"/>
        <w:ind w:right="-284"/>
        <w:jc w:val="both"/>
        <w:rPr>
          <w:rFonts w:ascii="Times New Roman" w:hAnsi="Times New Roman" w:cs="Times New Roman"/>
          <w:sz w:val="28"/>
          <w:szCs w:val="28"/>
          <w:lang w:val="uk-UA"/>
        </w:rPr>
      </w:pPr>
      <w:r>
        <w:rPr>
          <w:rFonts w:ascii="Times New Roman" w:hAnsi="Times New Roman" w:cs="Times New Roman"/>
          <w:iCs/>
          <w:noProof/>
          <w:sz w:val="28"/>
          <w:szCs w:val="28"/>
          <w:lang w:val="uk-UA"/>
        </w:rPr>
        <w:t xml:space="preserve">        </w:t>
      </w:r>
      <w:r w:rsidRPr="00B13330">
        <w:rPr>
          <w:rFonts w:ascii="Times New Roman" w:hAnsi="Times New Roman" w:cs="Times New Roman"/>
          <w:sz w:val="28"/>
          <w:szCs w:val="28"/>
        </w:rPr>
        <w:t xml:space="preserve">Станом на </w:t>
      </w:r>
      <w:r>
        <w:rPr>
          <w:rFonts w:ascii="Times New Roman" w:hAnsi="Times New Roman" w:cs="Times New Roman"/>
          <w:sz w:val="28"/>
          <w:szCs w:val="28"/>
          <w:lang w:val="uk-UA"/>
        </w:rPr>
        <w:t>01 січня</w:t>
      </w:r>
      <w:r w:rsidRPr="00B13330">
        <w:rPr>
          <w:rFonts w:ascii="Times New Roman" w:hAnsi="Times New Roman" w:cs="Times New Roman"/>
          <w:sz w:val="28"/>
          <w:szCs w:val="28"/>
        </w:rPr>
        <w:t xml:space="preserve"> 201</w:t>
      </w:r>
      <w:r w:rsidR="000D3F54">
        <w:rPr>
          <w:rFonts w:ascii="Times New Roman" w:hAnsi="Times New Roman" w:cs="Times New Roman"/>
          <w:sz w:val="28"/>
          <w:szCs w:val="28"/>
          <w:lang w:val="uk-UA"/>
        </w:rPr>
        <w:t>9</w:t>
      </w:r>
      <w:r w:rsidRPr="00B13330">
        <w:rPr>
          <w:rFonts w:ascii="Times New Roman" w:hAnsi="Times New Roman" w:cs="Times New Roman"/>
          <w:sz w:val="28"/>
          <w:szCs w:val="28"/>
          <w:lang w:val="uk-UA"/>
        </w:rPr>
        <w:t xml:space="preserve"> </w:t>
      </w:r>
      <w:r w:rsidRPr="00B13330">
        <w:rPr>
          <w:rFonts w:ascii="Times New Roman" w:hAnsi="Times New Roman" w:cs="Times New Roman"/>
          <w:sz w:val="28"/>
          <w:szCs w:val="28"/>
        </w:rPr>
        <w:t xml:space="preserve">року  оновлено  </w:t>
      </w:r>
      <w:r>
        <w:rPr>
          <w:rFonts w:ascii="Times New Roman" w:hAnsi="Times New Roman" w:cs="Times New Roman"/>
          <w:sz w:val="28"/>
          <w:szCs w:val="28"/>
          <w:lang w:val="uk-UA"/>
        </w:rPr>
        <w:t>і</w:t>
      </w:r>
      <w:r w:rsidRPr="00D8591F">
        <w:rPr>
          <w:rFonts w:ascii="Times New Roman" w:hAnsi="Times New Roman" w:cs="Times New Roman"/>
          <w:sz w:val="28"/>
          <w:szCs w:val="28"/>
        </w:rPr>
        <w:t xml:space="preserve">нвестиційний паспорт району, що </w:t>
      </w:r>
      <w:proofErr w:type="gramStart"/>
      <w:r w:rsidRPr="00D8591F">
        <w:rPr>
          <w:rFonts w:ascii="Times New Roman" w:hAnsi="Times New Roman" w:cs="Times New Roman"/>
          <w:sz w:val="28"/>
          <w:szCs w:val="28"/>
        </w:rPr>
        <w:t>містить</w:t>
      </w:r>
      <w:proofErr w:type="gramEnd"/>
      <w:r w:rsidRPr="00D8591F">
        <w:rPr>
          <w:rFonts w:ascii="Times New Roman" w:hAnsi="Times New Roman" w:cs="Times New Roman"/>
          <w:sz w:val="28"/>
          <w:szCs w:val="28"/>
        </w:rPr>
        <w:t xml:space="preserve"> </w:t>
      </w:r>
      <w:r>
        <w:rPr>
          <w:rFonts w:ascii="Times New Roman" w:hAnsi="Times New Roman" w:cs="Times New Roman"/>
          <w:sz w:val="28"/>
          <w:szCs w:val="28"/>
        </w:rPr>
        <w:t>58 інвестиційн</w:t>
      </w:r>
      <w:r>
        <w:rPr>
          <w:rFonts w:ascii="Times New Roman" w:hAnsi="Times New Roman" w:cs="Times New Roman"/>
          <w:sz w:val="28"/>
          <w:szCs w:val="28"/>
          <w:lang w:val="uk-UA"/>
        </w:rPr>
        <w:t>их</w:t>
      </w:r>
      <w:r>
        <w:rPr>
          <w:rFonts w:ascii="Times New Roman" w:hAnsi="Times New Roman" w:cs="Times New Roman"/>
          <w:sz w:val="28"/>
          <w:szCs w:val="28"/>
        </w:rPr>
        <w:t xml:space="preserve"> пропозиці</w:t>
      </w:r>
      <w:r>
        <w:rPr>
          <w:rFonts w:ascii="Times New Roman" w:hAnsi="Times New Roman" w:cs="Times New Roman"/>
          <w:sz w:val="28"/>
          <w:szCs w:val="28"/>
          <w:lang w:val="uk-UA"/>
        </w:rPr>
        <w:t>й</w:t>
      </w:r>
      <w:r w:rsidRPr="00D8591F">
        <w:rPr>
          <w:rFonts w:ascii="Times New Roman" w:hAnsi="Times New Roman" w:cs="Times New Roman"/>
          <w:sz w:val="28"/>
          <w:szCs w:val="28"/>
        </w:rPr>
        <w:t>. Основними напрямками інвестування</w:t>
      </w:r>
      <w:proofErr w:type="gramStart"/>
      <w:r w:rsidRPr="00D8591F">
        <w:rPr>
          <w:rFonts w:ascii="Times New Roman" w:hAnsi="Times New Roman" w:cs="Times New Roman"/>
          <w:sz w:val="28"/>
          <w:szCs w:val="28"/>
        </w:rPr>
        <w:t xml:space="preserve"> є:</w:t>
      </w:r>
      <w:proofErr w:type="gramEnd"/>
      <w:r w:rsidRPr="00D8591F">
        <w:rPr>
          <w:rFonts w:ascii="Times New Roman" w:hAnsi="Times New Roman" w:cs="Times New Roman"/>
          <w:sz w:val="28"/>
          <w:szCs w:val="28"/>
        </w:rPr>
        <w:t xml:space="preserve"> промисловість, сільське господарство, житлово-комунальне господарство, спорт, культура, туризм. Одним із </w:t>
      </w:r>
      <w:proofErr w:type="gramStart"/>
      <w:r w:rsidRPr="00D8591F">
        <w:rPr>
          <w:rFonts w:ascii="Times New Roman" w:hAnsi="Times New Roman" w:cs="Times New Roman"/>
          <w:sz w:val="28"/>
          <w:szCs w:val="28"/>
        </w:rPr>
        <w:t>пр</w:t>
      </w:r>
      <w:proofErr w:type="gramEnd"/>
      <w:r w:rsidRPr="00D8591F">
        <w:rPr>
          <w:rFonts w:ascii="Times New Roman" w:hAnsi="Times New Roman" w:cs="Times New Roman"/>
          <w:sz w:val="28"/>
          <w:szCs w:val="28"/>
        </w:rPr>
        <w:t>іоритетів розвитку району є соціальні проекти та ініціативи громад.</w:t>
      </w:r>
      <w:r w:rsidR="00354A2B">
        <w:rPr>
          <w:rFonts w:ascii="Times New Roman" w:hAnsi="Times New Roman" w:cs="Times New Roman"/>
          <w:sz w:val="28"/>
          <w:szCs w:val="28"/>
          <w:lang w:val="uk-UA"/>
        </w:rPr>
        <w:t xml:space="preserve"> Інформація щодо інвестиційного потенціалу </w:t>
      </w:r>
      <w:r w:rsidR="00354A2B">
        <w:rPr>
          <w:rFonts w:ascii="Times New Roman" w:hAnsi="Times New Roman" w:cs="Times New Roman"/>
          <w:sz w:val="28"/>
          <w:szCs w:val="28"/>
          <w:lang w:val="uk-UA"/>
        </w:rPr>
        <w:lastRenderedPageBreak/>
        <w:t>району розміщено на офіційному сайті районної ради та райдержадміністрації у розділі «Інвестиційна діяльність».</w:t>
      </w:r>
    </w:p>
    <w:p w:rsidR="004B2B2C" w:rsidRDefault="004B2B2C" w:rsidP="008653F4">
      <w:pPr>
        <w:pStyle w:val="a3"/>
        <w:ind w:right="-284"/>
        <w:jc w:val="both"/>
        <w:rPr>
          <w:rFonts w:ascii="Times New Roman" w:hAnsi="Times New Roman" w:cs="Times New Roman"/>
          <w:b/>
          <w:i/>
          <w:sz w:val="28"/>
          <w:szCs w:val="28"/>
          <w:lang w:val="uk-UA"/>
        </w:rPr>
      </w:pPr>
      <w:r w:rsidRPr="004B2B2C">
        <w:rPr>
          <w:rFonts w:ascii="Times New Roman" w:hAnsi="Times New Roman" w:cs="Times New Roman"/>
          <w:b/>
          <w:i/>
          <w:sz w:val="28"/>
          <w:szCs w:val="28"/>
          <w:lang w:val="uk-UA"/>
        </w:rPr>
        <w:t>6. Енергоефективність і енергозбереження.</w:t>
      </w:r>
    </w:p>
    <w:p w:rsidR="00501124" w:rsidRDefault="00501124" w:rsidP="00501124">
      <w:pPr>
        <w:ind w:right="-284"/>
        <w:jc w:val="both"/>
        <w:rPr>
          <w:sz w:val="28"/>
          <w:szCs w:val="28"/>
        </w:rPr>
      </w:pPr>
      <w:r>
        <w:rPr>
          <w:b/>
          <w:sz w:val="28"/>
          <w:szCs w:val="28"/>
        </w:rPr>
        <w:t xml:space="preserve">  </w:t>
      </w:r>
      <w:r>
        <w:rPr>
          <w:b/>
          <w:sz w:val="28"/>
          <w:szCs w:val="28"/>
          <w:lang w:val="uk-UA"/>
        </w:rPr>
        <w:t xml:space="preserve">       </w:t>
      </w:r>
      <w:r w:rsidRPr="00C62EE9">
        <w:rPr>
          <w:sz w:val="28"/>
          <w:szCs w:val="28"/>
        </w:rPr>
        <w:t>В</w:t>
      </w:r>
      <w:r w:rsidRPr="00281031">
        <w:rPr>
          <w:sz w:val="28"/>
          <w:szCs w:val="28"/>
        </w:rPr>
        <w:t xml:space="preserve"> районі діяла </w:t>
      </w:r>
      <w:proofErr w:type="gramStart"/>
      <w:r w:rsidRPr="00281031">
        <w:rPr>
          <w:sz w:val="28"/>
          <w:szCs w:val="28"/>
        </w:rPr>
        <w:t>Ц</w:t>
      </w:r>
      <w:proofErr w:type="gramEnd"/>
      <w:r w:rsidRPr="00281031">
        <w:rPr>
          <w:sz w:val="28"/>
          <w:szCs w:val="28"/>
        </w:rPr>
        <w:t xml:space="preserve">ільова Програма підвищення енергоефективності  Баштанського району на 2011-2015 роки, затверджена рішенням районної ради від 25 листопада 2011 року №4. За роки дії Програми в закладах </w:t>
      </w:r>
      <w:proofErr w:type="gramStart"/>
      <w:r w:rsidRPr="00281031">
        <w:rPr>
          <w:sz w:val="28"/>
          <w:szCs w:val="28"/>
        </w:rPr>
        <w:t>соц</w:t>
      </w:r>
      <w:proofErr w:type="gramEnd"/>
      <w:r w:rsidRPr="00281031">
        <w:rPr>
          <w:sz w:val="28"/>
          <w:szCs w:val="28"/>
        </w:rPr>
        <w:t>іальної сфери району проведено заміну на металопластикові вікон та дверей в кількості 1214 шту</w:t>
      </w:r>
      <w:r>
        <w:rPr>
          <w:sz w:val="28"/>
          <w:szCs w:val="28"/>
        </w:rPr>
        <w:t>к на загальну суму 1 523,4 тис.</w:t>
      </w:r>
      <w:r w:rsidRPr="00281031">
        <w:rPr>
          <w:sz w:val="28"/>
          <w:szCs w:val="28"/>
        </w:rPr>
        <w:t xml:space="preserve">грн., згідно із технічним регламентом проводиться заміна приладів обліку природного газу, води та лічильників електроенергії. В цілому встановлено 114 багатотарифних лічильників електроенергії, що тільки в мережах зовнішнього освітлення (82 шт.) дає можливість економити до 40 відсотків електроенергії, багатотарифний </w:t>
      </w:r>
      <w:proofErr w:type="gramStart"/>
      <w:r w:rsidRPr="00281031">
        <w:rPr>
          <w:sz w:val="28"/>
          <w:szCs w:val="28"/>
        </w:rPr>
        <w:t>обл</w:t>
      </w:r>
      <w:proofErr w:type="gramEnd"/>
      <w:r w:rsidRPr="00281031">
        <w:rPr>
          <w:sz w:val="28"/>
          <w:szCs w:val="28"/>
        </w:rPr>
        <w:t>ік електроенергії стовідсотково ведеться на об’єктах водопровідно-каналізаційного господарства району. 95 відсотків електричних ламп розжарювання  мереж зовнішнього освітлення замінені енергоефективними. На 5 об’єктах відділу освіти, молоді та спорту і 8 об’єктах органів місцевого самоврядування</w:t>
      </w:r>
      <w:r>
        <w:rPr>
          <w:sz w:val="28"/>
          <w:szCs w:val="28"/>
        </w:rPr>
        <w:t xml:space="preserve"> встановлено електроопалення, ще 2 переведені </w:t>
      </w:r>
      <w:proofErr w:type="gramStart"/>
      <w:r>
        <w:rPr>
          <w:sz w:val="28"/>
          <w:szCs w:val="28"/>
        </w:rPr>
        <w:t>на</w:t>
      </w:r>
      <w:proofErr w:type="gramEnd"/>
      <w:r>
        <w:rPr>
          <w:sz w:val="28"/>
          <w:szCs w:val="28"/>
        </w:rPr>
        <w:t xml:space="preserve"> тверде паливо.</w:t>
      </w:r>
    </w:p>
    <w:p w:rsidR="00501124" w:rsidRDefault="00501124" w:rsidP="00501124">
      <w:pPr>
        <w:pStyle w:val="a3"/>
        <w:ind w:right="-284"/>
        <w:jc w:val="both"/>
        <w:rPr>
          <w:sz w:val="28"/>
          <w:szCs w:val="28"/>
          <w:lang w:val="uk-UA"/>
        </w:rPr>
      </w:pPr>
      <w:r>
        <w:rPr>
          <w:rFonts w:ascii="Times New Roman" w:hAnsi="Times New Roman"/>
          <w:sz w:val="28"/>
          <w:szCs w:val="28"/>
          <w:lang w:val="uk-UA"/>
        </w:rPr>
        <w:t xml:space="preserve">        У зв</w:t>
      </w:r>
      <w:r w:rsidRPr="0052008A">
        <w:rPr>
          <w:rFonts w:ascii="Times New Roman" w:hAnsi="Times New Roman"/>
          <w:sz w:val="28"/>
          <w:szCs w:val="28"/>
          <w:lang w:val="uk-UA"/>
        </w:rPr>
        <w:t>’я</w:t>
      </w:r>
      <w:r>
        <w:rPr>
          <w:rFonts w:ascii="Times New Roman" w:hAnsi="Times New Roman"/>
          <w:sz w:val="28"/>
          <w:szCs w:val="28"/>
          <w:lang w:val="uk-UA"/>
        </w:rPr>
        <w:t>зку із закінченням терміну дії даної Програми, враховуючи відсутність коштів у місцевих бюджетах, на виконання всього комплексу заходів Програми та очікуване найближчим часом об</w:t>
      </w:r>
      <w:r w:rsidRPr="0052008A">
        <w:rPr>
          <w:rFonts w:ascii="Times New Roman" w:hAnsi="Times New Roman"/>
          <w:sz w:val="28"/>
          <w:szCs w:val="28"/>
          <w:lang w:val="uk-UA"/>
        </w:rPr>
        <w:t>’</w:t>
      </w:r>
      <w:r>
        <w:rPr>
          <w:rFonts w:ascii="Times New Roman" w:hAnsi="Times New Roman"/>
          <w:sz w:val="28"/>
          <w:szCs w:val="28"/>
          <w:lang w:val="uk-UA"/>
        </w:rPr>
        <w:t>єднання територіальних громад у районі, дану Програму знято з контролю рішенням районної ради від 20 грудня 2016 року №19.</w:t>
      </w:r>
    </w:p>
    <w:p w:rsidR="00501124" w:rsidRPr="00281031" w:rsidRDefault="00501124" w:rsidP="00501124">
      <w:pPr>
        <w:ind w:right="-284"/>
        <w:jc w:val="both"/>
        <w:rPr>
          <w:sz w:val="28"/>
          <w:szCs w:val="28"/>
        </w:rPr>
      </w:pPr>
      <w:r w:rsidRPr="00501124">
        <w:rPr>
          <w:sz w:val="28"/>
          <w:szCs w:val="28"/>
          <w:lang w:val="uk-UA"/>
        </w:rPr>
        <w:t xml:space="preserve">       </w:t>
      </w:r>
      <w:r>
        <w:rPr>
          <w:sz w:val="28"/>
          <w:szCs w:val="28"/>
          <w:lang w:val="uk-UA"/>
        </w:rPr>
        <w:t xml:space="preserve"> </w:t>
      </w:r>
      <w:r w:rsidRPr="00281031">
        <w:rPr>
          <w:sz w:val="28"/>
          <w:szCs w:val="28"/>
        </w:rPr>
        <w:t xml:space="preserve">Протягом </w:t>
      </w:r>
      <w:r>
        <w:rPr>
          <w:sz w:val="28"/>
          <w:szCs w:val="28"/>
        </w:rPr>
        <w:t xml:space="preserve"> </w:t>
      </w:r>
      <w:r w:rsidRPr="00281031">
        <w:rPr>
          <w:sz w:val="28"/>
          <w:szCs w:val="28"/>
        </w:rPr>
        <w:t>201</w:t>
      </w:r>
      <w:r>
        <w:rPr>
          <w:sz w:val="28"/>
          <w:szCs w:val="28"/>
        </w:rPr>
        <w:t>8</w:t>
      </w:r>
      <w:r w:rsidRPr="00281031">
        <w:rPr>
          <w:sz w:val="28"/>
          <w:szCs w:val="28"/>
        </w:rPr>
        <w:t xml:space="preserve"> року громадянами за власні кошти виконано </w:t>
      </w:r>
      <w:r>
        <w:rPr>
          <w:sz w:val="28"/>
          <w:szCs w:val="28"/>
        </w:rPr>
        <w:t>72</w:t>
      </w:r>
      <w:r w:rsidRPr="00281031">
        <w:rPr>
          <w:sz w:val="28"/>
          <w:szCs w:val="28"/>
        </w:rPr>
        <w:t xml:space="preserve"> проект</w:t>
      </w:r>
      <w:r>
        <w:rPr>
          <w:sz w:val="28"/>
          <w:szCs w:val="28"/>
        </w:rPr>
        <w:t>и</w:t>
      </w:r>
      <w:r w:rsidRPr="00281031">
        <w:rPr>
          <w:sz w:val="28"/>
          <w:szCs w:val="28"/>
        </w:rPr>
        <w:t xml:space="preserve"> по переведенню опалення осель на електричне, що дасть змогу зекономити біля  </w:t>
      </w:r>
      <w:r>
        <w:rPr>
          <w:sz w:val="28"/>
          <w:szCs w:val="28"/>
        </w:rPr>
        <w:t>91</w:t>
      </w:r>
      <w:r w:rsidRPr="00281031">
        <w:rPr>
          <w:sz w:val="28"/>
          <w:szCs w:val="28"/>
        </w:rPr>
        <w:t xml:space="preserve"> тис</w:t>
      </w:r>
      <w:proofErr w:type="gramStart"/>
      <w:r w:rsidRPr="00281031">
        <w:rPr>
          <w:sz w:val="28"/>
          <w:szCs w:val="28"/>
        </w:rPr>
        <w:t>.к</w:t>
      </w:r>
      <w:proofErr w:type="gramEnd"/>
      <w:r w:rsidRPr="00281031">
        <w:rPr>
          <w:sz w:val="28"/>
          <w:szCs w:val="28"/>
        </w:rPr>
        <w:t>уб.м. природного газу за рік, всього</w:t>
      </w:r>
      <w:r>
        <w:rPr>
          <w:sz w:val="28"/>
          <w:szCs w:val="28"/>
        </w:rPr>
        <w:t xml:space="preserve"> за останні 3 роки реалізовано </w:t>
      </w:r>
      <w:r>
        <w:rPr>
          <w:sz w:val="28"/>
          <w:szCs w:val="28"/>
          <w:lang w:val="uk-UA"/>
        </w:rPr>
        <w:t xml:space="preserve">      </w:t>
      </w:r>
      <w:r>
        <w:rPr>
          <w:sz w:val="28"/>
          <w:szCs w:val="28"/>
        </w:rPr>
        <w:t>184</w:t>
      </w:r>
      <w:r w:rsidRPr="00281031">
        <w:rPr>
          <w:sz w:val="28"/>
          <w:szCs w:val="28"/>
        </w:rPr>
        <w:t xml:space="preserve"> таких проектів, приблизна економія газу біля </w:t>
      </w:r>
      <w:r>
        <w:rPr>
          <w:sz w:val="28"/>
          <w:szCs w:val="28"/>
        </w:rPr>
        <w:t>385 тис.куб.м.</w:t>
      </w:r>
      <w:r>
        <w:rPr>
          <w:sz w:val="28"/>
          <w:szCs w:val="28"/>
          <w:lang w:val="uk-UA"/>
        </w:rPr>
        <w:t xml:space="preserve"> </w:t>
      </w:r>
      <w:r w:rsidRPr="00281031">
        <w:rPr>
          <w:sz w:val="28"/>
          <w:szCs w:val="28"/>
        </w:rPr>
        <w:t>на рік.</w:t>
      </w:r>
      <w:r>
        <w:rPr>
          <w:sz w:val="28"/>
          <w:szCs w:val="28"/>
        </w:rPr>
        <w:t xml:space="preserve"> За останній рік </w:t>
      </w:r>
      <w:proofErr w:type="gramStart"/>
      <w:r>
        <w:rPr>
          <w:sz w:val="28"/>
          <w:szCs w:val="28"/>
        </w:rPr>
        <w:t>р</w:t>
      </w:r>
      <w:proofErr w:type="gramEnd"/>
      <w:r>
        <w:rPr>
          <w:sz w:val="28"/>
          <w:szCs w:val="28"/>
        </w:rPr>
        <w:t>ізко зросла кількість опалюваних осель твердими видами палива: вугілля, дрова, пілети тощо, але точних даних немає.</w:t>
      </w:r>
    </w:p>
    <w:p w:rsidR="00501124" w:rsidRDefault="00501124" w:rsidP="00501124">
      <w:pPr>
        <w:ind w:right="-284"/>
        <w:jc w:val="both"/>
        <w:rPr>
          <w:sz w:val="28"/>
          <w:szCs w:val="28"/>
        </w:rPr>
      </w:pPr>
      <w:r w:rsidRPr="00281031">
        <w:rPr>
          <w:sz w:val="28"/>
          <w:szCs w:val="28"/>
        </w:rPr>
        <w:t xml:space="preserve">      </w:t>
      </w:r>
      <w:r>
        <w:rPr>
          <w:sz w:val="28"/>
          <w:szCs w:val="28"/>
        </w:rPr>
        <w:t xml:space="preserve"> </w:t>
      </w:r>
      <w:r w:rsidRPr="00281031">
        <w:rPr>
          <w:sz w:val="28"/>
          <w:szCs w:val="28"/>
        </w:rPr>
        <w:t xml:space="preserve">На території району є одна установка для виробництва біопалива на ПАТ «Баштанський сирзавод» (введена в дію у 2012 році), яка на даний час не працює по причині відсутності надлишків сировини – відходів переробки молока </w:t>
      </w:r>
      <w:proofErr w:type="gramStart"/>
      <w:r w:rsidRPr="00281031">
        <w:rPr>
          <w:sz w:val="28"/>
          <w:szCs w:val="28"/>
        </w:rPr>
        <w:t>п</w:t>
      </w:r>
      <w:proofErr w:type="gramEnd"/>
      <w:r w:rsidRPr="00281031">
        <w:rPr>
          <w:sz w:val="28"/>
          <w:szCs w:val="28"/>
        </w:rPr>
        <w:t>ідсирної сироватки.</w:t>
      </w:r>
    </w:p>
    <w:p w:rsidR="00501124" w:rsidRPr="00281031" w:rsidRDefault="00501124" w:rsidP="00501124">
      <w:pPr>
        <w:ind w:right="-284"/>
        <w:jc w:val="both"/>
        <w:rPr>
          <w:sz w:val="28"/>
          <w:szCs w:val="28"/>
        </w:rPr>
      </w:pPr>
      <w:r>
        <w:rPr>
          <w:sz w:val="28"/>
          <w:szCs w:val="28"/>
          <w:lang w:val="uk-UA"/>
        </w:rPr>
        <w:t xml:space="preserve">        </w:t>
      </w:r>
      <w:r w:rsidRPr="00C77002">
        <w:rPr>
          <w:sz w:val="28"/>
          <w:szCs w:val="28"/>
          <w:lang w:val="uk-UA"/>
        </w:rPr>
        <w:t xml:space="preserve">Підприємство «НІК СОЛАР» м.Київ в січні 2018 року отримало дозвіл на розробку детальних планів території земельних ділянок на території Костичівської сільської ради – 32 га, Привільненської – 35 га та Марївської – </w:t>
      </w:r>
      <w:r>
        <w:rPr>
          <w:sz w:val="28"/>
          <w:szCs w:val="28"/>
          <w:lang w:val="uk-UA"/>
        </w:rPr>
        <w:t xml:space="preserve">  </w:t>
      </w:r>
      <w:r w:rsidRPr="00C77002">
        <w:rPr>
          <w:sz w:val="28"/>
          <w:szCs w:val="28"/>
          <w:lang w:val="uk-UA"/>
        </w:rPr>
        <w:t xml:space="preserve">45 га для будівництва електростанцій з використання енергії сонця. </w:t>
      </w:r>
      <w:r>
        <w:rPr>
          <w:sz w:val="28"/>
          <w:szCs w:val="28"/>
        </w:rPr>
        <w:t>Розпочаті роботи по виконанню даних проектів, термін впровадження даних проекті</w:t>
      </w:r>
      <w:proofErr w:type="gramStart"/>
      <w:r>
        <w:rPr>
          <w:sz w:val="28"/>
          <w:szCs w:val="28"/>
        </w:rPr>
        <w:t>в</w:t>
      </w:r>
      <w:proofErr w:type="gramEnd"/>
      <w:r>
        <w:rPr>
          <w:sz w:val="28"/>
          <w:szCs w:val="28"/>
        </w:rPr>
        <w:t xml:space="preserve"> до кінця 2019 року.  </w:t>
      </w:r>
    </w:p>
    <w:p w:rsidR="00501124" w:rsidRDefault="00501124" w:rsidP="00501124">
      <w:pPr>
        <w:ind w:right="-284"/>
        <w:jc w:val="both"/>
        <w:rPr>
          <w:sz w:val="28"/>
          <w:szCs w:val="28"/>
        </w:rPr>
      </w:pPr>
      <w:r w:rsidRPr="00281031">
        <w:rPr>
          <w:sz w:val="28"/>
          <w:szCs w:val="28"/>
        </w:rPr>
        <w:t xml:space="preserve">      </w:t>
      </w:r>
      <w:r>
        <w:rPr>
          <w:sz w:val="28"/>
          <w:szCs w:val="28"/>
        </w:rPr>
        <w:t xml:space="preserve">   </w:t>
      </w:r>
      <w:r w:rsidRPr="00281031">
        <w:rPr>
          <w:sz w:val="28"/>
          <w:szCs w:val="28"/>
        </w:rPr>
        <w:t xml:space="preserve">Впровадження інвестиційних проектів направлених на виробництво електричної енергії з відновлюваних джерел енергії і альтернативних видів палива, створення нових виробництв з виготовлення альтернативних видів палива та проведення комплексної термомодернізації житлових будинків, об’єктів </w:t>
      </w:r>
      <w:proofErr w:type="gramStart"/>
      <w:r w:rsidRPr="00281031">
        <w:rPr>
          <w:sz w:val="28"/>
          <w:szCs w:val="28"/>
        </w:rPr>
        <w:t>соц</w:t>
      </w:r>
      <w:proofErr w:type="gramEnd"/>
      <w:r w:rsidRPr="00281031">
        <w:rPr>
          <w:sz w:val="28"/>
          <w:szCs w:val="28"/>
        </w:rPr>
        <w:t xml:space="preserve">іальної сфери та будівель установ бюджетної сфери не </w:t>
      </w:r>
      <w:r w:rsidRPr="00281031">
        <w:rPr>
          <w:sz w:val="28"/>
          <w:szCs w:val="28"/>
        </w:rPr>
        <w:lastRenderedPageBreak/>
        <w:t xml:space="preserve">здійснюється по причині відсутності коштів у місцевих </w:t>
      </w:r>
      <w:proofErr w:type="gramStart"/>
      <w:r w:rsidRPr="00281031">
        <w:rPr>
          <w:sz w:val="28"/>
          <w:szCs w:val="28"/>
        </w:rPr>
        <w:t>бюджетах</w:t>
      </w:r>
      <w:proofErr w:type="gramEnd"/>
      <w:r w:rsidRPr="00281031">
        <w:rPr>
          <w:sz w:val="28"/>
          <w:szCs w:val="28"/>
        </w:rPr>
        <w:t xml:space="preserve"> та відсутності інвестицій.</w:t>
      </w:r>
    </w:p>
    <w:p w:rsidR="00501124" w:rsidRPr="00281031" w:rsidRDefault="00501124" w:rsidP="004D7E72">
      <w:pPr>
        <w:ind w:right="-284" w:firstLine="709"/>
        <w:jc w:val="both"/>
        <w:rPr>
          <w:sz w:val="28"/>
          <w:szCs w:val="28"/>
        </w:rPr>
      </w:pPr>
      <w:proofErr w:type="gramStart"/>
      <w:r w:rsidRPr="00557A16">
        <w:rPr>
          <w:rFonts w:eastAsia="Calibri"/>
          <w:sz w:val="28"/>
          <w:szCs w:val="28"/>
        </w:rPr>
        <w:t>З</w:t>
      </w:r>
      <w:proofErr w:type="gramEnd"/>
      <w:r w:rsidRPr="00557A16">
        <w:rPr>
          <w:rFonts w:eastAsia="Calibri"/>
          <w:sz w:val="28"/>
          <w:szCs w:val="28"/>
        </w:rPr>
        <w:t xml:space="preserve"> метою сприяння залученню іноземних і внутрішніх інвестицій, кредитних ресурсів, грантів для розвитку економічного потенціалу міста, пошуку потенційних інвесторів у 201</w:t>
      </w:r>
      <w:r>
        <w:rPr>
          <w:sz w:val="28"/>
          <w:szCs w:val="28"/>
        </w:rPr>
        <w:t>7</w:t>
      </w:r>
      <w:r w:rsidRPr="00557A16">
        <w:rPr>
          <w:rFonts w:eastAsia="Calibri"/>
          <w:sz w:val="28"/>
          <w:szCs w:val="28"/>
        </w:rPr>
        <w:t xml:space="preserve"> році було створено відділ енергоменеджменту, муніципальних ініціатив та інвестицій Баштанської міської ради.</w:t>
      </w:r>
    </w:p>
    <w:p w:rsidR="00501124" w:rsidRPr="00A948CA" w:rsidRDefault="00501124" w:rsidP="004D7E72">
      <w:pPr>
        <w:ind w:right="-284"/>
        <w:jc w:val="both"/>
        <w:rPr>
          <w:sz w:val="28"/>
          <w:szCs w:val="28"/>
        </w:rPr>
      </w:pPr>
      <w:r w:rsidRPr="00281031">
        <w:rPr>
          <w:sz w:val="28"/>
          <w:szCs w:val="28"/>
        </w:rPr>
        <w:t xml:space="preserve">      </w:t>
      </w:r>
      <w:r w:rsidRPr="00C62EE9">
        <w:rPr>
          <w:sz w:val="28"/>
          <w:szCs w:val="28"/>
        </w:rPr>
        <w:t xml:space="preserve">  </w:t>
      </w:r>
      <w:r w:rsidR="004D7E72">
        <w:rPr>
          <w:sz w:val="28"/>
          <w:szCs w:val="28"/>
        </w:rPr>
        <w:t xml:space="preserve"> </w:t>
      </w:r>
      <w:r>
        <w:rPr>
          <w:sz w:val="28"/>
          <w:szCs w:val="28"/>
        </w:rPr>
        <w:t>Енергозберігаючі заходи - т</w:t>
      </w:r>
      <w:r w:rsidRPr="00281031">
        <w:rPr>
          <w:sz w:val="28"/>
          <w:szCs w:val="28"/>
        </w:rPr>
        <w:t>ермосанація житлових будинкі</w:t>
      </w:r>
      <w:proofErr w:type="gramStart"/>
      <w:r w:rsidRPr="00281031">
        <w:rPr>
          <w:sz w:val="28"/>
          <w:szCs w:val="28"/>
        </w:rPr>
        <w:t>в проводиться</w:t>
      </w:r>
      <w:proofErr w:type="gramEnd"/>
      <w:r w:rsidRPr="00281031">
        <w:rPr>
          <w:sz w:val="28"/>
          <w:szCs w:val="28"/>
        </w:rPr>
        <w:t xml:space="preserve"> мешканцями-власниками житла за власний рахунок або із залученням кредитних коштів державної програми «Теплий дім». Населенням району протягом 201</w:t>
      </w:r>
      <w:r>
        <w:rPr>
          <w:sz w:val="28"/>
          <w:szCs w:val="28"/>
        </w:rPr>
        <w:t>8</w:t>
      </w:r>
      <w:r w:rsidRPr="00281031">
        <w:rPr>
          <w:sz w:val="28"/>
          <w:szCs w:val="28"/>
        </w:rPr>
        <w:t xml:space="preserve"> року отримано 1</w:t>
      </w:r>
      <w:r>
        <w:rPr>
          <w:sz w:val="28"/>
          <w:szCs w:val="28"/>
        </w:rPr>
        <w:t>25 кредитів на загальну суму 14</w:t>
      </w:r>
      <w:r w:rsidRPr="00281031">
        <w:rPr>
          <w:sz w:val="28"/>
          <w:szCs w:val="28"/>
        </w:rPr>
        <w:t>8</w:t>
      </w:r>
      <w:r>
        <w:rPr>
          <w:sz w:val="28"/>
          <w:szCs w:val="28"/>
        </w:rPr>
        <w:t>5,</w:t>
      </w:r>
      <w:r w:rsidRPr="00281031">
        <w:rPr>
          <w:sz w:val="28"/>
          <w:szCs w:val="28"/>
        </w:rPr>
        <w:t>3</w:t>
      </w:r>
      <w:r>
        <w:rPr>
          <w:sz w:val="28"/>
          <w:szCs w:val="28"/>
        </w:rPr>
        <w:t>6</w:t>
      </w:r>
      <w:r w:rsidRPr="00281031">
        <w:rPr>
          <w:sz w:val="28"/>
          <w:szCs w:val="28"/>
        </w:rPr>
        <w:t xml:space="preserve"> тис.грн. для впровадження енергоефективних заходів у житловому фонді, відповідно до</w:t>
      </w:r>
      <w:proofErr w:type="gramStart"/>
      <w:r w:rsidRPr="00281031">
        <w:rPr>
          <w:sz w:val="28"/>
          <w:szCs w:val="28"/>
        </w:rPr>
        <w:t xml:space="preserve"> Д</w:t>
      </w:r>
      <w:proofErr w:type="gramEnd"/>
      <w:r w:rsidRPr="00281031">
        <w:rPr>
          <w:sz w:val="28"/>
          <w:szCs w:val="28"/>
        </w:rPr>
        <w:t xml:space="preserve">ержавної програми з енергозбереження. </w:t>
      </w:r>
    </w:p>
    <w:p w:rsidR="00501124" w:rsidRPr="00A948CA" w:rsidRDefault="00501124" w:rsidP="004D7E72">
      <w:pPr>
        <w:ind w:right="-284" w:firstLine="709"/>
        <w:jc w:val="both"/>
        <w:rPr>
          <w:rFonts w:eastAsia="Calibri"/>
          <w:sz w:val="28"/>
          <w:szCs w:val="28"/>
        </w:rPr>
      </w:pPr>
      <w:r w:rsidRPr="00421A3D">
        <w:rPr>
          <w:rFonts w:eastAsia="Calibri"/>
          <w:sz w:val="28"/>
          <w:szCs w:val="28"/>
        </w:rPr>
        <w:t xml:space="preserve">На сесії районної </w:t>
      </w:r>
      <w:proofErr w:type="gramStart"/>
      <w:r w:rsidRPr="00421A3D">
        <w:rPr>
          <w:rFonts w:eastAsia="Calibri"/>
          <w:sz w:val="28"/>
          <w:szCs w:val="28"/>
        </w:rPr>
        <w:t>ради</w:t>
      </w:r>
      <w:proofErr w:type="gramEnd"/>
      <w:r w:rsidRPr="00421A3D">
        <w:rPr>
          <w:rFonts w:eastAsia="Calibri"/>
          <w:sz w:val="28"/>
          <w:szCs w:val="28"/>
        </w:rPr>
        <w:t xml:space="preserve"> від 14.11.2016 №3 затверджена розроблена «Районна Програма часткового відшкодування кредитів на реалізацію енергозберігаючих заходів у житловому фонді Баштанськ</w:t>
      </w:r>
      <w:r w:rsidR="004D7E72">
        <w:rPr>
          <w:rFonts w:eastAsia="Calibri"/>
          <w:sz w:val="28"/>
          <w:szCs w:val="28"/>
        </w:rPr>
        <w:t xml:space="preserve">ого району на 2016-2020 роки». </w:t>
      </w:r>
      <w:proofErr w:type="gramStart"/>
      <w:r w:rsidRPr="00421A3D">
        <w:rPr>
          <w:rFonts w:eastAsia="Calibri"/>
          <w:sz w:val="28"/>
          <w:szCs w:val="28"/>
        </w:rPr>
        <w:t>Програма розміщена на офіційному сайті районної ради та райдержадміністрації.</w:t>
      </w:r>
      <w:r w:rsidRPr="00A948CA">
        <w:rPr>
          <w:rFonts w:eastAsia="Calibri"/>
          <w:sz w:val="28"/>
          <w:szCs w:val="28"/>
        </w:rPr>
        <w:t xml:space="preserve"> В той же час, Миколаївське обласне управління </w:t>
      </w:r>
      <w:r w:rsidR="004D7E72">
        <w:rPr>
          <w:rFonts w:eastAsia="Calibri"/>
          <w:sz w:val="28"/>
          <w:szCs w:val="28"/>
          <w:lang w:val="uk-UA"/>
        </w:rPr>
        <w:t xml:space="preserve">           </w:t>
      </w:r>
      <w:r w:rsidRPr="00A948CA">
        <w:rPr>
          <w:rFonts w:eastAsia="Calibri"/>
          <w:sz w:val="28"/>
          <w:szCs w:val="28"/>
        </w:rPr>
        <w:t>АТ «Ощадбанк» внесло дві суттєві, на їх погляд, пропозиції по внесенню змін до даної Програми, які були враховані та внесені до Програми на сесії районної ради яка відбулася 20 грудня 2016 року.</w:t>
      </w:r>
      <w:proofErr w:type="gramEnd"/>
      <w:r w:rsidRPr="00A948CA">
        <w:rPr>
          <w:rFonts w:eastAsia="Calibri"/>
          <w:sz w:val="28"/>
          <w:szCs w:val="28"/>
        </w:rPr>
        <w:t xml:space="preserve"> Миколаївському обласному упра</w:t>
      </w:r>
      <w:r w:rsidR="004D7E72">
        <w:rPr>
          <w:rFonts w:eastAsia="Calibri"/>
          <w:sz w:val="28"/>
          <w:szCs w:val="28"/>
        </w:rPr>
        <w:t>влінню АТ «Ощадбанк» 25.09.2017</w:t>
      </w:r>
      <w:r w:rsidR="004D7E72">
        <w:rPr>
          <w:rFonts w:eastAsia="Calibri"/>
          <w:sz w:val="28"/>
          <w:szCs w:val="28"/>
          <w:lang w:val="uk-UA"/>
        </w:rPr>
        <w:t xml:space="preserve"> </w:t>
      </w:r>
      <w:r w:rsidRPr="00A948CA">
        <w:rPr>
          <w:rFonts w:eastAsia="Calibri"/>
          <w:sz w:val="28"/>
          <w:szCs w:val="28"/>
        </w:rPr>
        <w:t xml:space="preserve">направлено на розгляд проект Договору до районної Програми, який </w:t>
      </w:r>
      <w:proofErr w:type="gramStart"/>
      <w:r w:rsidRPr="00A948CA">
        <w:rPr>
          <w:rFonts w:eastAsia="Calibri"/>
          <w:sz w:val="28"/>
          <w:szCs w:val="28"/>
        </w:rPr>
        <w:t>п</w:t>
      </w:r>
      <w:proofErr w:type="gramEnd"/>
      <w:r w:rsidRPr="00A948CA">
        <w:rPr>
          <w:rFonts w:eastAsia="Calibri"/>
          <w:sz w:val="28"/>
          <w:szCs w:val="28"/>
        </w:rPr>
        <w:t>ідписаний 27.11.2017 за №16.</w:t>
      </w:r>
    </w:p>
    <w:p w:rsidR="00501124" w:rsidRPr="00A948CA" w:rsidRDefault="00501124" w:rsidP="004D7E72">
      <w:pPr>
        <w:ind w:right="-284" w:firstLine="709"/>
        <w:jc w:val="both"/>
        <w:rPr>
          <w:rFonts w:eastAsia="Calibri"/>
          <w:sz w:val="28"/>
          <w:szCs w:val="28"/>
        </w:rPr>
      </w:pPr>
      <w:r w:rsidRPr="00A948CA">
        <w:rPr>
          <w:rFonts w:eastAsia="Calibri"/>
          <w:sz w:val="28"/>
          <w:szCs w:val="28"/>
        </w:rPr>
        <w:t>У 201</w:t>
      </w:r>
      <w:r>
        <w:rPr>
          <w:rFonts w:eastAsia="Calibri"/>
          <w:sz w:val="28"/>
          <w:szCs w:val="28"/>
        </w:rPr>
        <w:t>8</w:t>
      </w:r>
      <w:r w:rsidR="004D7E72">
        <w:rPr>
          <w:rFonts w:eastAsia="Calibri"/>
          <w:sz w:val="28"/>
          <w:szCs w:val="28"/>
        </w:rPr>
        <w:t xml:space="preserve"> році</w:t>
      </w:r>
      <w:r w:rsidR="004D7E72">
        <w:rPr>
          <w:rFonts w:eastAsia="Calibri"/>
          <w:sz w:val="28"/>
          <w:szCs w:val="28"/>
          <w:lang w:val="uk-UA"/>
        </w:rPr>
        <w:t xml:space="preserve"> </w:t>
      </w:r>
      <w:r w:rsidRPr="00A948CA">
        <w:rPr>
          <w:rFonts w:eastAsia="Calibri"/>
          <w:sz w:val="28"/>
          <w:szCs w:val="28"/>
        </w:rPr>
        <w:t xml:space="preserve">АТ «Ощадбанк» оформлено кредитів на відшкодування вартості енергоефективного обладнання та/або </w:t>
      </w:r>
      <w:proofErr w:type="gramStart"/>
      <w:r w:rsidRPr="00A948CA">
        <w:rPr>
          <w:rFonts w:eastAsia="Calibri"/>
          <w:sz w:val="28"/>
          <w:szCs w:val="28"/>
        </w:rPr>
        <w:t>матер</w:t>
      </w:r>
      <w:proofErr w:type="gramEnd"/>
      <w:r w:rsidRPr="00A948CA">
        <w:rPr>
          <w:rFonts w:eastAsia="Calibri"/>
          <w:sz w:val="28"/>
          <w:szCs w:val="28"/>
        </w:rPr>
        <w:t xml:space="preserve">іалів </w:t>
      </w:r>
      <w:r>
        <w:rPr>
          <w:rFonts w:eastAsia="Calibri"/>
          <w:sz w:val="28"/>
          <w:szCs w:val="28"/>
        </w:rPr>
        <w:t>20</w:t>
      </w:r>
      <w:r w:rsidRPr="00A948CA">
        <w:rPr>
          <w:rFonts w:eastAsia="Calibri"/>
          <w:sz w:val="28"/>
          <w:szCs w:val="28"/>
        </w:rPr>
        <w:t xml:space="preserve"> мешканцям району на суму </w:t>
      </w:r>
      <w:r>
        <w:rPr>
          <w:rFonts w:eastAsia="Calibri"/>
          <w:sz w:val="28"/>
          <w:szCs w:val="28"/>
        </w:rPr>
        <w:t>7</w:t>
      </w:r>
      <w:r w:rsidRPr="00A948CA">
        <w:rPr>
          <w:rFonts w:eastAsia="Calibri"/>
          <w:sz w:val="28"/>
          <w:szCs w:val="28"/>
        </w:rPr>
        <w:t>8 </w:t>
      </w:r>
      <w:r>
        <w:rPr>
          <w:rFonts w:eastAsia="Calibri"/>
          <w:sz w:val="28"/>
          <w:szCs w:val="28"/>
        </w:rPr>
        <w:t>8</w:t>
      </w:r>
      <w:r w:rsidRPr="00A948CA">
        <w:rPr>
          <w:rFonts w:eastAsia="Calibri"/>
          <w:sz w:val="28"/>
          <w:szCs w:val="28"/>
        </w:rPr>
        <w:t>3</w:t>
      </w:r>
      <w:r>
        <w:rPr>
          <w:rFonts w:eastAsia="Calibri"/>
          <w:sz w:val="28"/>
          <w:szCs w:val="28"/>
        </w:rPr>
        <w:t>1</w:t>
      </w:r>
      <w:r w:rsidRPr="00A948CA">
        <w:rPr>
          <w:rFonts w:eastAsia="Calibri"/>
          <w:sz w:val="28"/>
          <w:szCs w:val="28"/>
        </w:rPr>
        <w:t>,</w:t>
      </w:r>
      <w:r>
        <w:rPr>
          <w:rFonts w:eastAsia="Calibri"/>
          <w:sz w:val="28"/>
          <w:szCs w:val="28"/>
        </w:rPr>
        <w:t>2</w:t>
      </w:r>
      <w:r w:rsidRPr="00A948CA">
        <w:rPr>
          <w:rFonts w:eastAsia="Calibri"/>
          <w:sz w:val="28"/>
          <w:szCs w:val="28"/>
        </w:rPr>
        <w:t>2 грн. за кошти районного бюджету</w:t>
      </w:r>
      <w:r>
        <w:rPr>
          <w:rFonts w:eastAsia="Calibri"/>
          <w:sz w:val="28"/>
          <w:szCs w:val="28"/>
        </w:rPr>
        <w:t>, а всього за час дії програми – 28 кредитів на суму 107565,34 грн.</w:t>
      </w:r>
    </w:p>
    <w:p w:rsidR="00501124" w:rsidRDefault="00501124" w:rsidP="004D7E72">
      <w:pPr>
        <w:ind w:right="-284" w:firstLine="709"/>
        <w:jc w:val="both"/>
        <w:rPr>
          <w:sz w:val="28"/>
          <w:szCs w:val="28"/>
        </w:rPr>
      </w:pPr>
      <w:proofErr w:type="gramStart"/>
      <w:r w:rsidRPr="00281031">
        <w:rPr>
          <w:sz w:val="28"/>
          <w:szCs w:val="28"/>
        </w:rPr>
        <w:t>Р</w:t>
      </w:r>
      <w:proofErr w:type="gramEnd"/>
      <w:r w:rsidRPr="00281031">
        <w:rPr>
          <w:sz w:val="28"/>
          <w:szCs w:val="28"/>
        </w:rPr>
        <w:t>ічний обсяг фінансування даної Програми із районного бюджету складає 50 тис.грн.</w:t>
      </w:r>
    </w:p>
    <w:p w:rsidR="00501124" w:rsidRPr="004D7E72" w:rsidRDefault="00501124" w:rsidP="004D7E72">
      <w:pPr>
        <w:ind w:right="-284"/>
        <w:jc w:val="both"/>
        <w:rPr>
          <w:sz w:val="28"/>
          <w:szCs w:val="28"/>
          <w:lang w:val="uk-UA"/>
        </w:rPr>
      </w:pPr>
      <w:r>
        <w:rPr>
          <w:sz w:val="28"/>
          <w:szCs w:val="28"/>
        </w:rPr>
        <w:tab/>
        <w:t xml:space="preserve">У 2017 році виготовлено </w:t>
      </w:r>
      <w:r w:rsidRPr="00DF4CD0">
        <w:rPr>
          <w:sz w:val="28"/>
          <w:szCs w:val="28"/>
        </w:rPr>
        <w:t xml:space="preserve"> проект «Реконструкція лікувального корпусу (А-3) Баштанської центр</w:t>
      </w:r>
      <w:r w:rsidR="004D7E72">
        <w:rPr>
          <w:sz w:val="28"/>
          <w:szCs w:val="28"/>
        </w:rPr>
        <w:t>альної районної лікарні по вул</w:t>
      </w:r>
      <w:proofErr w:type="gramStart"/>
      <w:r w:rsidR="004D7E72">
        <w:rPr>
          <w:sz w:val="28"/>
          <w:szCs w:val="28"/>
        </w:rPr>
        <w:t>.</w:t>
      </w:r>
      <w:r w:rsidRPr="00DF4CD0">
        <w:rPr>
          <w:sz w:val="28"/>
          <w:szCs w:val="28"/>
        </w:rPr>
        <w:t>Ю</w:t>
      </w:r>
      <w:proofErr w:type="gramEnd"/>
      <w:r w:rsidRPr="00DF4CD0">
        <w:rPr>
          <w:sz w:val="28"/>
          <w:szCs w:val="28"/>
        </w:rPr>
        <w:t xml:space="preserve">вілейна, 3 в </w:t>
      </w:r>
      <w:r w:rsidR="004D7E72">
        <w:rPr>
          <w:sz w:val="28"/>
          <w:szCs w:val="28"/>
          <w:lang w:val="uk-UA"/>
        </w:rPr>
        <w:t xml:space="preserve">              </w:t>
      </w:r>
      <w:r w:rsidR="004D7E72">
        <w:rPr>
          <w:sz w:val="28"/>
          <w:szCs w:val="28"/>
        </w:rPr>
        <w:t>м.</w:t>
      </w:r>
      <w:r w:rsidRPr="00DF4CD0">
        <w:rPr>
          <w:sz w:val="28"/>
          <w:szCs w:val="28"/>
        </w:rPr>
        <w:t>Баштанка (термосанація)»</w:t>
      </w:r>
      <w:r>
        <w:rPr>
          <w:sz w:val="28"/>
          <w:szCs w:val="28"/>
        </w:rPr>
        <w:t>. На виконання даного проекту</w:t>
      </w:r>
      <w:r w:rsidRPr="00DF4CD0">
        <w:rPr>
          <w:sz w:val="28"/>
          <w:szCs w:val="28"/>
        </w:rPr>
        <w:t xml:space="preserve"> у  2018 році було  передбачено  2912160 грн</w:t>
      </w:r>
      <w:r>
        <w:rPr>
          <w:sz w:val="28"/>
          <w:szCs w:val="28"/>
        </w:rPr>
        <w:t xml:space="preserve">. </w:t>
      </w:r>
      <w:r w:rsidRPr="00DF4CD0">
        <w:rPr>
          <w:sz w:val="28"/>
          <w:szCs w:val="28"/>
        </w:rPr>
        <w:t>(</w:t>
      </w:r>
      <w:r w:rsidR="004D7E72">
        <w:rPr>
          <w:sz w:val="28"/>
          <w:szCs w:val="28"/>
        </w:rPr>
        <w:t>в тому числі</w:t>
      </w:r>
      <w:r w:rsidR="004D7E72">
        <w:rPr>
          <w:sz w:val="28"/>
          <w:szCs w:val="28"/>
          <w:lang w:val="uk-UA"/>
        </w:rPr>
        <w:t xml:space="preserve"> </w:t>
      </w:r>
      <w:r>
        <w:rPr>
          <w:sz w:val="28"/>
          <w:szCs w:val="28"/>
        </w:rPr>
        <w:t>кошти ДФРР</w:t>
      </w:r>
      <w:r w:rsidR="004D7E72">
        <w:rPr>
          <w:sz w:val="28"/>
          <w:szCs w:val="28"/>
          <w:lang w:val="uk-UA"/>
        </w:rPr>
        <w:t xml:space="preserve"> </w:t>
      </w:r>
      <w:r w:rsidRPr="00DF4CD0">
        <w:rPr>
          <w:sz w:val="28"/>
          <w:szCs w:val="28"/>
        </w:rPr>
        <w:t>-</w:t>
      </w:r>
      <w:r w:rsidR="004D7E72">
        <w:rPr>
          <w:sz w:val="28"/>
          <w:szCs w:val="28"/>
          <w:lang w:val="uk-UA"/>
        </w:rPr>
        <w:t xml:space="preserve"> </w:t>
      </w:r>
      <w:r w:rsidRPr="00DF4CD0">
        <w:rPr>
          <w:sz w:val="28"/>
          <w:szCs w:val="28"/>
        </w:rPr>
        <w:t xml:space="preserve">2525392 грн, кошти  </w:t>
      </w:r>
      <w:proofErr w:type="gramStart"/>
      <w:r w:rsidRPr="00DF4CD0">
        <w:rPr>
          <w:sz w:val="28"/>
          <w:szCs w:val="28"/>
        </w:rPr>
        <w:t>районного</w:t>
      </w:r>
      <w:proofErr w:type="gramEnd"/>
      <w:r w:rsidRPr="00DF4CD0">
        <w:rPr>
          <w:sz w:val="28"/>
          <w:szCs w:val="28"/>
        </w:rPr>
        <w:t xml:space="preserve"> бюджету</w:t>
      </w:r>
      <w:r w:rsidR="004D7E72">
        <w:rPr>
          <w:sz w:val="28"/>
          <w:szCs w:val="28"/>
          <w:lang w:val="uk-UA"/>
        </w:rPr>
        <w:t xml:space="preserve"> </w:t>
      </w:r>
      <w:r w:rsidRPr="00DF4CD0">
        <w:rPr>
          <w:sz w:val="28"/>
          <w:szCs w:val="28"/>
        </w:rPr>
        <w:t>-</w:t>
      </w:r>
      <w:r w:rsidR="004D7E72">
        <w:rPr>
          <w:sz w:val="28"/>
          <w:szCs w:val="28"/>
          <w:lang w:val="uk-UA"/>
        </w:rPr>
        <w:t xml:space="preserve"> </w:t>
      </w:r>
      <w:r w:rsidR="004D7E72">
        <w:rPr>
          <w:sz w:val="28"/>
          <w:szCs w:val="28"/>
        </w:rPr>
        <w:t>3</w:t>
      </w:r>
      <w:r w:rsidR="004D7E72">
        <w:rPr>
          <w:sz w:val="28"/>
          <w:szCs w:val="28"/>
          <w:lang w:val="uk-UA"/>
        </w:rPr>
        <w:t>20725</w:t>
      </w:r>
      <w:r w:rsidR="004D7E72">
        <w:rPr>
          <w:sz w:val="28"/>
          <w:szCs w:val="28"/>
        </w:rPr>
        <w:t xml:space="preserve"> грн.</w:t>
      </w:r>
      <w:r w:rsidRPr="00DF4CD0">
        <w:rPr>
          <w:sz w:val="28"/>
          <w:szCs w:val="28"/>
        </w:rPr>
        <w:t>)</w:t>
      </w:r>
      <w:r w:rsidR="004D7E72">
        <w:rPr>
          <w:sz w:val="28"/>
          <w:szCs w:val="28"/>
          <w:lang w:val="uk-UA"/>
        </w:rPr>
        <w:t>.</w:t>
      </w:r>
    </w:p>
    <w:p w:rsidR="00501124" w:rsidRPr="00DF4CD0" w:rsidRDefault="00501124" w:rsidP="004D7E72">
      <w:pPr>
        <w:ind w:right="-284"/>
        <w:jc w:val="both"/>
        <w:rPr>
          <w:sz w:val="28"/>
          <w:szCs w:val="28"/>
        </w:rPr>
      </w:pPr>
      <w:r w:rsidRPr="00DF4CD0">
        <w:rPr>
          <w:sz w:val="28"/>
          <w:szCs w:val="28"/>
        </w:rPr>
        <w:t xml:space="preserve">       16 липня 2018 року згідно договору від 11.07.2018 №20 було  сплачено </w:t>
      </w:r>
      <w:proofErr w:type="gramStart"/>
      <w:r w:rsidRPr="00DF4CD0">
        <w:rPr>
          <w:sz w:val="28"/>
          <w:szCs w:val="28"/>
        </w:rPr>
        <w:t>ТОВ</w:t>
      </w:r>
      <w:proofErr w:type="gramEnd"/>
      <w:r w:rsidRPr="00DF4CD0">
        <w:rPr>
          <w:sz w:val="28"/>
          <w:szCs w:val="28"/>
        </w:rPr>
        <w:t xml:space="preserve"> БТК «Граніт Плюс» 30000 грн. за  проектно</w:t>
      </w:r>
      <w:r w:rsidR="004D7E72">
        <w:rPr>
          <w:sz w:val="28"/>
          <w:szCs w:val="28"/>
          <w:lang w:val="uk-UA"/>
        </w:rPr>
        <w:t xml:space="preserve"> </w:t>
      </w:r>
      <w:r w:rsidRPr="00DF4CD0">
        <w:rPr>
          <w:sz w:val="28"/>
          <w:szCs w:val="28"/>
        </w:rPr>
        <w:t>- кошторисну  документацію</w:t>
      </w:r>
      <w:r>
        <w:rPr>
          <w:sz w:val="28"/>
          <w:szCs w:val="28"/>
        </w:rPr>
        <w:t xml:space="preserve">   </w:t>
      </w:r>
      <w:r w:rsidRPr="00DF4CD0">
        <w:rPr>
          <w:sz w:val="28"/>
          <w:szCs w:val="28"/>
        </w:rPr>
        <w:t>(коригування) за  рахунок коштів співфінансування  з районного  бюджету</w:t>
      </w:r>
      <w:r>
        <w:rPr>
          <w:sz w:val="28"/>
          <w:szCs w:val="28"/>
        </w:rPr>
        <w:t>.</w:t>
      </w:r>
      <w:r w:rsidRPr="00DF4CD0">
        <w:rPr>
          <w:sz w:val="28"/>
          <w:szCs w:val="28"/>
        </w:rPr>
        <w:t xml:space="preserve">  </w:t>
      </w:r>
    </w:p>
    <w:p w:rsidR="00501124" w:rsidRPr="00DF4CD0" w:rsidRDefault="004D7E72" w:rsidP="004D7E72">
      <w:pPr>
        <w:ind w:right="-284"/>
        <w:jc w:val="both"/>
        <w:rPr>
          <w:sz w:val="28"/>
          <w:szCs w:val="28"/>
        </w:rPr>
      </w:pPr>
      <w:r>
        <w:rPr>
          <w:sz w:val="28"/>
          <w:szCs w:val="28"/>
        </w:rPr>
        <w:t xml:space="preserve">       </w:t>
      </w:r>
      <w:r w:rsidR="00501124" w:rsidRPr="00DF4CD0">
        <w:rPr>
          <w:sz w:val="28"/>
          <w:szCs w:val="28"/>
        </w:rPr>
        <w:t xml:space="preserve">Переможцем тендерних пропозицій на проведення реконструкції лікувального корпусу (А-3) Баштанської центральної районної лікарні було визначено </w:t>
      </w:r>
      <w:proofErr w:type="gramStart"/>
      <w:r w:rsidR="00501124" w:rsidRPr="00DF4CD0">
        <w:rPr>
          <w:sz w:val="28"/>
          <w:szCs w:val="28"/>
        </w:rPr>
        <w:t>ТОВ</w:t>
      </w:r>
      <w:proofErr w:type="gramEnd"/>
      <w:r w:rsidR="00501124" w:rsidRPr="00DF4CD0">
        <w:rPr>
          <w:sz w:val="28"/>
          <w:szCs w:val="28"/>
        </w:rPr>
        <w:t xml:space="preserve"> «Житлорембуд-Ніка» з ціновою пропозицією, згідно проведеного аукціону, в сумі 3589,0 тис.грн.</w:t>
      </w:r>
    </w:p>
    <w:p w:rsidR="00501124" w:rsidRDefault="00501124" w:rsidP="004D7E72">
      <w:pPr>
        <w:ind w:right="-284"/>
        <w:jc w:val="both"/>
        <w:rPr>
          <w:sz w:val="28"/>
          <w:szCs w:val="28"/>
        </w:rPr>
      </w:pPr>
      <w:r w:rsidRPr="00DF4CD0">
        <w:rPr>
          <w:sz w:val="28"/>
          <w:szCs w:val="28"/>
        </w:rPr>
        <w:t xml:space="preserve">      </w:t>
      </w:r>
      <w:r w:rsidR="004D7E72">
        <w:rPr>
          <w:sz w:val="28"/>
          <w:szCs w:val="28"/>
          <w:lang w:val="uk-UA"/>
        </w:rPr>
        <w:t xml:space="preserve">  </w:t>
      </w:r>
      <w:r w:rsidRPr="00DF4CD0">
        <w:rPr>
          <w:sz w:val="28"/>
          <w:szCs w:val="28"/>
        </w:rPr>
        <w:t xml:space="preserve">У вересні  з </w:t>
      </w:r>
      <w:proofErr w:type="gramStart"/>
      <w:r w:rsidRPr="00DF4CD0">
        <w:rPr>
          <w:sz w:val="28"/>
          <w:szCs w:val="28"/>
        </w:rPr>
        <w:t>районного</w:t>
      </w:r>
      <w:proofErr w:type="gramEnd"/>
      <w:r w:rsidRPr="00DF4CD0">
        <w:rPr>
          <w:sz w:val="28"/>
          <w:szCs w:val="28"/>
        </w:rPr>
        <w:t xml:space="preserve">  бюджету сплачено авансовий платіж  290725 грн., кошти ДФ</w:t>
      </w:r>
      <w:r>
        <w:rPr>
          <w:sz w:val="28"/>
          <w:szCs w:val="28"/>
        </w:rPr>
        <w:t>РР</w:t>
      </w:r>
      <w:r w:rsidR="004D7E72">
        <w:rPr>
          <w:sz w:val="28"/>
          <w:szCs w:val="28"/>
          <w:lang w:val="uk-UA"/>
        </w:rPr>
        <w:t xml:space="preserve"> </w:t>
      </w:r>
      <w:r w:rsidRPr="00DF4CD0">
        <w:rPr>
          <w:sz w:val="28"/>
          <w:szCs w:val="28"/>
        </w:rPr>
        <w:t>- не надійшли.</w:t>
      </w:r>
    </w:p>
    <w:p w:rsidR="00501124" w:rsidRDefault="004D7E72" w:rsidP="004D7E72">
      <w:pPr>
        <w:ind w:right="-284"/>
        <w:jc w:val="both"/>
        <w:rPr>
          <w:sz w:val="28"/>
          <w:szCs w:val="28"/>
        </w:rPr>
      </w:pPr>
      <w:r>
        <w:rPr>
          <w:sz w:val="28"/>
          <w:szCs w:val="28"/>
          <w:lang w:val="uk-UA"/>
        </w:rPr>
        <w:lastRenderedPageBreak/>
        <w:t xml:space="preserve">        </w:t>
      </w:r>
      <w:r w:rsidR="00501124">
        <w:rPr>
          <w:sz w:val="28"/>
          <w:szCs w:val="28"/>
        </w:rPr>
        <w:t>Станом на 01.01.2019 в</w:t>
      </w:r>
      <w:r w:rsidR="00501124" w:rsidRPr="00DF4CD0">
        <w:rPr>
          <w:sz w:val="28"/>
          <w:szCs w:val="28"/>
        </w:rPr>
        <w:t>иконано  облаштування  відмостки, у листопаді виконувалися  роботи по  монтажу  покрі</w:t>
      </w:r>
      <w:proofErr w:type="gramStart"/>
      <w:r w:rsidR="00501124" w:rsidRPr="00DF4CD0">
        <w:rPr>
          <w:sz w:val="28"/>
          <w:szCs w:val="28"/>
        </w:rPr>
        <w:t>вл</w:t>
      </w:r>
      <w:proofErr w:type="gramEnd"/>
      <w:r w:rsidR="00501124" w:rsidRPr="00DF4CD0">
        <w:rPr>
          <w:sz w:val="28"/>
          <w:szCs w:val="28"/>
        </w:rPr>
        <w:t xml:space="preserve">і, </w:t>
      </w:r>
      <w:r w:rsidR="00501124">
        <w:rPr>
          <w:sz w:val="28"/>
          <w:szCs w:val="28"/>
        </w:rPr>
        <w:t xml:space="preserve">але до кінця 2018 року </w:t>
      </w:r>
      <w:r w:rsidR="00501124" w:rsidRPr="00DF4CD0">
        <w:rPr>
          <w:sz w:val="28"/>
          <w:szCs w:val="28"/>
        </w:rPr>
        <w:t>кошти ДФ</w:t>
      </w:r>
      <w:r w:rsidR="00501124">
        <w:rPr>
          <w:sz w:val="28"/>
          <w:szCs w:val="28"/>
        </w:rPr>
        <w:t>РР</w:t>
      </w:r>
      <w:r>
        <w:rPr>
          <w:sz w:val="28"/>
          <w:szCs w:val="28"/>
          <w:lang w:val="uk-UA"/>
        </w:rPr>
        <w:t xml:space="preserve"> </w:t>
      </w:r>
      <w:r w:rsidR="00501124" w:rsidRPr="00DF4CD0">
        <w:rPr>
          <w:sz w:val="28"/>
          <w:szCs w:val="28"/>
        </w:rPr>
        <w:t>- не надійшли</w:t>
      </w:r>
      <w:r>
        <w:rPr>
          <w:sz w:val="28"/>
          <w:szCs w:val="28"/>
        </w:rPr>
        <w:t xml:space="preserve">, виконання робіт </w:t>
      </w:r>
      <w:r>
        <w:rPr>
          <w:sz w:val="28"/>
          <w:szCs w:val="28"/>
          <w:lang w:val="uk-UA"/>
        </w:rPr>
        <w:t>підря</w:t>
      </w:r>
      <w:r w:rsidR="00501124">
        <w:rPr>
          <w:sz w:val="28"/>
          <w:szCs w:val="28"/>
        </w:rPr>
        <w:t>дником призупинено</w:t>
      </w:r>
      <w:r w:rsidR="00501124" w:rsidRPr="00DF4CD0">
        <w:rPr>
          <w:sz w:val="28"/>
          <w:szCs w:val="28"/>
        </w:rPr>
        <w:t>.</w:t>
      </w:r>
      <w:r w:rsidR="00501124">
        <w:rPr>
          <w:sz w:val="28"/>
          <w:szCs w:val="28"/>
        </w:rPr>
        <w:t xml:space="preserve"> </w:t>
      </w:r>
      <w:r>
        <w:rPr>
          <w:sz w:val="28"/>
          <w:szCs w:val="28"/>
        </w:rPr>
        <w:t>Згідно</w:t>
      </w:r>
      <w:r w:rsidR="00501124" w:rsidRPr="00DF4CD0">
        <w:rPr>
          <w:sz w:val="28"/>
          <w:szCs w:val="28"/>
        </w:rPr>
        <w:t xml:space="preserve"> акту  виконаних  робіт  заборгованість  склала</w:t>
      </w:r>
      <w:r>
        <w:rPr>
          <w:sz w:val="28"/>
          <w:szCs w:val="28"/>
          <w:lang w:val="uk-UA"/>
        </w:rPr>
        <w:t xml:space="preserve"> </w:t>
      </w:r>
      <w:r w:rsidR="00501124" w:rsidRPr="00DF4CD0">
        <w:rPr>
          <w:sz w:val="28"/>
          <w:szCs w:val="28"/>
        </w:rPr>
        <w:t>-</w:t>
      </w:r>
      <w:r>
        <w:rPr>
          <w:sz w:val="28"/>
          <w:szCs w:val="28"/>
          <w:lang w:val="uk-UA"/>
        </w:rPr>
        <w:t xml:space="preserve"> </w:t>
      </w:r>
      <w:r w:rsidR="00501124" w:rsidRPr="00DF4CD0">
        <w:rPr>
          <w:sz w:val="28"/>
          <w:szCs w:val="28"/>
        </w:rPr>
        <w:t>222249,92 грн</w:t>
      </w:r>
      <w:r w:rsidR="00501124">
        <w:rPr>
          <w:sz w:val="28"/>
          <w:szCs w:val="28"/>
        </w:rPr>
        <w:t>.</w:t>
      </w:r>
    </w:p>
    <w:p w:rsidR="006F277D" w:rsidRDefault="006F277D" w:rsidP="008D4C29">
      <w:pPr>
        <w:pStyle w:val="a3"/>
        <w:ind w:right="-284"/>
        <w:jc w:val="both"/>
        <w:rPr>
          <w:rFonts w:ascii="Times New Roman" w:hAnsi="Times New Roman" w:cs="Times New Roman"/>
          <w:b/>
          <w:i/>
          <w:sz w:val="28"/>
          <w:szCs w:val="28"/>
          <w:lang w:val="uk-UA"/>
        </w:rPr>
      </w:pPr>
      <w:r w:rsidRPr="006F277D">
        <w:rPr>
          <w:rFonts w:ascii="Times New Roman" w:hAnsi="Times New Roman" w:cs="Times New Roman"/>
          <w:b/>
          <w:i/>
          <w:sz w:val="28"/>
          <w:szCs w:val="28"/>
          <w:lang w:val="uk-UA"/>
        </w:rPr>
        <w:t>7. Соціальний захист та соціальні послуги, ринок праці та доходи населення.</w:t>
      </w:r>
    </w:p>
    <w:p w:rsidR="00607035" w:rsidRDefault="0044537B" w:rsidP="00607035">
      <w:pPr>
        <w:ind w:right="-284"/>
        <w:jc w:val="both"/>
        <w:rPr>
          <w:sz w:val="28"/>
          <w:lang w:val="uk-UA"/>
        </w:rPr>
      </w:pPr>
      <w:r w:rsidRPr="003B6AF0">
        <w:rPr>
          <w:sz w:val="28"/>
          <w:szCs w:val="28"/>
          <w:lang w:val="uk-UA"/>
        </w:rPr>
        <w:t xml:space="preserve">    </w:t>
      </w:r>
      <w:r>
        <w:rPr>
          <w:sz w:val="28"/>
          <w:szCs w:val="28"/>
          <w:lang w:val="uk-UA"/>
        </w:rPr>
        <w:t xml:space="preserve">   </w:t>
      </w:r>
      <w:r w:rsidR="003B6AF0">
        <w:rPr>
          <w:sz w:val="28"/>
          <w:szCs w:val="28"/>
          <w:lang w:val="uk-UA"/>
        </w:rPr>
        <w:t xml:space="preserve">  </w:t>
      </w:r>
      <w:r w:rsidR="00607035">
        <w:rPr>
          <w:sz w:val="28"/>
          <w:lang w:val="uk-UA"/>
        </w:rPr>
        <w:t xml:space="preserve">Забезпечення в районі державної політики щодо регулювання ринку праці, зайнятості населення, запобігання масовому безробіттю, посилення соціального захисту безробітних здійснювалось через реалізацію районної Програми зайнятості населення Баштанського району на період до 2020 року, затвердженої рішенням районної ради </w:t>
      </w:r>
      <w:r w:rsidR="00607035" w:rsidRPr="005751E4">
        <w:rPr>
          <w:sz w:val="28"/>
          <w:lang w:val="uk-UA"/>
        </w:rPr>
        <w:t xml:space="preserve">від </w:t>
      </w:r>
      <w:r w:rsidR="00607035">
        <w:rPr>
          <w:sz w:val="28"/>
          <w:lang w:val="uk-UA"/>
        </w:rPr>
        <w:t xml:space="preserve">22 лютого 2018 </w:t>
      </w:r>
      <w:r w:rsidR="00607035" w:rsidRPr="005751E4">
        <w:rPr>
          <w:sz w:val="28"/>
          <w:lang w:val="uk-UA"/>
        </w:rPr>
        <w:t>року №</w:t>
      </w:r>
      <w:r w:rsidR="00607035">
        <w:rPr>
          <w:sz w:val="28"/>
          <w:lang w:val="uk-UA"/>
        </w:rPr>
        <w:t xml:space="preserve"> 3 на 21 сесії сьомого скликання. </w:t>
      </w:r>
    </w:p>
    <w:p w:rsidR="00607035" w:rsidRDefault="00607035" w:rsidP="00607035">
      <w:pPr>
        <w:ind w:right="-284"/>
        <w:jc w:val="both"/>
        <w:rPr>
          <w:sz w:val="28"/>
          <w:lang w:val="uk-UA"/>
        </w:rPr>
      </w:pPr>
      <w:r>
        <w:rPr>
          <w:sz w:val="28"/>
          <w:lang w:val="uk-UA"/>
        </w:rPr>
        <w:t xml:space="preserve">        Завдяки взаємодії на засадах соціального партнерства районних органів виконавчої влади та місцевого самоврядування, роботодавців, профспілок  реалізовувались заходи та основні показники Програми, направлені на збереження перспективних та створення нових робочих місць, розвитку трудового потенціалу, удосконалення системи соціально - трудових відносин.</w:t>
      </w:r>
    </w:p>
    <w:p w:rsidR="00607035" w:rsidRPr="00DC507F" w:rsidRDefault="00607035" w:rsidP="00607035">
      <w:pPr>
        <w:pStyle w:val="3"/>
        <w:spacing w:after="0"/>
        <w:ind w:right="-284" w:firstLine="284"/>
        <w:jc w:val="both"/>
        <w:rPr>
          <w:color w:val="000000"/>
          <w:sz w:val="28"/>
          <w:szCs w:val="28"/>
          <w:lang w:val="uk-UA"/>
        </w:rPr>
      </w:pPr>
      <w:r>
        <w:rPr>
          <w:b/>
          <w:sz w:val="28"/>
          <w:szCs w:val="28"/>
          <w:lang w:val="uk-UA"/>
        </w:rPr>
        <w:t xml:space="preserve">     </w:t>
      </w:r>
      <w:r w:rsidRPr="00870664">
        <w:rPr>
          <w:sz w:val="28"/>
          <w:szCs w:val="28"/>
          <w:lang w:val="uk-UA"/>
        </w:rPr>
        <w:t xml:space="preserve">Стан соціально-економічного розвитку регіону напряму </w:t>
      </w:r>
      <w:r>
        <w:rPr>
          <w:sz w:val="28"/>
          <w:szCs w:val="28"/>
          <w:lang w:val="uk-UA"/>
        </w:rPr>
        <w:t>по</w:t>
      </w:r>
      <w:r w:rsidRPr="00870664">
        <w:rPr>
          <w:sz w:val="28"/>
          <w:szCs w:val="28"/>
          <w:lang w:val="uk-UA"/>
        </w:rPr>
        <w:t>в’язаний з виконанням планів намічених Програмою зайнятості населення району.</w:t>
      </w:r>
      <w:r>
        <w:rPr>
          <w:b/>
          <w:sz w:val="28"/>
          <w:szCs w:val="28"/>
          <w:lang w:val="uk-UA"/>
        </w:rPr>
        <w:t xml:space="preserve"> </w:t>
      </w:r>
      <w:r w:rsidRPr="00D75113">
        <w:rPr>
          <w:b/>
          <w:sz w:val="28"/>
          <w:szCs w:val="28"/>
          <w:lang w:val="uk-UA"/>
        </w:rPr>
        <w:t xml:space="preserve"> </w:t>
      </w:r>
      <w:r>
        <w:rPr>
          <w:b/>
          <w:sz w:val="28"/>
          <w:szCs w:val="28"/>
          <w:lang w:val="uk-UA"/>
        </w:rPr>
        <w:t xml:space="preserve">                                                                    </w:t>
      </w:r>
      <w:r w:rsidRPr="00DC507F">
        <w:rPr>
          <w:color w:val="000000"/>
          <w:sz w:val="28"/>
          <w:szCs w:val="28"/>
          <w:lang w:val="uk-UA"/>
        </w:rPr>
        <w:t>Програмою зайнятості населення на період до 2020 року.</w:t>
      </w:r>
    </w:p>
    <w:p w:rsidR="00607035" w:rsidRPr="00DC507F" w:rsidRDefault="00607035" w:rsidP="00607035">
      <w:pPr>
        <w:ind w:right="-284" w:firstLine="720"/>
        <w:jc w:val="both"/>
        <w:rPr>
          <w:color w:val="000000"/>
          <w:sz w:val="28"/>
          <w:szCs w:val="28"/>
          <w:lang w:val="uk-UA"/>
        </w:rPr>
      </w:pPr>
      <w:r w:rsidRPr="00DC507F">
        <w:rPr>
          <w:color w:val="000000"/>
          <w:sz w:val="28"/>
          <w:szCs w:val="28"/>
          <w:lang w:val="uk-UA"/>
        </w:rPr>
        <w:t xml:space="preserve">Протягом 2018 року в усіх сферах економічної діяльності за сприяння районного центру зайнятості </w:t>
      </w:r>
      <w:r>
        <w:rPr>
          <w:color w:val="000000"/>
          <w:sz w:val="28"/>
          <w:szCs w:val="28"/>
          <w:lang w:val="uk-UA"/>
        </w:rPr>
        <w:t>працевлаштовано</w:t>
      </w:r>
      <w:r w:rsidRPr="00DC507F">
        <w:rPr>
          <w:color w:val="000000"/>
          <w:sz w:val="28"/>
          <w:szCs w:val="28"/>
          <w:lang w:val="uk-UA"/>
        </w:rPr>
        <w:t xml:space="preserve"> 1034 особи, у 2017 році -          1028 осіб.</w:t>
      </w:r>
      <w:r w:rsidRPr="00DC507F">
        <w:rPr>
          <w:b/>
          <w:color w:val="000000"/>
          <w:sz w:val="28"/>
          <w:szCs w:val="28"/>
          <w:lang w:val="uk-UA"/>
        </w:rPr>
        <w:t xml:space="preserve"> </w:t>
      </w:r>
      <w:r w:rsidRPr="00DC507F">
        <w:rPr>
          <w:color w:val="000000"/>
          <w:sz w:val="28"/>
          <w:szCs w:val="28"/>
          <w:lang w:val="uk-UA"/>
        </w:rPr>
        <w:t>Протягом 2018 року в районі створено в усіх сферах економічної діяльності 304 робочих місця, за вказаний період 2016 року - 262 робочих місця.</w:t>
      </w:r>
    </w:p>
    <w:p w:rsidR="00607035" w:rsidRPr="00DC507F" w:rsidRDefault="00607035" w:rsidP="00607035">
      <w:pPr>
        <w:ind w:right="-284" w:firstLine="720"/>
        <w:jc w:val="both"/>
        <w:rPr>
          <w:color w:val="000000"/>
          <w:sz w:val="28"/>
          <w:szCs w:val="28"/>
          <w:lang w:val="uk-UA"/>
        </w:rPr>
      </w:pPr>
      <w:r w:rsidRPr="00DC507F">
        <w:rPr>
          <w:color w:val="000000"/>
          <w:sz w:val="28"/>
          <w:szCs w:val="28"/>
          <w:lang w:val="uk-UA"/>
        </w:rPr>
        <w:t>Протягом 2018 року, завдяки співпраці органів державної влади, місцевого самоврядування Баштанською районною філією Миколаївського обласного  центру зайнятості, залучено до громадських та тимчасових робіт – 323 особи, у 2017 році - 422 особи,  направлено на навчання, перенавчання та підвищення кваліфікації - 149 осіб, у 2017 році -149 осіб.</w:t>
      </w:r>
    </w:p>
    <w:p w:rsidR="00607035" w:rsidRPr="00DC507F" w:rsidRDefault="00607035" w:rsidP="00607035">
      <w:pPr>
        <w:ind w:right="-284" w:firstLine="709"/>
        <w:jc w:val="both"/>
        <w:rPr>
          <w:color w:val="000000"/>
          <w:sz w:val="28"/>
          <w:szCs w:val="28"/>
          <w:lang w:val="uk-UA"/>
        </w:rPr>
      </w:pPr>
      <w:r w:rsidRPr="00DC507F">
        <w:rPr>
          <w:color w:val="000000"/>
          <w:sz w:val="28"/>
          <w:szCs w:val="28"/>
        </w:rPr>
        <w:t xml:space="preserve">Зазначені робочі місця за умовами та </w:t>
      </w:r>
      <w:proofErr w:type="gramStart"/>
      <w:r w:rsidRPr="00DC507F">
        <w:rPr>
          <w:color w:val="000000"/>
          <w:sz w:val="28"/>
          <w:szCs w:val="28"/>
        </w:rPr>
        <w:t>р</w:t>
      </w:r>
      <w:proofErr w:type="gramEnd"/>
      <w:r w:rsidRPr="00DC507F">
        <w:rPr>
          <w:color w:val="000000"/>
          <w:sz w:val="28"/>
          <w:szCs w:val="28"/>
        </w:rPr>
        <w:t xml:space="preserve">івнем оплати праці, технічним та  технологічним рівнем не завжди відповідають меті створення робочих місць. Одночасно із створенням робочих місць відбувається процес їх ліквідації на інших </w:t>
      </w:r>
      <w:proofErr w:type="gramStart"/>
      <w:r w:rsidRPr="00DC507F">
        <w:rPr>
          <w:color w:val="000000"/>
          <w:sz w:val="28"/>
          <w:szCs w:val="28"/>
        </w:rPr>
        <w:t>п</w:t>
      </w:r>
      <w:proofErr w:type="gramEnd"/>
      <w:r w:rsidRPr="00DC507F">
        <w:rPr>
          <w:color w:val="000000"/>
          <w:sz w:val="28"/>
          <w:szCs w:val="28"/>
        </w:rPr>
        <w:t>ідприємствах.</w:t>
      </w:r>
    </w:p>
    <w:p w:rsidR="00607035" w:rsidRPr="003B6AF0" w:rsidRDefault="00607035" w:rsidP="00607035">
      <w:pPr>
        <w:ind w:right="-284" w:firstLine="708"/>
        <w:jc w:val="both"/>
        <w:rPr>
          <w:i/>
          <w:sz w:val="28"/>
          <w:szCs w:val="28"/>
          <w:lang w:val="uk-UA"/>
        </w:rPr>
      </w:pPr>
      <w:r w:rsidRPr="003B6AF0">
        <w:rPr>
          <w:sz w:val="28"/>
          <w:szCs w:val="28"/>
        </w:rPr>
        <w:t xml:space="preserve">Основна категорія громадян, що поповнює ринок праці - особи, які мешкають у селі та зайняті у сільському господарстві. Здебільшого це громадяни без професії, або ж робітничих професій. Питома вага безробітних в сільській місцевості, що знаходиться на </w:t>
      </w:r>
      <w:proofErr w:type="gramStart"/>
      <w:r w:rsidRPr="003B6AF0">
        <w:rPr>
          <w:sz w:val="28"/>
          <w:szCs w:val="28"/>
        </w:rPr>
        <w:t>обл</w:t>
      </w:r>
      <w:proofErr w:type="gramEnd"/>
      <w:r w:rsidRPr="003B6AF0">
        <w:rPr>
          <w:sz w:val="28"/>
          <w:szCs w:val="28"/>
          <w:lang w:val="uk-UA"/>
        </w:rPr>
        <w:t>і</w:t>
      </w:r>
      <w:r w:rsidRPr="003B6AF0">
        <w:rPr>
          <w:sz w:val="28"/>
          <w:szCs w:val="28"/>
        </w:rPr>
        <w:t>ку районного центру зайнятості, в ра</w:t>
      </w:r>
      <w:r>
        <w:rPr>
          <w:sz w:val="28"/>
          <w:szCs w:val="28"/>
        </w:rPr>
        <w:t xml:space="preserve">йоні не </w:t>
      </w:r>
      <w:r w:rsidRPr="003B6AF0">
        <w:rPr>
          <w:sz w:val="28"/>
          <w:szCs w:val="28"/>
        </w:rPr>
        <w:t xml:space="preserve">знижується і становить близько </w:t>
      </w:r>
      <w:r>
        <w:rPr>
          <w:sz w:val="28"/>
          <w:szCs w:val="28"/>
          <w:lang w:val="uk-UA"/>
        </w:rPr>
        <w:t>59</w:t>
      </w:r>
      <w:r w:rsidRPr="003B6AF0">
        <w:rPr>
          <w:sz w:val="28"/>
          <w:szCs w:val="28"/>
        </w:rPr>
        <w:t>,</w:t>
      </w:r>
      <w:r>
        <w:rPr>
          <w:sz w:val="28"/>
          <w:szCs w:val="28"/>
          <w:lang w:val="uk-UA"/>
        </w:rPr>
        <w:t>4</w:t>
      </w:r>
      <w:r w:rsidRPr="003B6AF0">
        <w:rPr>
          <w:sz w:val="28"/>
          <w:szCs w:val="28"/>
        </w:rPr>
        <w:t>%. Управління соціального захисту населення райдерж</w:t>
      </w:r>
      <w:r>
        <w:rPr>
          <w:sz w:val="28"/>
          <w:szCs w:val="28"/>
        </w:rPr>
        <w:t xml:space="preserve">адміністрації </w:t>
      </w:r>
      <w:r>
        <w:rPr>
          <w:sz w:val="28"/>
          <w:szCs w:val="28"/>
          <w:lang w:val="uk-UA"/>
        </w:rPr>
        <w:t xml:space="preserve">спільно </w:t>
      </w:r>
      <w:r w:rsidRPr="003B6AF0">
        <w:rPr>
          <w:sz w:val="28"/>
          <w:szCs w:val="28"/>
        </w:rPr>
        <w:t xml:space="preserve">з районним центром зайнятості та органами місцевого самоврядування намагається вирішити питання зайнятості сільських безробітних, так протягом січня – </w:t>
      </w:r>
      <w:r w:rsidRPr="003B6AF0">
        <w:rPr>
          <w:sz w:val="28"/>
          <w:szCs w:val="28"/>
          <w:lang w:val="uk-UA"/>
        </w:rPr>
        <w:t>грудня</w:t>
      </w:r>
      <w:r w:rsidRPr="003B6AF0">
        <w:rPr>
          <w:sz w:val="28"/>
          <w:szCs w:val="28"/>
        </w:rPr>
        <w:t xml:space="preserve"> </w:t>
      </w:r>
      <w:r>
        <w:rPr>
          <w:sz w:val="28"/>
          <w:szCs w:val="28"/>
          <w:lang w:val="uk-UA"/>
        </w:rPr>
        <w:t xml:space="preserve">         </w:t>
      </w:r>
      <w:r>
        <w:rPr>
          <w:sz w:val="28"/>
          <w:szCs w:val="28"/>
        </w:rPr>
        <w:t>201</w:t>
      </w:r>
      <w:r>
        <w:rPr>
          <w:sz w:val="28"/>
          <w:szCs w:val="28"/>
          <w:lang w:val="uk-UA"/>
        </w:rPr>
        <w:t>8</w:t>
      </w:r>
      <w:r>
        <w:rPr>
          <w:sz w:val="28"/>
          <w:szCs w:val="28"/>
        </w:rPr>
        <w:t xml:space="preserve"> року працевлаштован</w:t>
      </w:r>
      <w:r>
        <w:rPr>
          <w:sz w:val="28"/>
          <w:szCs w:val="28"/>
          <w:lang w:val="uk-UA"/>
        </w:rPr>
        <w:t>о</w:t>
      </w:r>
      <w:r w:rsidRPr="003B6AF0">
        <w:rPr>
          <w:sz w:val="28"/>
          <w:szCs w:val="28"/>
        </w:rPr>
        <w:t xml:space="preserve"> </w:t>
      </w:r>
      <w:r>
        <w:rPr>
          <w:sz w:val="28"/>
          <w:szCs w:val="28"/>
          <w:lang w:val="uk-UA"/>
        </w:rPr>
        <w:t>582</w:t>
      </w:r>
      <w:r>
        <w:rPr>
          <w:sz w:val="28"/>
          <w:szCs w:val="28"/>
        </w:rPr>
        <w:t xml:space="preserve"> чол</w:t>
      </w:r>
      <w:r>
        <w:rPr>
          <w:sz w:val="28"/>
          <w:szCs w:val="28"/>
          <w:lang w:val="uk-UA"/>
        </w:rPr>
        <w:t>овіка</w:t>
      </w:r>
      <w:r w:rsidRPr="003B6AF0">
        <w:rPr>
          <w:sz w:val="28"/>
          <w:szCs w:val="28"/>
        </w:rPr>
        <w:t>, направлено на громадські та тимчасові роботи (тимчасова зайнятість</w:t>
      </w:r>
      <w:r>
        <w:rPr>
          <w:sz w:val="28"/>
          <w:szCs w:val="28"/>
          <w:lang w:val="uk-UA"/>
        </w:rPr>
        <w:t>)</w:t>
      </w:r>
      <w:r w:rsidRPr="003B6AF0">
        <w:rPr>
          <w:sz w:val="28"/>
          <w:szCs w:val="28"/>
        </w:rPr>
        <w:t xml:space="preserve"> – </w:t>
      </w:r>
      <w:r>
        <w:rPr>
          <w:sz w:val="28"/>
          <w:szCs w:val="28"/>
          <w:lang w:val="uk-UA"/>
        </w:rPr>
        <w:t>196</w:t>
      </w:r>
      <w:r>
        <w:rPr>
          <w:sz w:val="28"/>
          <w:szCs w:val="28"/>
        </w:rPr>
        <w:t xml:space="preserve"> чол</w:t>
      </w:r>
      <w:r>
        <w:rPr>
          <w:sz w:val="28"/>
          <w:szCs w:val="28"/>
          <w:lang w:val="uk-UA"/>
        </w:rPr>
        <w:t>овік</w:t>
      </w:r>
      <w:r w:rsidRPr="003B6AF0">
        <w:rPr>
          <w:sz w:val="28"/>
          <w:szCs w:val="28"/>
        </w:rPr>
        <w:t xml:space="preserve">, направлено на </w:t>
      </w:r>
      <w:r w:rsidRPr="003B6AF0">
        <w:rPr>
          <w:sz w:val="28"/>
          <w:szCs w:val="28"/>
        </w:rPr>
        <w:lastRenderedPageBreak/>
        <w:t xml:space="preserve">навчання, перенавчання та підвищення кваліфікації </w:t>
      </w:r>
      <w:r>
        <w:rPr>
          <w:sz w:val="28"/>
          <w:szCs w:val="28"/>
          <w:lang w:val="uk-UA"/>
        </w:rPr>
        <w:t>67</w:t>
      </w:r>
      <w:r w:rsidRPr="003B6AF0">
        <w:rPr>
          <w:sz w:val="28"/>
          <w:szCs w:val="28"/>
        </w:rPr>
        <w:t xml:space="preserve"> ос</w:t>
      </w:r>
      <w:r>
        <w:rPr>
          <w:sz w:val="28"/>
          <w:szCs w:val="28"/>
          <w:lang w:val="uk-UA"/>
        </w:rPr>
        <w:t>і</w:t>
      </w:r>
      <w:r w:rsidRPr="003B6AF0">
        <w:rPr>
          <w:sz w:val="28"/>
          <w:szCs w:val="28"/>
        </w:rPr>
        <w:t xml:space="preserve">б, </w:t>
      </w:r>
      <w:r w:rsidRPr="003B6AF0">
        <w:rPr>
          <w:sz w:val="28"/>
          <w:szCs w:val="28"/>
          <w:lang w:val="uk-UA"/>
        </w:rPr>
        <w:t xml:space="preserve">протягом </w:t>
      </w:r>
      <w:r>
        <w:rPr>
          <w:sz w:val="28"/>
          <w:szCs w:val="28"/>
          <w:lang w:val="uk-UA"/>
        </w:rPr>
        <w:t>2017 року працевлаштовано</w:t>
      </w:r>
      <w:r w:rsidRPr="003B6AF0">
        <w:rPr>
          <w:sz w:val="28"/>
          <w:szCs w:val="28"/>
          <w:lang w:val="uk-UA"/>
        </w:rPr>
        <w:t xml:space="preserve"> </w:t>
      </w:r>
      <w:r>
        <w:rPr>
          <w:sz w:val="28"/>
          <w:szCs w:val="28"/>
          <w:lang w:val="uk-UA"/>
        </w:rPr>
        <w:t>623 чоловіка</w:t>
      </w:r>
      <w:r w:rsidRPr="003B6AF0">
        <w:rPr>
          <w:sz w:val="28"/>
          <w:szCs w:val="28"/>
          <w:lang w:val="uk-UA"/>
        </w:rPr>
        <w:t>, направлено на громадські та тимчасові роботи (тимчасова зайнятість</w:t>
      </w:r>
      <w:r>
        <w:rPr>
          <w:sz w:val="28"/>
          <w:szCs w:val="28"/>
          <w:lang w:val="uk-UA"/>
        </w:rPr>
        <w:t>)</w:t>
      </w:r>
      <w:r w:rsidRPr="003B6AF0">
        <w:rPr>
          <w:sz w:val="28"/>
          <w:szCs w:val="28"/>
          <w:lang w:val="uk-UA"/>
        </w:rPr>
        <w:t xml:space="preserve"> –</w:t>
      </w:r>
      <w:r>
        <w:rPr>
          <w:sz w:val="28"/>
          <w:szCs w:val="28"/>
          <w:lang w:val="uk-UA"/>
        </w:rPr>
        <w:t>327 чоловік</w:t>
      </w:r>
      <w:r w:rsidRPr="003B6AF0">
        <w:rPr>
          <w:sz w:val="28"/>
          <w:szCs w:val="28"/>
          <w:lang w:val="uk-UA"/>
        </w:rPr>
        <w:t xml:space="preserve"> направлено на навчання – 1</w:t>
      </w:r>
      <w:r>
        <w:rPr>
          <w:sz w:val="28"/>
          <w:szCs w:val="28"/>
          <w:lang w:val="uk-UA"/>
        </w:rPr>
        <w:t>01</w:t>
      </w:r>
      <w:r w:rsidRPr="003B6AF0">
        <w:rPr>
          <w:sz w:val="28"/>
          <w:szCs w:val="28"/>
          <w:lang w:val="uk-UA"/>
        </w:rPr>
        <w:t xml:space="preserve"> ос</w:t>
      </w:r>
      <w:r>
        <w:rPr>
          <w:sz w:val="28"/>
          <w:szCs w:val="28"/>
          <w:lang w:val="uk-UA"/>
        </w:rPr>
        <w:t>о</w:t>
      </w:r>
      <w:r w:rsidRPr="003B6AF0">
        <w:rPr>
          <w:sz w:val="28"/>
          <w:szCs w:val="28"/>
          <w:lang w:val="uk-UA"/>
        </w:rPr>
        <w:t>б</w:t>
      </w:r>
      <w:r>
        <w:rPr>
          <w:sz w:val="28"/>
          <w:szCs w:val="28"/>
          <w:lang w:val="uk-UA"/>
        </w:rPr>
        <w:t>а</w:t>
      </w:r>
      <w:r w:rsidRPr="003B6AF0">
        <w:rPr>
          <w:sz w:val="28"/>
          <w:szCs w:val="28"/>
          <w:lang w:val="uk-UA"/>
        </w:rPr>
        <w:t>.</w:t>
      </w:r>
    </w:p>
    <w:p w:rsidR="00607035" w:rsidRPr="003B6AF0" w:rsidRDefault="00607035" w:rsidP="00607035">
      <w:pPr>
        <w:pStyle w:val="a7"/>
        <w:tabs>
          <w:tab w:val="left" w:pos="3969"/>
        </w:tabs>
        <w:spacing w:after="0"/>
        <w:ind w:right="-284"/>
        <w:jc w:val="both"/>
        <w:rPr>
          <w:sz w:val="28"/>
          <w:szCs w:val="28"/>
        </w:rPr>
      </w:pPr>
      <w:r>
        <w:rPr>
          <w:sz w:val="28"/>
          <w:szCs w:val="28"/>
        </w:rPr>
        <w:t xml:space="preserve">         Баштанська районна філія МОЦЗ</w:t>
      </w:r>
      <w:r w:rsidRPr="003B6AF0">
        <w:rPr>
          <w:sz w:val="28"/>
          <w:szCs w:val="28"/>
        </w:rPr>
        <w:t>, управління соціального захисту населення</w:t>
      </w:r>
      <w:r>
        <w:rPr>
          <w:sz w:val="28"/>
          <w:szCs w:val="28"/>
        </w:rPr>
        <w:t xml:space="preserve"> райдержадміністрації</w:t>
      </w:r>
      <w:r w:rsidRPr="003B6AF0">
        <w:rPr>
          <w:sz w:val="28"/>
          <w:szCs w:val="28"/>
        </w:rPr>
        <w:t xml:space="preserve"> сприяють самостійній зайнятості та розвитку підприємницької ініціативи серед молодих безробітних громадян. З метою орієнтації на підприємницьку діяльність районним центром зайнятості організовуються семінари, круглі столи тощо. Враховуючи специфіку регіонального ринку праці та економічний стан більшості підприємств міста т</w:t>
      </w:r>
      <w:r>
        <w:rPr>
          <w:sz w:val="28"/>
          <w:szCs w:val="28"/>
        </w:rPr>
        <w:t xml:space="preserve">а району, </w:t>
      </w:r>
      <w:r w:rsidRPr="003B6AF0">
        <w:rPr>
          <w:sz w:val="28"/>
          <w:szCs w:val="28"/>
        </w:rPr>
        <w:t>акцент</w:t>
      </w:r>
      <w:r>
        <w:rPr>
          <w:sz w:val="28"/>
          <w:szCs w:val="28"/>
        </w:rPr>
        <w:t xml:space="preserve">ується увага на професії, які </w:t>
      </w:r>
      <w:r w:rsidRPr="003B6AF0">
        <w:rPr>
          <w:sz w:val="28"/>
          <w:szCs w:val="28"/>
        </w:rPr>
        <w:t xml:space="preserve">дають змогу займатися підприємництвом та індивідуальною трудовою діяльністю, що сприяє високому рівню працевлаштування після навчання. Із Фонду загальнообов’язкового державного соціального страхування України на випадок безробіття </w:t>
      </w:r>
      <w:r>
        <w:rPr>
          <w:sz w:val="28"/>
          <w:szCs w:val="28"/>
        </w:rPr>
        <w:t>протягом</w:t>
      </w:r>
      <w:r w:rsidRPr="003B6AF0">
        <w:rPr>
          <w:sz w:val="28"/>
          <w:szCs w:val="28"/>
        </w:rPr>
        <w:t xml:space="preserve"> 201</w:t>
      </w:r>
      <w:r>
        <w:rPr>
          <w:sz w:val="28"/>
          <w:szCs w:val="28"/>
        </w:rPr>
        <w:t>8</w:t>
      </w:r>
      <w:r w:rsidRPr="003B6AF0">
        <w:rPr>
          <w:sz w:val="28"/>
          <w:szCs w:val="28"/>
        </w:rPr>
        <w:t xml:space="preserve"> року виплачена одноразова допомога для відкриття підприємницької діяльності 2 особам, у 201</w:t>
      </w:r>
      <w:r>
        <w:rPr>
          <w:sz w:val="28"/>
          <w:szCs w:val="28"/>
        </w:rPr>
        <w:t>7</w:t>
      </w:r>
      <w:r w:rsidRPr="003B6AF0">
        <w:rPr>
          <w:sz w:val="28"/>
          <w:szCs w:val="28"/>
        </w:rPr>
        <w:t xml:space="preserve"> року виплачена одноразова допомога для відкриття підприємницької діяльності </w:t>
      </w:r>
      <w:r>
        <w:rPr>
          <w:sz w:val="28"/>
          <w:szCs w:val="28"/>
        </w:rPr>
        <w:t>2</w:t>
      </w:r>
      <w:r w:rsidRPr="003B6AF0">
        <w:rPr>
          <w:sz w:val="28"/>
          <w:szCs w:val="28"/>
        </w:rPr>
        <w:t xml:space="preserve"> особам.</w:t>
      </w:r>
    </w:p>
    <w:p w:rsidR="00607035" w:rsidRPr="003B6AF0" w:rsidRDefault="00607035" w:rsidP="00607035">
      <w:pPr>
        <w:ind w:right="-284" w:firstLine="708"/>
        <w:jc w:val="both"/>
        <w:rPr>
          <w:sz w:val="28"/>
          <w:szCs w:val="28"/>
          <w:lang w:val="uk-UA"/>
        </w:rPr>
      </w:pPr>
      <w:r w:rsidRPr="003B6AF0">
        <w:rPr>
          <w:sz w:val="28"/>
          <w:szCs w:val="28"/>
          <w:lang w:val="uk-UA"/>
        </w:rPr>
        <w:t xml:space="preserve">УСЗН, </w:t>
      </w:r>
      <w:r w:rsidRPr="00B96453">
        <w:rPr>
          <w:sz w:val="28"/>
          <w:szCs w:val="28"/>
          <w:lang w:val="uk-UA"/>
        </w:rPr>
        <w:t>Баштанська районна філія МОЦЗ</w:t>
      </w:r>
      <w:r w:rsidRPr="003B6AF0">
        <w:rPr>
          <w:sz w:val="28"/>
          <w:szCs w:val="28"/>
          <w:lang w:val="uk-UA"/>
        </w:rPr>
        <w:t xml:space="preserve"> сприяють у працевлаштуванні молоді, інвалідів, одиноких батьків, безробітних віком від </w:t>
      </w:r>
      <w:r>
        <w:rPr>
          <w:sz w:val="28"/>
          <w:szCs w:val="28"/>
          <w:lang w:val="uk-UA"/>
        </w:rPr>
        <w:t xml:space="preserve"> </w:t>
      </w:r>
      <w:r w:rsidRPr="003B6AF0">
        <w:rPr>
          <w:sz w:val="28"/>
          <w:szCs w:val="28"/>
          <w:lang w:val="uk-UA"/>
        </w:rPr>
        <w:t xml:space="preserve">50 років та пільговій категорій громадян, які недостатньо конкурентоспроможні на ринку праці на нові робочі місця. Протягом </w:t>
      </w:r>
      <w:r>
        <w:rPr>
          <w:sz w:val="28"/>
          <w:szCs w:val="28"/>
          <w:lang w:val="uk-UA"/>
        </w:rPr>
        <w:t xml:space="preserve"> 2017 року працевлаштовані</w:t>
      </w:r>
      <w:r w:rsidRPr="003B6AF0">
        <w:rPr>
          <w:sz w:val="28"/>
          <w:szCs w:val="28"/>
          <w:lang w:val="uk-UA"/>
        </w:rPr>
        <w:t xml:space="preserve"> 69 осіб зазначених категорій.</w:t>
      </w:r>
    </w:p>
    <w:p w:rsidR="00607035" w:rsidRDefault="00607035" w:rsidP="00607035">
      <w:pPr>
        <w:pStyle w:val="ac"/>
        <w:spacing w:after="0"/>
        <w:ind w:left="0" w:right="-284" w:firstLine="708"/>
        <w:jc w:val="both"/>
        <w:rPr>
          <w:sz w:val="28"/>
          <w:szCs w:val="28"/>
          <w:lang w:val="uk-UA"/>
        </w:rPr>
      </w:pPr>
      <w:r>
        <w:rPr>
          <w:sz w:val="28"/>
          <w:szCs w:val="28"/>
          <w:lang w:val="uk-UA"/>
        </w:rPr>
        <w:t>Протягом</w:t>
      </w:r>
      <w:r w:rsidRPr="003B6AF0">
        <w:rPr>
          <w:sz w:val="28"/>
          <w:szCs w:val="28"/>
          <w:lang w:val="uk-UA"/>
        </w:rPr>
        <w:t xml:space="preserve"> 201</w:t>
      </w:r>
      <w:r>
        <w:rPr>
          <w:sz w:val="28"/>
          <w:szCs w:val="28"/>
          <w:lang w:val="uk-UA"/>
        </w:rPr>
        <w:t>8</w:t>
      </w:r>
      <w:r w:rsidRPr="003B6AF0">
        <w:rPr>
          <w:sz w:val="28"/>
          <w:szCs w:val="28"/>
          <w:lang w:val="uk-UA"/>
        </w:rPr>
        <w:t xml:space="preserve"> року у</w:t>
      </w:r>
      <w:r>
        <w:rPr>
          <w:sz w:val="28"/>
          <w:szCs w:val="28"/>
          <w:lang w:val="uk-UA"/>
        </w:rPr>
        <w:t xml:space="preserve"> </w:t>
      </w:r>
      <w:r w:rsidRPr="00B96453">
        <w:rPr>
          <w:sz w:val="28"/>
          <w:szCs w:val="28"/>
          <w:lang w:val="uk-UA"/>
        </w:rPr>
        <w:t>Баштанськ</w:t>
      </w:r>
      <w:r>
        <w:rPr>
          <w:sz w:val="28"/>
          <w:szCs w:val="28"/>
          <w:lang w:val="uk-UA"/>
        </w:rPr>
        <w:t>ій</w:t>
      </w:r>
      <w:r w:rsidRPr="00B96453">
        <w:rPr>
          <w:sz w:val="28"/>
          <w:szCs w:val="28"/>
          <w:lang w:val="uk-UA"/>
        </w:rPr>
        <w:t xml:space="preserve"> районн</w:t>
      </w:r>
      <w:r>
        <w:rPr>
          <w:sz w:val="28"/>
          <w:szCs w:val="28"/>
          <w:lang w:val="uk-UA"/>
        </w:rPr>
        <w:t>ій</w:t>
      </w:r>
      <w:r w:rsidRPr="00B96453">
        <w:rPr>
          <w:sz w:val="28"/>
          <w:szCs w:val="28"/>
          <w:lang w:val="uk-UA"/>
        </w:rPr>
        <w:t xml:space="preserve"> філі</w:t>
      </w:r>
      <w:r>
        <w:rPr>
          <w:sz w:val="28"/>
          <w:szCs w:val="28"/>
          <w:lang w:val="uk-UA"/>
        </w:rPr>
        <w:t>ї</w:t>
      </w:r>
      <w:r w:rsidRPr="00B96453">
        <w:rPr>
          <w:sz w:val="28"/>
          <w:szCs w:val="28"/>
          <w:lang w:val="uk-UA"/>
        </w:rPr>
        <w:t xml:space="preserve"> МОЦЗ</w:t>
      </w:r>
      <w:r w:rsidRPr="003B6AF0">
        <w:rPr>
          <w:sz w:val="28"/>
          <w:szCs w:val="28"/>
          <w:lang w:val="uk-UA"/>
        </w:rPr>
        <w:t xml:space="preserve"> на обліку перебували 4</w:t>
      </w:r>
      <w:r>
        <w:rPr>
          <w:sz w:val="28"/>
          <w:szCs w:val="28"/>
          <w:lang w:val="uk-UA"/>
        </w:rPr>
        <w:t>1</w:t>
      </w:r>
      <w:r w:rsidRPr="003B6AF0">
        <w:rPr>
          <w:sz w:val="28"/>
          <w:szCs w:val="28"/>
          <w:lang w:val="uk-UA"/>
        </w:rPr>
        <w:t xml:space="preserve"> осіб </w:t>
      </w:r>
      <w:r>
        <w:rPr>
          <w:sz w:val="28"/>
          <w:szCs w:val="28"/>
          <w:lang w:val="uk-UA"/>
        </w:rPr>
        <w:t xml:space="preserve">(2017 – 40 особи) </w:t>
      </w:r>
      <w:r w:rsidRPr="003B6AF0">
        <w:rPr>
          <w:sz w:val="28"/>
          <w:szCs w:val="28"/>
          <w:lang w:val="uk-UA"/>
        </w:rPr>
        <w:t>з обмеженими фізичними можливостями, із яких протягом січня - грудня</w:t>
      </w:r>
      <w:r>
        <w:rPr>
          <w:sz w:val="28"/>
          <w:szCs w:val="28"/>
          <w:lang w:val="uk-UA"/>
        </w:rPr>
        <w:t xml:space="preserve"> 2018 року працевлаштовано</w:t>
      </w:r>
      <w:r w:rsidRPr="003B6AF0">
        <w:rPr>
          <w:sz w:val="28"/>
          <w:szCs w:val="28"/>
          <w:lang w:val="uk-UA"/>
        </w:rPr>
        <w:t xml:space="preserve"> – </w:t>
      </w:r>
      <w:r>
        <w:rPr>
          <w:sz w:val="28"/>
          <w:szCs w:val="28"/>
          <w:lang w:val="uk-UA"/>
        </w:rPr>
        <w:t>9</w:t>
      </w:r>
      <w:r w:rsidRPr="003B6AF0">
        <w:rPr>
          <w:sz w:val="28"/>
          <w:szCs w:val="28"/>
          <w:lang w:val="uk-UA"/>
        </w:rPr>
        <w:t xml:space="preserve"> осіб</w:t>
      </w:r>
      <w:r>
        <w:rPr>
          <w:sz w:val="28"/>
          <w:szCs w:val="28"/>
          <w:lang w:val="uk-UA"/>
        </w:rPr>
        <w:t xml:space="preserve"> (2017 –        7 осіб)</w:t>
      </w:r>
      <w:r w:rsidRPr="003B6AF0">
        <w:rPr>
          <w:sz w:val="28"/>
          <w:szCs w:val="28"/>
          <w:lang w:val="uk-UA"/>
        </w:rPr>
        <w:t>, залучено до громадських та тимчасових робіт - 3 осіб</w:t>
      </w:r>
      <w:r>
        <w:rPr>
          <w:sz w:val="28"/>
          <w:szCs w:val="28"/>
          <w:lang w:val="uk-UA"/>
        </w:rPr>
        <w:t xml:space="preserve"> (2017 – 3)</w:t>
      </w:r>
      <w:r w:rsidRPr="003B6AF0">
        <w:rPr>
          <w:sz w:val="28"/>
          <w:szCs w:val="28"/>
          <w:lang w:val="uk-UA"/>
        </w:rPr>
        <w:t xml:space="preserve">, </w:t>
      </w:r>
      <w:r>
        <w:rPr>
          <w:sz w:val="28"/>
          <w:szCs w:val="28"/>
          <w:lang w:val="uk-UA"/>
        </w:rPr>
        <w:t>2</w:t>
      </w:r>
      <w:r w:rsidRPr="003B6AF0">
        <w:rPr>
          <w:sz w:val="28"/>
          <w:szCs w:val="28"/>
          <w:lang w:val="uk-UA"/>
        </w:rPr>
        <w:t xml:space="preserve"> особ</w:t>
      </w:r>
      <w:r>
        <w:rPr>
          <w:sz w:val="28"/>
          <w:szCs w:val="28"/>
          <w:lang w:val="uk-UA"/>
        </w:rPr>
        <w:t>и пройшла профнавчання (2017 - 1).</w:t>
      </w:r>
      <w:r w:rsidRPr="003B6AF0">
        <w:rPr>
          <w:sz w:val="28"/>
          <w:szCs w:val="28"/>
          <w:lang w:val="uk-UA"/>
        </w:rPr>
        <w:t xml:space="preserve"> </w:t>
      </w:r>
    </w:p>
    <w:p w:rsidR="00607035" w:rsidRPr="00CD6077" w:rsidRDefault="00607035" w:rsidP="00607035">
      <w:pPr>
        <w:tabs>
          <w:tab w:val="left" w:pos="0"/>
        </w:tabs>
        <w:ind w:right="-284"/>
        <w:jc w:val="both"/>
        <w:rPr>
          <w:sz w:val="28"/>
          <w:lang w:val="uk-UA"/>
        </w:rPr>
      </w:pPr>
      <w:r>
        <w:rPr>
          <w:sz w:val="28"/>
          <w:lang w:val="uk-UA"/>
        </w:rPr>
        <w:tab/>
      </w:r>
      <w:r w:rsidRPr="000A0F31">
        <w:rPr>
          <w:sz w:val="28"/>
          <w:szCs w:val="28"/>
        </w:rPr>
        <w:t xml:space="preserve">На виконання Закону України „Про колективні </w:t>
      </w:r>
      <w:proofErr w:type="gramStart"/>
      <w:r w:rsidRPr="000A0F31">
        <w:rPr>
          <w:sz w:val="28"/>
          <w:szCs w:val="28"/>
        </w:rPr>
        <w:t>договори</w:t>
      </w:r>
      <w:proofErr w:type="gramEnd"/>
      <w:r w:rsidRPr="000A0F31">
        <w:rPr>
          <w:sz w:val="28"/>
          <w:szCs w:val="28"/>
        </w:rPr>
        <w:t xml:space="preserve"> і угоди” підприємствами, установами та організаціями району станом на 01.</w:t>
      </w:r>
      <w:r>
        <w:rPr>
          <w:sz w:val="28"/>
          <w:szCs w:val="28"/>
          <w:lang w:val="uk-UA"/>
        </w:rPr>
        <w:t>01</w:t>
      </w:r>
      <w:r w:rsidRPr="000A0F31">
        <w:rPr>
          <w:sz w:val="28"/>
          <w:szCs w:val="28"/>
        </w:rPr>
        <w:t>.</w:t>
      </w:r>
      <w:r>
        <w:rPr>
          <w:sz w:val="28"/>
          <w:szCs w:val="28"/>
          <w:lang w:val="uk-UA"/>
        </w:rPr>
        <w:t>2019</w:t>
      </w:r>
      <w:r w:rsidRPr="000A0F31">
        <w:rPr>
          <w:sz w:val="28"/>
          <w:szCs w:val="28"/>
          <w:lang w:val="uk-UA"/>
        </w:rPr>
        <w:t xml:space="preserve"> укладено </w:t>
      </w:r>
      <w:r>
        <w:rPr>
          <w:sz w:val="28"/>
          <w:lang w:val="uk-UA"/>
        </w:rPr>
        <w:t>121 колективний договір.</w:t>
      </w:r>
      <w:r w:rsidRPr="00CD6077">
        <w:rPr>
          <w:sz w:val="28"/>
          <w:lang w:val="uk-UA"/>
        </w:rPr>
        <w:t xml:space="preserve">  </w:t>
      </w:r>
    </w:p>
    <w:p w:rsidR="00607035" w:rsidRPr="00CD6077" w:rsidRDefault="00607035" w:rsidP="00607035">
      <w:pPr>
        <w:tabs>
          <w:tab w:val="left" w:pos="0"/>
        </w:tabs>
        <w:ind w:right="-284"/>
        <w:jc w:val="both"/>
        <w:rPr>
          <w:sz w:val="28"/>
          <w:lang w:val="uk-UA"/>
        </w:rPr>
      </w:pPr>
      <w:r>
        <w:rPr>
          <w:sz w:val="28"/>
          <w:lang w:val="uk-UA"/>
        </w:rPr>
        <w:t xml:space="preserve">        </w:t>
      </w:r>
      <w:r w:rsidRPr="00CD6077">
        <w:rPr>
          <w:sz w:val="28"/>
          <w:lang w:val="uk-UA"/>
        </w:rPr>
        <w:t>Кількість підприємств, на яких закінчено терміни дії колективних договорів (20</w:t>
      </w:r>
      <w:r>
        <w:rPr>
          <w:sz w:val="28"/>
          <w:lang w:val="uk-UA"/>
        </w:rPr>
        <w:t xml:space="preserve">17 </w:t>
      </w:r>
      <w:r w:rsidRPr="00CD6077">
        <w:rPr>
          <w:sz w:val="28"/>
          <w:lang w:val="uk-UA"/>
        </w:rPr>
        <w:t>рік) та необхідно укласти колективні договори на 20</w:t>
      </w:r>
      <w:r>
        <w:rPr>
          <w:sz w:val="28"/>
          <w:lang w:val="uk-UA"/>
        </w:rPr>
        <w:t xml:space="preserve">18 </w:t>
      </w:r>
      <w:r w:rsidRPr="00CD6077">
        <w:rPr>
          <w:sz w:val="28"/>
          <w:lang w:val="uk-UA"/>
        </w:rPr>
        <w:t>рік</w:t>
      </w:r>
      <w:r>
        <w:rPr>
          <w:sz w:val="28"/>
          <w:lang w:val="uk-UA"/>
        </w:rPr>
        <w:t xml:space="preserve">, </w:t>
      </w:r>
      <w:r w:rsidRPr="00CD6077">
        <w:rPr>
          <w:sz w:val="28"/>
          <w:lang w:val="uk-UA"/>
        </w:rPr>
        <w:t>–</w:t>
      </w:r>
      <w:r>
        <w:rPr>
          <w:sz w:val="28"/>
          <w:lang w:val="uk-UA"/>
        </w:rPr>
        <w:t xml:space="preserve"> на 57</w:t>
      </w:r>
      <w:r w:rsidRPr="00DF4E5D">
        <w:rPr>
          <w:sz w:val="28"/>
          <w:lang w:val="uk-UA"/>
        </w:rPr>
        <w:t xml:space="preserve"> підприємств</w:t>
      </w:r>
      <w:r>
        <w:rPr>
          <w:sz w:val="28"/>
          <w:lang w:val="uk-UA"/>
        </w:rPr>
        <w:t>ах, установах та організаціях.</w:t>
      </w:r>
      <w:r w:rsidRPr="00CD6077">
        <w:rPr>
          <w:sz w:val="28"/>
          <w:lang w:val="uk-UA"/>
        </w:rPr>
        <w:t xml:space="preserve">  </w:t>
      </w:r>
    </w:p>
    <w:p w:rsidR="00607035" w:rsidRPr="00D4378A" w:rsidRDefault="00607035" w:rsidP="00607035">
      <w:pPr>
        <w:tabs>
          <w:tab w:val="left" w:pos="0"/>
        </w:tabs>
        <w:ind w:right="-284"/>
        <w:jc w:val="both"/>
        <w:rPr>
          <w:sz w:val="28"/>
          <w:lang w:val="uk-UA"/>
        </w:rPr>
      </w:pPr>
      <w:r>
        <w:rPr>
          <w:sz w:val="28"/>
          <w:lang w:val="uk-UA"/>
        </w:rPr>
        <w:tab/>
      </w:r>
      <w:r w:rsidRPr="00D4378A">
        <w:rPr>
          <w:sz w:val="28"/>
          <w:lang w:val="uk-UA"/>
        </w:rPr>
        <w:t xml:space="preserve">Станом на </w:t>
      </w:r>
      <w:r>
        <w:rPr>
          <w:sz w:val="28"/>
          <w:lang w:val="uk-UA"/>
        </w:rPr>
        <w:t>01</w:t>
      </w:r>
      <w:r w:rsidRPr="00D4378A">
        <w:rPr>
          <w:sz w:val="28"/>
          <w:lang w:val="uk-UA"/>
        </w:rPr>
        <w:t xml:space="preserve"> </w:t>
      </w:r>
      <w:r>
        <w:rPr>
          <w:sz w:val="28"/>
          <w:lang w:val="uk-UA"/>
        </w:rPr>
        <w:t>січня</w:t>
      </w:r>
      <w:r w:rsidRPr="00D4378A">
        <w:rPr>
          <w:sz w:val="28"/>
          <w:lang w:val="uk-UA"/>
        </w:rPr>
        <w:t xml:space="preserve"> 201</w:t>
      </w:r>
      <w:r>
        <w:rPr>
          <w:sz w:val="28"/>
          <w:lang w:val="uk-UA"/>
        </w:rPr>
        <w:t>9</w:t>
      </w:r>
      <w:r w:rsidRPr="00D4378A">
        <w:rPr>
          <w:sz w:val="28"/>
          <w:lang w:val="uk-UA"/>
        </w:rPr>
        <w:t xml:space="preserve"> року зареєстровано нових колективних договорів - 34, в тому числі: терміном на 1 рік - 1 од.; терміном на 2 – 3</w:t>
      </w:r>
      <w:r w:rsidRPr="00D4378A">
        <w:rPr>
          <w:sz w:val="28"/>
        </w:rPr>
        <w:t xml:space="preserve"> </w:t>
      </w:r>
      <w:r w:rsidRPr="00D4378A">
        <w:rPr>
          <w:sz w:val="28"/>
          <w:lang w:val="uk-UA"/>
        </w:rPr>
        <w:t>роки – 15 од.;</w:t>
      </w:r>
      <w:r>
        <w:rPr>
          <w:sz w:val="28"/>
          <w:lang w:val="uk-UA"/>
        </w:rPr>
        <w:t xml:space="preserve"> </w:t>
      </w:r>
      <w:r w:rsidRPr="00D4378A">
        <w:rPr>
          <w:sz w:val="28"/>
          <w:lang w:val="uk-UA"/>
        </w:rPr>
        <w:t>на 4 - 5 років – 16 од., понад 5 років – 2 од.</w:t>
      </w:r>
    </w:p>
    <w:p w:rsidR="00607035" w:rsidRDefault="00607035" w:rsidP="00607035">
      <w:pPr>
        <w:tabs>
          <w:tab w:val="left" w:pos="0"/>
        </w:tabs>
        <w:ind w:right="-284"/>
        <w:jc w:val="both"/>
        <w:rPr>
          <w:sz w:val="28"/>
          <w:szCs w:val="28"/>
          <w:lang w:val="uk-UA"/>
        </w:rPr>
      </w:pPr>
      <w:r w:rsidRPr="00D4378A">
        <w:rPr>
          <w:sz w:val="28"/>
          <w:szCs w:val="28"/>
          <w:lang w:val="uk-UA"/>
        </w:rPr>
        <w:t xml:space="preserve">         </w:t>
      </w:r>
      <w:r w:rsidRPr="00D4378A">
        <w:rPr>
          <w:sz w:val="28"/>
          <w:szCs w:val="28"/>
        </w:rPr>
        <w:t xml:space="preserve">Кількість довгострокових колдоговорів, до яких внесено зміни у поточному році – </w:t>
      </w:r>
      <w:r w:rsidRPr="00D4378A">
        <w:rPr>
          <w:sz w:val="28"/>
          <w:szCs w:val="28"/>
          <w:lang w:val="uk-UA"/>
        </w:rPr>
        <w:t>8</w:t>
      </w:r>
      <w:r>
        <w:rPr>
          <w:sz w:val="28"/>
          <w:szCs w:val="28"/>
          <w:lang w:val="uk-UA"/>
        </w:rPr>
        <w:t>6</w:t>
      </w:r>
      <w:r w:rsidRPr="00D4378A">
        <w:rPr>
          <w:sz w:val="28"/>
          <w:szCs w:val="28"/>
        </w:rPr>
        <w:t xml:space="preserve"> од</w:t>
      </w:r>
      <w:r w:rsidRPr="00D4378A">
        <w:rPr>
          <w:sz w:val="28"/>
          <w:szCs w:val="28"/>
          <w:lang w:val="uk-UA"/>
        </w:rPr>
        <w:t>.</w:t>
      </w:r>
      <w:r w:rsidRPr="00D4378A">
        <w:rPr>
          <w:sz w:val="28"/>
          <w:szCs w:val="28"/>
        </w:rPr>
        <w:t>, в тому числі:</w:t>
      </w:r>
      <w:r w:rsidRPr="00D4378A">
        <w:rPr>
          <w:sz w:val="28"/>
          <w:szCs w:val="28"/>
          <w:lang w:val="uk-UA"/>
        </w:rPr>
        <w:t xml:space="preserve"> на 1 </w:t>
      </w:r>
      <w:proofErr w:type="gramStart"/>
      <w:r w:rsidRPr="00D4378A">
        <w:rPr>
          <w:sz w:val="28"/>
          <w:szCs w:val="28"/>
          <w:lang w:val="uk-UA"/>
        </w:rPr>
        <w:t>р</w:t>
      </w:r>
      <w:proofErr w:type="gramEnd"/>
      <w:r w:rsidRPr="00D4378A">
        <w:rPr>
          <w:sz w:val="28"/>
          <w:szCs w:val="28"/>
          <w:lang w:val="uk-UA"/>
        </w:rPr>
        <w:t>ік – 0 од.,</w:t>
      </w:r>
      <w:r w:rsidRPr="00D4378A">
        <w:rPr>
          <w:sz w:val="28"/>
          <w:szCs w:val="28"/>
        </w:rPr>
        <w:t xml:space="preserve"> на 2-3 роки –</w:t>
      </w:r>
      <w:r w:rsidRPr="00D4378A">
        <w:rPr>
          <w:sz w:val="28"/>
          <w:szCs w:val="28"/>
          <w:lang w:val="uk-UA"/>
        </w:rPr>
        <w:t xml:space="preserve"> 3</w:t>
      </w:r>
      <w:r>
        <w:rPr>
          <w:sz w:val="28"/>
          <w:szCs w:val="28"/>
          <w:lang w:val="uk-UA"/>
        </w:rPr>
        <w:t>7 од., на 4–5 років – 43 од.,</w:t>
      </w:r>
      <w:r w:rsidRPr="00D4378A">
        <w:rPr>
          <w:sz w:val="28"/>
          <w:lang w:val="uk-UA"/>
        </w:rPr>
        <w:t xml:space="preserve"> понад 5 років – </w:t>
      </w:r>
      <w:r>
        <w:rPr>
          <w:sz w:val="28"/>
          <w:lang w:val="uk-UA"/>
        </w:rPr>
        <w:t>6</w:t>
      </w:r>
      <w:r w:rsidRPr="00D4378A">
        <w:rPr>
          <w:sz w:val="28"/>
          <w:lang w:val="uk-UA"/>
        </w:rPr>
        <w:t xml:space="preserve"> од.</w:t>
      </w:r>
      <w:r w:rsidRPr="00D4378A">
        <w:rPr>
          <w:sz w:val="28"/>
          <w:szCs w:val="28"/>
          <w:lang w:val="uk-UA"/>
        </w:rPr>
        <w:t xml:space="preserve"> Дія одного колективного договору подовжена на рік. </w:t>
      </w:r>
    </w:p>
    <w:p w:rsidR="00607035" w:rsidRPr="00D4378A" w:rsidRDefault="00607035" w:rsidP="00607035">
      <w:pPr>
        <w:tabs>
          <w:tab w:val="left" w:pos="0"/>
        </w:tabs>
        <w:ind w:right="-284"/>
        <w:jc w:val="both"/>
        <w:rPr>
          <w:sz w:val="28"/>
          <w:szCs w:val="28"/>
          <w:lang w:val="uk-UA"/>
        </w:rPr>
      </w:pPr>
      <w:r>
        <w:rPr>
          <w:sz w:val="28"/>
          <w:lang w:val="uk-UA"/>
        </w:rPr>
        <w:tab/>
      </w:r>
      <w:r w:rsidRPr="00D4378A">
        <w:rPr>
          <w:sz w:val="28"/>
          <w:lang w:val="uk-UA"/>
        </w:rPr>
        <w:t>Районною комісією по контролю за відповідністю колективних договорів (угод) підприємств, установ та організацій чинном</w:t>
      </w:r>
      <w:r>
        <w:rPr>
          <w:sz w:val="28"/>
          <w:lang w:val="uk-UA"/>
        </w:rPr>
        <w:t xml:space="preserve">у законодавству та за порядком </w:t>
      </w:r>
      <w:r w:rsidRPr="00D4378A">
        <w:rPr>
          <w:sz w:val="28"/>
          <w:lang w:val="uk-UA"/>
        </w:rPr>
        <w:t xml:space="preserve">реєстрації колективних договорів та угод здійснюється якісна експертна оцінка та своєчасна повідомна реєстрація укладених колективних договорів, відповідно до діючого законодавства, так протягом січня - </w:t>
      </w:r>
      <w:r>
        <w:rPr>
          <w:sz w:val="28"/>
          <w:lang w:val="uk-UA"/>
        </w:rPr>
        <w:t>грудня</w:t>
      </w:r>
      <w:r w:rsidRPr="00D4378A">
        <w:rPr>
          <w:sz w:val="28"/>
          <w:lang w:val="uk-UA"/>
        </w:rPr>
        <w:t xml:space="preserve"> </w:t>
      </w:r>
      <w:r w:rsidRPr="00D4378A">
        <w:rPr>
          <w:sz w:val="28"/>
          <w:lang w:val="uk-UA"/>
        </w:rPr>
        <w:lastRenderedPageBreak/>
        <w:t>2018 року комісією надано 20</w:t>
      </w:r>
      <w:r>
        <w:rPr>
          <w:sz w:val="28"/>
          <w:lang w:val="uk-UA"/>
        </w:rPr>
        <w:t>6</w:t>
      </w:r>
      <w:r w:rsidRPr="00D4378A">
        <w:rPr>
          <w:sz w:val="28"/>
          <w:lang w:val="uk-UA"/>
        </w:rPr>
        <w:t xml:space="preserve"> зауважен</w:t>
      </w:r>
      <w:r>
        <w:rPr>
          <w:sz w:val="28"/>
          <w:lang w:val="uk-UA"/>
        </w:rPr>
        <w:t>ь</w:t>
      </w:r>
      <w:r w:rsidRPr="00D4378A">
        <w:rPr>
          <w:sz w:val="28"/>
          <w:lang w:val="uk-UA"/>
        </w:rPr>
        <w:t xml:space="preserve"> та рекомендації до колективних договорів та доповнень до них, а саме: до розділу «Оплата праці» - 8</w:t>
      </w:r>
      <w:r>
        <w:rPr>
          <w:sz w:val="28"/>
          <w:lang w:val="uk-UA"/>
        </w:rPr>
        <w:t>5</w:t>
      </w:r>
      <w:r w:rsidRPr="00D4378A">
        <w:rPr>
          <w:sz w:val="28"/>
          <w:lang w:val="uk-UA"/>
        </w:rPr>
        <w:t xml:space="preserve">, до розділу «Режим роботи, тривалість робочого часу та часу відпочинку» - 40, до розділу «Охорона праці» - 59, інші розділи - 22. Протягом звітного періоду враховано </w:t>
      </w:r>
      <w:r>
        <w:rPr>
          <w:sz w:val="28"/>
          <w:lang w:val="uk-UA"/>
        </w:rPr>
        <w:t>206</w:t>
      </w:r>
      <w:r w:rsidRPr="00D4378A">
        <w:rPr>
          <w:sz w:val="28"/>
          <w:lang w:val="uk-UA"/>
        </w:rPr>
        <w:t xml:space="preserve"> рекомендаці</w:t>
      </w:r>
      <w:r>
        <w:rPr>
          <w:sz w:val="28"/>
          <w:lang w:val="uk-UA"/>
        </w:rPr>
        <w:t>й</w:t>
      </w:r>
      <w:r w:rsidRPr="00D4378A">
        <w:rPr>
          <w:sz w:val="28"/>
          <w:lang w:val="uk-UA"/>
        </w:rPr>
        <w:t xml:space="preserve">.   </w:t>
      </w:r>
    </w:p>
    <w:p w:rsidR="00607035" w:rsidRDefault="00607035" w:rsidP="00607035">
      <w:pPr>
        <w:tabs>
          <w:tab w:val="left" w:pos="0"/>
        </w:tabs>
        <w:ind w:right="-284"/>
        <w:jc w:val="both"/>
        <w:rPr>
          <w:sz w:val="28"/>
          <w:szCs w:val="28"/>
          <w:lang w:val="uk-UA"/>
        </w:rPr>
      </w:pPr>
      <w:r>
        <w:rPr>
          <w:sz w:val="28"/>
          <w:szCs w:val="28"/>
          <w:lang w:val="uk-UA"/>
        </w:rPr>
        <w:tab/>
        <w:t xml:space="preserve">З початку </w:t>
      </w:r>
      <w:r w:rsidRPr="002B3B10">
        <w:rPr>
          <w:sz w:val="28"/>
          <w:szCs w:val="28"/>
          <w:lang w:val="uk-UA"/>
        </w:rPr>
        <w:t>201</w:t>
      </w:r>
      <w:r>
        <w:rPr>
          <w:sz w:val="28"/>
          <w:szCs w:val="28"/>
          <w:lang w:val="uk-UA"/>
        </w:rPr>
        <w:t>8</w:t>
      </w:r>
      <w:r w:rsidRPr="002B3B10">
        <w:rPr>
          <w:sz w:val="28"/>
          <w:szCs w:val="28"/>
          <w:lang w:val="uk-UA"/>
        </w:rPr>
        <w:t xml:space="preserve"> року </w:t>
      </w:r>
      <w:r>
        <w:rPr>
          <w:sz w:val="28"/>
          <w:szCs w:val="28"/>
          <w:lang w:val="uk-UA"/>
        </w:rPr>
        <w:t>проводиться інформаційно-роз'яснювальна робота</w:t>
      </w:r>
      <w:r w:rsidRPr="002B3B10">
        <w:rPr>
          <w:sz w:val="28"/>
          <w:szCs w:val="28"/>
          <w:lang w:val="uk-UA"/>
        </w:rPr>
        <w:t xml:space="preserve"> щодо </w:t>
      </w:r>
      <w:r>
        <w:rPr>
          <w:sz w:val="28"/>
          <w:szCs w:val="28"/>
          <w:lang w:val="uk-UA"/>
        </w:rPr>
        <w:t>в</w:t>
      </w:r>
      <w:r w:rsidRPr="002B3B10">
        <w:rPr>
          <w:sz w:val="28"/>
          <w:szCs w:val="28"/>
          <w:lang w:val="uk-UA"/>
        </w:rPr>
        <w:t xml:space="preserve">ивчення стану колективно-договірного регулювання трудових відносин, зокрема - не виконання положень колективних договорів з питань нормування та оплати праці. Наприклад: виплата заробітної плати відповідно положень колективного договору та законодавства про оплату праці, недотримання рівня мінімальної заробітної плати, порушення статті </w:t>
      </w:r>
      <w:r>
        <w:rPr>
          <w:sz w:val="28"/>
          <w:szCs w:val="28"/>
          <w:lang w:val="uk-UA"/>
        </w:rPr>
        <w:t>ч.1 ст.115</w:t>
      </w:r>
      <w:r w:rsidRPr="002B3B10">
        <w:rPr>
          <w:sz w:val="28"/>
          <w:szCs w:val="28"/>
          <w:lang w:val="uk-UA"/>
        </w:rPr>
        <w:t>,</w:t>
      </w:r>
      <w:r>
        <w:rPr>
          <w:sz w:val="28"/>
          <w:szCs w:val="28"/>
          <w:lang w:val="uk-UA"/>
        </w:rPr>
        <w:t xml:space="preserve"> </w:t>
      </w:r>
      <w:r w:rsidRPr="0036355C">
        <w:rPr>
          <w:sz w:val="28"/>
          <w:szCs w:val="28"/>
          <w:lang w:val="uk-UA"/>
        </w:rPr>
        <w:t>96 КЗпП</w:t>
      </w:r>
      <w:r w:rsidRPr="002B3B10">
        <w:rPr>
          <w:sz w:val="28"/>
          <w:szCs w:val="28"/>
          <w:lang w:val="uk-UA"/>
        </w:rPr>
        <w:t xml:space="preserve"> України щодо оплати роботи в надурочний час, оплати роботи в нічний час, невиконання положень розділу щодо створень фондів охорони праці на підприємстві та інше. Такі порушення, з пояснень керівників та відповідальних осіб, було допущено в основному з причини фінансової нестабільності підприємств. </w:t>
      </w:r>
    </w:p>
    <w:p w:rsidR="00607035" w:rsidRPr="00D4378A" w:rsidRDefault="00607035" w:rsidP="00607035">
      <w:pPr>
        <w:pStyle w:val="23"/>
        <w:tabs>
          <w:tab w:val="left" w:pos="0"/>
        </w:tabs>
        <w:spacing w:after="0" w:line="240" w:lineRule="auto"/>
        <w:ind w:right="-284"/>
        <w:jc w:val="both"/>
        <w:rPr>
          <w:sz w:val="28"/>
          <w:szCs w:val="28"/>
          <w:lang w:val="uk-UA"/>
        </w:rPr>
      </w:pPr>
      <w:r>
        <w:rPr>
          <w:sz w:val="28"/>
          <w:szCs w:val="28"/>
          <w:lang w:val="uk-UA"/>
        </w:rPr>
        <w:tab/>
      </w:r>
      <w:r w:rsidRPr="00D4378A">
        <w:rPr>
          <w:sz w:val="28"/>
          <w:szCs w:val="28"/>
          <w:lang w:val="uk-UA"/>
        </w:rPr>
        <w:t>З початку року здійснено 4</w:t>
      </w:r>
      <w:r>
        <w:rPr>
          <w:sz w:val="28"/>
          <w:szCs w:val="28"/>
          <w:lang w:val="uk-UA"/>
        </w:rPr>
        <w:t>8</w:t>
      </w:r>
      <w:r w:rsidRPr="00D4378A">
        <w:rPr>
          <w:sz w:val="28"/>
          <w:szCs w:val="28"/>
          <w:lang w:val="uk-UA"/>
        </w:rPr>
        <w:t xml:space="preserve"> виход</w:t>
      </w:r>
      <w:r>
        <w:rPr>
          <w:sz w:val="28"/>
          <w:szCs w:val="28"/>
          <w:lang w:val="uk-UA"/>
        </w:rPr>
        <w:t>ів</w:t>
      </w:r>
      <w:r w:rsidRPr="00D4378A">
        <w:rPr>
          <w:sz w:val="28"/>
          <w:szCs w:val="28"/>
          <w:lang w:val="uk-UA"/>
        </w:rPr>
        <w:t xml:space="preserve"> та вивчень підприємств щодо виконання Закону України «Про колективні договори і угоди», під час яких надано 1</w:t>
      </w:r>
      <w:r>
        <w:rPr>
          <w:sz w:val="28"/>
          <w:szCs w:val="28"/>
          <w:lang w:val="uk-UA"/>
        </w:rPr>
        <w:t>26</w:t>
      </w:r>
      <w:r w:rsidRPr="00D4378A">
        <w:rPr>
          <w:sz w:val="28"/>
          <w:szCs w:val="28"/>
          <w:lang w:val="uk-UA"/>
        </w:rPr>
        <w:t xml:space="preserve"> рекомендацій по усуненню типових недоліків (розділ «Оплата праці»), «Режим роботи, тривалість робочого часу та часу відпочинку». Суб'єктами господарювання надано відповіді по усуненню 1</w:t>
      </w:r>
      <w:r>
        <w:rPr>
          <w:sz w:val="28"/>
          <w:szCs w:val="28"/>
          <w:lang w:val="uk-UA"/>
        </w:rPr>
        <w:t>26</w:t>
      </w:r>
      <w:r w:rsidRPr="00D4378A">
        <w:rPr>
          <w:sz w:val="28"/>
          <w:szCs w:val="28"/>
          <w:lang w:val="uk-UA"/>
        </w:rPr>
        <w:t xml:space="preserve"> зауважень.</w:t>
      </w:r>
    </w:p>
    <w:p w:rsidR="00607035" w:rsidRDefault="00607035" w:rsidP="00607035">
      <w:pPr>
        <w:ind w:right="-284" w:firstLine="708"/>
        <w:jc w:val="both"/>
        <w:rPr>
          <w:sz w:val="28"/>
          <w:szCs w:val="28"/>
          <w:lang w:val="uk-UA"/>
        </w:rPr>
      </w:pPr>
      <w:r w:rsidRPr="00074FB4">
        <w:rPr>
          <w:sz w:val="28"/>
          <w:szCs w:val="28"/>
          <w:lang w:val="uk-UA"/>
        </w:rPr>
        <w:t>З метою вивчення стану атестації робочих місць в районі, в управлінні  соціального захисту населення райдержадміністрації створено реєстр робочих місць зі шкідливими і важкими умовами праці підприємств, установ і організацій району всіх форм власності.</w:t>
      </w:r>
    </w:p>
    <w:p w:rsidR="00607035" w:rsidRPr="00FE67DA" w:rsidRDefault="00607035" w:rsidP="00607035">
      <w:pPr>
        <w:pStyle w:val="a7"/>
        <w:spacing w:after="0"/>
        <w:ind w:right="-284" w:firstLine="708"/>
        <w:jc w:val="both"/>
        <w:rPr>
          <w:sz w:val="28"/>
          <w:szCs w:val="28"/>
        </w:rPr>
      </w:pPr>
      <w:r w:rsidRPr="00FE67DA">
        <w:rPr>
          <w:sz w:val="28"/>
          <w:szCs w:val="28"/>
        </w:rPr>
        <w:t xml:space="preserve">Станом на </w:t>
      </w:r>
      <w:r>
        <w:rPr>
          <w:sz w:val="28"/>
          <w:szCs w:val="28"/>
        </w:rPr>
        <w:t>01</w:t>
      </w:r>
      <w:r w:rsidRPr="00FE67DA">
        <w:rPr>
          <w:sz w:val="28"/>
          <w:szCs w:val="28"/>
        </w:rPr>
        <w:t>.0</w:t>
      </w:r>
      <w:r>
        <w:rPr>
          <w:sz w:val="28"/>
          <w:szCs w:val="28"/>
        </w:rPr>
        <w:t>1</w:t>
      </w:r>
      <w:r w:rsidRPr="00FE67DA">
        <w:rPr>
          <w:sz w:val="28"/>
          <w:szCs w:val="28"/>
        </w:rPr>
        <w:t>.201</w:t>
      </w:r>
      <w:r>
        <w:rPr>
          <w:sz w:val="28"/>
          <w:szCs w:val="28"/>
        </w:rPr>
        <w:t xml:space="preserve">9 </w:t>
      </w:r>
      <w:r w:rsidRPr="00FE67DA">
        <w:rPr>
          <w:sz w:val="28"/>
          <w:szCs w:val="28"/>
        </w:rPr>
        <w:t>виявлено 249 робочих місць зі шкідливими умовами праці на 2</w:t>
      </w:r>
      <w:r>
        <w:rPr>
          <w:sz w:val="28"/>
          <w:szCs w:val="28"/>
        </w:rPr>
        <w:t>2</w:t>
      </w:r>
      <w:r w:rsidRPr="00FE67DA">
        <w:rPr>
          <w:sz w:val="28"/>
          <w:szCs w:val="28"/>
        </w:rPr>
        <w:t xml:space="preserve"> підприємств</w:t>
      </w:r>
      <w:r>
        <w:rPr>
          <w:sz w:val="28"/>
          <w:szCs w:val="28"/>
        </w:rPr>
        <w:t>ах</w:t>
      </w:r>
      <w:r w:rsidRPr="00FE67DA">
        <w:rPr>
          <w:sz w:val="28"/>
          <w:szCs w:val="28"/>
        </w:rPr>
        <w:t xml:space="preserve"> району.</w:t>
      </w:r>
    </w:p>
    <w:p w:rsidR="00607035" w:rsidRPr="00C03C2B" w:rsidRDefault="00607035" w:rsidP="00607035">
      <w:pPr>
        <w:ind w:right="-284" w:firstLine="708"/>
        <w:jc w:val="both"/>
        <w:rPr>
          <w:sz w:val="28"/>
          <w:szCs w:val="28"/>
          <w:lang w:val="uk-UA"/>
        </w:rPr>
      </w:pPr>
      <w:r>
        <w:rPr>
          <w:sz w:val="28"/>
          <w:szCs w:val="28"/>
          <w:lang w:val="uk-UA"/>
        </w:rPr>
        <w:t>Провели повторну атестацію наступні підприємства та організації: КП «Міськводоканал», ТДВ «Баштанський сирзавод», ТДВ «Зоря Інгулу», Горожанський ПНІ.</w:t>
      </w:r>
    </w:p>
    <w:p w:rsidR="00607035" w:rsidRPr="00557AA2" w:rsidRDefault="00607035" w:rsidP="00607035">
      <w:pPr>
        <w:ind w:right="-284" w:firstLine="708"/>
        <w:jc w:val="both"/>
        <w:rPr>
          <w:sz w:val="28"/>
          <w:szCs w:val="28"/>
          <w:lang w:val="uk-UA"/>
        </w:rPr>
      </w:pPr>
      <w:r>
        <w:rPr>
          <w:sz w:val="28"/>
          <w:szCs w:val="28"/>
          <w:lang w:val="uk-UA"/>
        </w:rPr>
        <w:t>Не провели повторну атестацію по навчальним закладам району відділ освіти, молоді та спорту райдержадміністрації та ПТУ-42. Не закінчила проведення атестації Баштанська ЦРЛ.</w:t>
      </w:r>
    </w:p>
    <w:p w:rsidR="00607035" w:rsidRPr="00625D34" w:rsidRDefault="00607035" w:rsidP="00607035">
      <w:pPr>
        <w:ind w:right="-284"/>
        <w:jc w:val="both"/>
        <w:rPr>
          <w:sz w:val="28"/>
          <w:szCs w:val="28"/>
          <w:lang w:val="uk-UA"/>
        </w:rPr>
      </w:pPr>
      <w:r>
        <w:rPr>
          <w:sz w:val="28"/>
          <w:szCs w:val="28"/>
          <w:lang w:val="uk-UA"/>
        </w:rPr>
        <w:t xml:space="preserve">        Протягом січня – грудня 2018</w:t>
      </w:r>
      <w:r w:rsidRPr="00625D34">
        <w:rPr>
          <w:sz w:val="28"/>
          <w:szCs w:val="28"/>
          <w:lang w:val="uk-UA"/>
        </w:rPr>
        <w:t xml:space="preserve"> року проведено інформаційно-роз’</w:t>
      </w:r>
      <w:r>
        <w:rPr>
          <w:sz w:val="28"/>
          <w:szCs w:val="28"/>
          <w:lang w:val="uk-UA"/>
        </w:rPr>
        <w:t>яснювальну роботу на 57</w:t>
      </w:r>
      <w:r w:rsidRPr="00625D34">
        <w:rPr>
          <w:sz w:val="28"/>
          <w:szCs w:val="28"/>
          <w:lang w:val="uk-UA"/>
        </w:rPr>
        <w:t xml:space="preserve"> підприємствах, установах і о</w:t>
      </w:r>
      <w:r>
        <w:rPr>
          <w:sz w:val="28"/>
          <w:szCs w:val="28"/>
          <w:lang w:val="uk-UA"/>
        </w:rPr>
        <w:t>рганізаціях району та надано 204</w:t>
      </w:r>
      <w:r w:rsidRPr="00625D34">
        <w:rPr>
          <w:sz w:val="28"/>
          <w:szCs w:val="28"/>
          <w:lang w:val="uk-UA"/>
        </w:rPr>
        <w:t xml:space="preserve"> рекомендацій</w:t>
      </w:r>
      <w:r>
        <w:rPr>
          <w:sz w:val="28"/>
          <w:szCs w:val="28"/>
          <w:lang w:val="uk-UA"/>
        </w:rPr>
        <w:t xml:space="preserve"> щодо охорони праці на підприємстві</w:t>
      </w:r>
      <w:r w:rsidRPr="00625D34">
        <w:rPr>
          <w:sz w:val="28"/>
          <w:szCs w:val="28"/>
          <w:lang w:val="uk-UA"/>
        </w:rPr>
        <w:t>.</w:t>
      </w:r>
    </w:p>
    <w:p w:rsidR="00607035" w:rsidRPr="00625D34" w:rsidRDefault="00607035" w:rsidP="00607035">
      <w:pPr>
        <w:ind w:right="-284"/>
        <w:jc w:val="both"/>
        <w:rPr>
          <w:sz w:val="28"/>
          <w:szCs w:val="28"/>
          <w:lang w:val="uk-UA"/>
        </w:rPr>
      </w:pPr>
      <w:r>
        <w:rPr>
          <w:sz w:val="28"/>
          <w:szCs w:val="28"/>
          <w:lang w:val="uk-UA"/>
        </w:rPr>
        <w:t xml:space="preserve">        </w:t>
      </w:r>
      <w:r w:rsidRPr="00625D34">
        <w:rPr>
          <w:sz w:val="28"/>
          <w:szCs w:val="28"/>
          <w:lang w:val="uk-UA"/>
        </w:rPr>
        <w:t>Велику роль у профілактиці травматизму</w:t>
      </w:r>
      <w:r>
        <w:rPr>
          <w:sz w:val="28"/>
          <w:szCs w:val="28"/>
          <w:lang w:val="uk-UA"/>
        </w:rPr>
        <w:t>,</w:t>
      </w:r>
      <w:r w:rsidRPr="00625D34">
        <w:rPr>
          <w:sz w:val="28"/>
          <w:szCs w:val="28"/>
          <w:lang w:val="uk-UA"/>
        </w:rPr>
        <w:t xml:space="preserve"> як виробничого так                             і невиробничого характеру</w:t>
      </w:r>
      <w:r>
        <w:rPr>
          <w:sz w:val="28"/>
          <w:szCs w:val="28"/>
          <w:lang w:val="uk-UA"/>
        </w:rPr>
        <w:t>,</w:t>
      </w:r>
      <w:r w:rsidRPr="00625D34">
        <w:rPr>
          <w:sz w:val="28"/>
          <w:szCs w:val="28"/>
          <w:lang w:val="uk-UA"/>
        </w:rPr>
        <w:t xml:space="preserve"> відіграє робота районного координаційного комітету з безпечної життєдіяльності населення, де щоквартально розглядається стан виробничого травматизму  в районі, приймаються відповідні рішення для поліпшення становища та попередження випадків травматизму.</w:t>
      </w:r>
    </w:p>
    <w:p w:rsidR="00607035" w:rsidRPr="00625D34" w:rsidRDefault="00607035" w:rsidP="00607035">
      <w:pPr>
        <w:ind w:right="-284" w:firstLine="708"/>
        <w:jc w:val="both"/>
        <w:rPr>
          <w:sz w:val="28"/>
          <w:szCs w:val="28"/>
          <w:lang w:val="uk-UA"/>
        </w:rPr>
      </w:pPr>
      <w:r w:rsidRPr="00625D34">
        <w:rPr>
          <w:sz w:val="28"/>
          <w:szCs w:val="28"/>
          <w:lang w:val="uk-UA"/>
        </w:rPr>
        <w:t>Кількість травмованих у невиробничій сфері в рай</w:t>
      </w:r>
      <w:r>
        <w:rPr>
          <w:sz w:val="28"/>
          <w:szCs w:val="28"/>
          <w:lang w:val="uk-UA"/>
        </w:rPr>
        <w:t>оні протягом 2018 року складає 1100 чоловік, з них 197</w:t>
      </w:r>
      <w:r w:rsidRPr="00625D34">
        <w:rPr>
          <w:sz w:val="28"/>
          <w:szCs w:val="28"/>
          <w:lang w:val="uk-UA"/>
        </w:rPr>
        <w:t xml:space="preserve"> дітей віком до 14 років, у тому числі </w:t>
      </w:r>
      <w:r>
        <w:rPr>
          <w:sz w:val="28"/>
          <w:szCs w:val="28"/>
          <w:lang w:val="uk-UA"/>
        </w:rPr>
        <w:t xml:space="preserve">                       </w:t>
      </w:r>
      <w:r w:rsidRPr="00625D34">
        <w:rPr>
          <w:sz w:val="28"/>
          <w:szCs w:val="28"/>
          <w:lang w:val="uk-UA"/>
        </w:rPr>
        <w:t>зі смертельними наслідками</w:t>
      </w:r>
      <w:r>
        <w:rPr>
          <w:sz w:val="28"/>
          <w:szCs w:val="28"/>
          <w:lang w:val="uk-UA"/>
        </w:rPr>
        <w:t xml:space="preserve"> 10 чоловік.</w:t>
      </w:r>
    </w:p>
    <w:p w:rsidR="00607035" w:rsidRPr="00625D34" w:rsidRDefault="00607035" w:rsidP="00607035">
      <w:pPr>
        <w:ind w:right="-284" w:firstLine="708"/>
        <w:jc w:val="both"/>
        <w:rPr>
          <w:sz w:val="28"/>
          <w:szCs w:val="28"/>
          <w:lang w:val="uk-UA"/>
        </w:rPr>
      </w:pPr>
      <w:r>
        <w:rPr>
          <w:sz w:val="28"/>
          <w:szCs w:val="28"/>
          <w:lang w:val="uk-UA"/>
        </w:rPr>
        <w:lastRenderedPageBreak/>
        <w:t>Протячом січня – грудня 2018</w:t>
      </w:r>
      <w:r w:rsidRPr="00625D34">
        <w:rPr>
          <w:sz w:val="28"/>
          <w:szCs w:val="28"/>
          <w:lang w:val="uk-UA"/>
        </w:rPr>
        <w:t xml:space="preserve"> року нещасні випадки невиробничого характеру були </w:t>
      </w:r>
      <w:r>
        <w:rPr>
          <w:sz w:val="28"/>
          <w:szCs w:val="28"/>
          <w:lang w:val="uk-UA"/>
        </w:rPr>
        <w:t>пов’язані з: транспортом - 13; падіннями 463;</w:t>
      </w:r>
      <w:r w:rsidRPr="00625D34">
        <w:rPr>
          <w:sz w:val="28"/>
          <w:szCs w:val="28"/>
          <w:lang w:val="uk-UA"/>
        </w:rPr>
        <w:t xml:space="preserve"> випадкова дія неживих механічних сил</w:t>
      </w:r>
      <w:r>
        <w:rPr>
          <w:sz w:val="28"/>
          <w:szCs w:val="28"/>
          <w:lang w:val="uk-UA"/>
        </w:rPr>
        <w:t xml:space="preserve"> – 369;</w:t>
      </w:r>
      <w:r w:rsidRPr="00625D34">
        <w:rPr>
          <w:sz w:val="28"/>
          <w:szCs w:val="28"/>
          <w:lang w:val="uk-UA"/>
        </w:rPr>
        <w:t xml:space="preserve"> вплив живих механічних сил </w:t>
      </w:r>
      <w:r>
        <w:rPr>
          <w:sz w:val="28"/>
          <w:szCs w:val="28"/>
          <w:lang w:val="uk-UA"/>
        </w:rPr>
        <w:t xml:space="preserve">– 64; </w:t>
      </w:r>
      <w:r w:rsidRPr="00625D34">
        <w:rPr>
          <w:sz w:val="28"/>
          <w:szCs w:val="28"/>
          <w:lang w:val="uk-UA"/>
        </w:rPr>
        <w:t>нещасні випадки спричинені жаром та гар</w:t>
      </w:r>
      <w:r>
        <w:rPr>
          <w:sz w:val="28"/>
          <w:szCs w:val="28"/>
          <w:lang w:val="uk-UA"/>
        </w:rPr>
        <w:t xml:space="preserve">ячими речовинами (предметами) 32; </w:t>
      </w:r>
      <w:r w:rsidRPr="00625D34">
        <w:rPr>
          <w:sz w:val="28"/>
          <w:szCs w:val="28"/>
          <w:lang w:val="uk-UA"/>
        </w:rPr>
        <w:t>випадкові отруєн</w:t>
      </w:r>
      <w:r>
        <w:rPr>
          <w:sz w:val="28"/>
          <w:szCs w:val="28"/>
          <w:lang w:val="uk-UA"/>
        </w:rPr>
        <w:t>ня та дія отруйних речовини - 13</w:t>
      </w:r>
      <w:r w:rsidRPr="00625D34">
        <w:rPr>
          <w:sz w:val="28"/>
          <w:szCs w:val="28"/>
          <w:lang w:val="uk-UA"/>
        </w:rPr>
        <w:t xml:space="preserve">, </w:t>
      </w:r>
      <w:r>
        <w:rPr>
          <w:sz w:val="28"/>
          <w:szCs w:val="28"/>
          <w:lang w:val="uk-UA"/>
        </w:rPr>
        <w:t>з них 3</w:t>
      </w:r>
      <w:r w:rsidRPr="00625D34">
        <w:rPr>
          <w:sz w:val="28"/>
          <w:szCs w:val="28"/>
          <w:lang w:val="uk-UA"/>
        </w:rPr>
        <w:t xml:space="preserve"> смертельн</w:t>
      </w:r>
      <w:r>
        <w:rPr>
          <w:sz w:val="28"/>
          <w:szCs w:val="28"/>
          <w:lang w:val="uk-UA"/>
        </w:rPr>
        <w:t>их</w:t>
      </w:r>
      <w:r w:rsidRPr="00625D34">
        <w:rPr>
          <w:sz w:val="28"/>
          <w:szCs w:val="28"/>
          <w:lang w:val="uk-UA"/>
        </w:rPr>
        <w:t>; випадкове о</w:t>
      </w:r>
      <w:r>
        <w:rPr>
          <w:sz w:val="28"/>
          <w:szCs w:val="28"/>
          <w:lang w:val="uk-UA"/>
        </w:rPr>
        <w:t>труєння та дія алкоголю - 3</w:t>
      </w:r>
      <w:r w:rsidRPr="00625D34">
        <w:rPr>
          <w:sz w:val="28"/>
          <w:szCs w:val="28"/>
          <w:lang w:val="uk-UA"/>
        </w:rPr>
        <w:t xml:space="preserve">, </w:t>
      </w:r>
      <w:r>
        <w:rPr>
          <w:sz w:val="28"/>
          <w:szCs w:val="28"/>
          <w:lang w:val="uk-UA"/>
        </w:rPr>
        <w:t>з них 3 смертельних; навмисне самоушкодження - 10</w:t>
      </w:r>
      <w:r w:rsidRPr="00625D34">
        <w:rPr>
          <w:sz w:val="28"/>
          <w:szCs w:val="28"/>
          <w:lang w:val="uk-UA"/>
        </w:rPr>
        <w:t xml:space="preserve">, </w:t>
      </w:r>
      <w:r>
        <w:rPr>
          <w:sz w:val="28"/>
          <w:szCs w:val="28"/>
          <w:lang w:val="uk-UA"/>
        </w:rPr>
        <w:t>з них 2</w:t>
      </w:r>
      <w:r w:rsidRPr="00625D34">
        <w:rPr>
          <w:sz w:val="28"/>
          <w:szCs w:val="28"/>
          <w:lang w:val="uk-UA"/>
        </w:rPr>
        <w:t xml:space="preserve"> смертельних; напад з метою вбивс</w:t>
      </w:r>
      <w:r>
        <w:rPr>
          <w:sz w:val="28"/>
          <w:szCs w:val="28"/>
          <w:lang w:val="uk-UA"/>
        </w:rPr>
        <w:t>тва чи нанесення ушкодження - 19</w:t>
      </w:r>
      <w:r w:rsidRPr="00625D34">
        <w:rPr>
          <w:sz w:val="28"/>
          <w:szCs w:val="28"/>
          <w:lang w:val="uk-UA"/>
        </w:rPr>
        <w:t xml:space="preserve">, </w:t>
      </w:r>
      <w:r>
        <w:rPr>
          <w:sz w:val="28"/>
          <w:szCs w:val="28"/>
          <w:lang w:val="uk-UA"/>
        </w:rPr>
        <w:t>з них 1 смертельний</w:t>
      </w:r>
      <w:r w:rsidRPr="00625D34">
        <w:rPr>
          <w:sz w:val="28"/>
          <w:szCs w:val="28"/>
          <w:lang w:val="uk-UA"/>
        </w:rPr>
        <w:t>; віддалені наслідки зовнішніх причин зах</w:t>
      </w:r>
      <w:r>
        <w:rPr>
          <w:sz w:val="28"/>
          <w:szCs w:val="28"/>
          <w:lang w:val="uk-UA"/>
        </w:rPr>
        <w:t>ворюваності та смертності - 93</w:t>
      </w:r>
      <w:r w:rsidRPr="00625D34">
        <w:rPr>
          <w:sz w:val="28"/>
          <w:szCs w:val="28"/>
          <w:lang w:val="uk-UA"/>
        </w:rPr>
        <w:t>.</w:t>
      </w:r>
    </w:p>
    <w:p w:rsidR="00607035" w:rsidRPr="003517CB" w:rsidRDefault="00607035" w:rsidP="00607035">
      <w:pPr>
        <w:pStyle w:val="af"/>
        <w:ind w:right="-284" w:firstLine="540"/>
        <w:jc w:val="both"/>
        <w:rPr>
          <w:b w:val="0"/>
          <w:sz w:val="28"/>
          <w:szCs w:val="28"/>
        </w:rPr>
      </w:pPr>
      <w:r w:rsidRPr="00625D34">
        <w:rPr>
          <w:b w:val="0"/>
          <w:sz w:val="28"/>
          <w:szCs w:val="28"/>
        </w:rPr>
        <w:t>Питання своєчасності та повноти виплати заробітної плати підприємствами, установами та організаціями Баштанського району постійно контролюється головою райдержадміністрації, тимчасово комісією з питань погашення заборгованості із заробітної плати (грошового забезпечення), пенсій стипендій та інших соціальних виплат, управлінням соціального захисту населення райдержадміністрації, керівниками галузевих підрозділів райдержадміністрації.</w:t>
      </w:r>
      <w:r>
        <w:rPr>
          <w:b w:val="0"/>
          <w:sz w:val="28"/>
          <w:szCs w:val="28"/>
        </w:rPr>
        <w:t xml:space="preserve"> Протягом січня – грудня 2018</w:t>
      </w:r>
      <w:r w:rsidRPr="003517CB">
        <w:rPr>
          <w:b w:val="0"/>
          <w:sz w:val="28"/>
          <w:szCs w:val="28"/>
        </w:rPr>
        <w:t xml:space="preserve"> року було проведено 24 засідання комісії, на яких розглядались питання погашення заборгованос</w:t>
      </w:r>
      <w:r>
        <w:rPr>
          <w:b w:val="0"/>
          <w:sz w:val="28"/>
          <w:szCs w:val="28"/>
        </w:rPr>
        <w:t>ті, яка виникла на підприємстві ДП</w:t>
      </w:r>
      <w:r w:rsidRPr="003517CB">
        <w:rPr>
          <w:b w:val="0"/>
          <w:sz w:val="28"/>
          <w:szCs w:val="28"/>
        </w:rPr>
        <w:t xml:space="preserve"> «Баштанський райавтодор».</w:t>
      </w:r>
    </w:p>
    <w:p w:rsidR="00607035" w:rsidRPr="00607035" w:rsidRDefault="00607035" w:rsidP="00607035">
      <w:pPr>
        <w:pStyle w:val="af"/>
        <w:ind w:right="-284" w:firstLine="540"/>
        <w:jc w:val="both"/>
        <w:rPr>
          <w:b w:val="0"/>
          <w:sz w:val="28"/>
          <w:szCs w:val="28"/>
        </w:rPr>
      </w:pPr>
      <w:r w:rsidRPr="00607035">
        <w:rPr>
          <w:b w:val="0"/>
          <w:sz w:val="28"/>
          <w:szCs w:val="28"/>
        </w:rPr>
        <w:t>Забезпечено постійний контроль за дотриманням підприємствами, установами та організаціями ст. 15 Закону України «Про оплату праці» щодо виплати заробітної плати в першочерговому порядку над іншими платежами. Своєчасне та в повному обсязі отримання заробітної плати за свою працю – це конституційне право кожного працюючого громадянина, адже несвоєчасна виплата заробітної плати, це порушення прав громадян, приниження їх гідності, формування відчуття нестабільності і невпевненості, невдоволення владою.</w:t>
      </w:r>
    </w:p>
    <w:p w:rsidR="00607035" w:rsidRPr="00607035" w:rsidRDefault="00607035" w:rsidP="00607035">
      <w:pPr>
        <w:ind w:right="-284" w:firstLine="540"/>
        <w:jc w:val="both"/>
        <w:rPr>
          <w:sz w:val="28"/>
          <w:szCs w:val="28"/>
          <w:lang w:val="uk-UA"/>
        </w:rPr>
      </w:pPr>
      <w:r w:rsidRPr="00607035">
        <w:rPr>
          <w:sz w:val="28"/>
          <w:szCs w:val="28"/>
        </w:rPr>
        <w:t xml:space="preserve">Забезпечено проведення щоденного моніторингу за своєчасністю виплати заробітної плати на </w:t>
      </w:r>
      <w:proofErr w:type="gramStart"/>
      <w:r w:rsidRPr="00607035">
        <w:rPr>
          <w:sz w:val="28"/>
          <w:szCs w:val="28"/>
        </w:rPr>
        <w:t>п</w:t>
      </w:r>
      <w:proofErr w:type="gramEnd"/>
      <w:r w:rsidRPr="00607035">
        <w:rPr>
          <w:sz w:val="28"/>
          <w:szCs w:val="28"/>
        </w:rPr>
        <w:t>ідприємствах, в установах та організаціях району з метою недопущення її виникнення.</w:t>
      </w:r>
    </w:p>
    <w:p w:rsidR="00607035" w:rsidRPr="00607035" w:rsidRDefault="00607035" w:rsidP="00607035">
      <w:pPr>
        <w:ind w:right="-284" w:firstLine="540"/>
        <w:jc w:val="both"/>
        <w:rPr>
          <w:sz w:val="28"/>
          <w:szCs w:val="28"/>
          <w:lang w:val="uk-UA"/>
        </w:rPr>
      </w:pPr>
      <w:r w:rsidRPr="00607035">
        <w:rPr>
          <w:sz w:val="28"/>
          <w:szCs w:val="28"/>
          <w:lang w:val="uk-UA"/>
        </w:rPr>
        <w:t>Відповідно до проведеного аналізу, рівень середньої заробітної плати на економічно активних підприємствах р</w:t>
      </w:r>
      <w:r>
        <w:rPr>
          <w:sz w:val="28"/>
          <w:szCs w:val="28"/>
          <w:lang w:val="uk-UA"/>
        </w:rPr>
        <w:t>айону протягом січня – грудня</w:t>
      </w:r>
      <w:r w:rsidRPr="00607035">
        <w:rPr>
          <w:sz w:val="28"/>
          <w:szCs w:val="28"/>
          <w:lang w:val="uk-UA"/>
        </w:rPr>
        <w:t xml:space="preserve"> 2018 року становить 7015,35 тис.грн. у порівнянні з аналогічним періодом 2017 року становить 5624,97 тис.грн, ріст становить на 24,71%, у зв’язку з підвищенням мінімальної заробітної плати.</w:t>
      </w:r>
    </w:p>
    <w:p w:rsidR="00607035" w:rsidRPr="00607035" w:rsidRDefault="00607035" w:rsidP="00607035">
      <w:pPr>
        <w:ind w:right="-284"/>
        <w:jc w:val="both"/>
        <w:rPr>
          <w:sz w:val="28"/>
          <w:szCs w:val="28"/>
          <w:lang w:val="uk-UA"/>
        </w:rPr>
      </w:pPr>
      <w:r w:rsidRPr="00607035">
        <w:rPr>
          <w:sz w:val="28"/>
          <w:szCs w:val="28"/>
          <w:lang w:val="uk-UA"/>
        </w:rPr>
        <w:t xml:space="preserve">      Серед підприємств, установ і організацій району також спостерігається значна диференціація рівнів заробітної плати. Найвищий рівень середньомісячної заробітної плати одного штатного працівника протягом       </w:t>
      </w:r>
      <w:r>
        <w:rPr>
          <w:sz w:val="28"/>
          <w:szCs w:val="28"/>
          <w:lang w:val="uk-UA"/>
        </w:rPr>
        <w:t>січня – грудня</w:t>
      </w:r>
      <w:r w:rsidRPr="00607035">
        <w:rPr>
          <w:sz w:val="28"/>
          <w:szCs w:val="28"/>
          <w:lang w:val="uk-UA"/>
        </w:rPr>
        <w:t xml:space="preserve"> 2018 року відмічено на підприємствах промисловості –</w:t>
      </w:r>
      <w:r>
        <w:rPr>
          <w:sz w:val="28"/>
          <w:szCs w:val="28"/>
          <w:lang w:val="uk-UA"/>
        </w:rPr>
        <w:t xml:space="preserve">     </w:t>
      </w:r>
      <w:r w:rsidRPr="00607035">
        <w:rPr>
          <w:sz w:val="28"/>
          <w:szCs w:val="28"/>
          <w:lang w:val="uk-UA"/>
        </w:rPr>
        <w:t xml:space="preserve"> 8949,15</w:t>
      </w:r>
      <w:r>
        <w:rPr>
          <w:sz w:val="28"/>
          <w:szCs w:val="28"/>
          <w:lang w:val="uk-UA"/>
        </w:rPr>
        <w:t xml:space="preserve"> </w:t>
      </w:r>
      <w:r w:rsidRPr="00607035">
        <w:rPr>
          <w:sz w:val="28"/>
          <w:szCs w:val="28"/>
          <w:lang w:val="uk-UA"/>
        </w:rPr>
        <w:t>тис.грн., сільському господарстві – 5970,10 тис.грн., освіті –</w:t>
      </w:r>
      <w:r>
        <w:rPr>
          <w:sz w:val="28"/>
          <w:szCs w:val="28"/>
          <w:lang w:val="uk-UA"/>
        </w:rPr>
        <w:t xml:space="preserve">        </w:t>
      </w:r>
      <w:r w:rsidRPr="00607035">
        <w:rPr>
          <w:sz w:val="28"/>
          <w:szCs w:val="28"/>
          <w:lang w:val="uk-UA"/>
        </w:rPr>
        <w:t xml:space="preserve"> 6000,76 тис.грн. Найнижчий рівень спостерігається в галузі торгівля і громадське харчування – 4308,11 тис.грн.</w:t>
      </w:r>
    </w:p>
    <w:p w:rsidR="00607035" w:rsidRPr="00625D34" w:rsidRDefault="00607035" w:rsidP="00607035">
      <w:pPr>
        <w:pStyle w:val="ac"/>
        <w:spacing w:after="0"/>
        <w:ind w:left="0" w:right="-284"/>
        <w:jc w:val="both"/>
        <w:rPr>
          <w:sz w:val="28"/>
          <w:szCs w:val="28"/>
          <w:lang w:val="uk-UA"/>
        </w:rPr>
      </w:pPr>
      <w:r>
        <w:rPr>
          <w:sz w:val="28"/>
          <w:szCs w:val="28"/>
          <w:lang w:val="uk-UA"/>
        </w:rPr>
        <w:t xml:space="preserve">      </w:t>
      </w:r>
      <w:r w:rsidRPr="00625D34">
        <w:rPr>
          <w:sz w:val="28"/>
          <w:szCs w:val="28"/>
        </w:rPr>
        <w:t xml:space="preserve">Управлінням </w:t>
      </w:r>
      <w:proofErr w:type="gramStart"/>
      <w:r w:rsidRPr="00625D34">
        <w:rPr>
          <w:sz w:val="28"/>
          <w:szCs w:val="28"/>
        </w:rPr>
        <w:t>соц</w:t>
      </w:r>
      <w:proofErr w:type="gramEnd"/>
      <w:r w:rsidRPr="00625D34">
        <w:rPr>
          <w:sz w:val="28"/>
          <w:szCs w:val="28"/>
        </w:rPr>
        <w:t>іального</w:t>
      </w:r>
      <w:r>
        <w:rPr>
          <w:sz w:val="28"/>
          <w:szCs w:val="28"/>
        </w:rPr>
        <w:t xml:space="preserve"> захисту населення протягом 201</w:t>
      </w:r>
      <w:r>
        <w:rPr>
          <w:sz w:val="28"/>
          <w:szCs w:val="28"/>
          <w:lang w:val="uk-UA"/>
        </w:rPr>
        <w:t xml:space="preserve">8 </w:t>
      </w:r>
      <w:r w:rsidRPr="00625D34">
        <w:rPr>
          <w:sz w:val="28"/>
          <w:szCs w:val="28"/>
          <w:lang w:val="uk-UA"/>
        </w:rPr>
        <w:t>р</w:t>
      </w:r>
      <w:r w:rsidRPr="00625D34">
        <w:rPr>
          <w:sz w:val="28"/>
          <w:szCs w:val="28"/>
        </w:rPr>
        <w:t>оку</w:t>
      </w:r>
      <w:r w:rsidRPr="00625D34">
        <w:rPr>
          <w:sz w:val="28"/>
          <w:szCs w:val="28"/>
          <w:lang w:val="uk-UA"/>
        </w:rPr>
        <w:t xml:space="preserve"> </w:t>
      </w:r>
      <w:r w:rsidRPr="00625D34">
        <w:rPr>
          <w:rFonts w:eastAsia="MS Mincho"/>
          <w:sz w:val="28"/>
          <w:szCs w:val="28"/>
        </w:rPr>
        <w:t>надана методична допомога та проведено інформаційно – роз’яснювальну роботу щодо дотримання вимог чинного законодавства з питань оплати та нормування праці</w:t>
      </w:r>
      <w:r w:rsidRPr="00625D34">
        <w:rPr>
          <w:rFonts w:eastAsia="MS Mincho"/>
          <w:b/>
          <w:sz w:val="28"/>
          <w:szCs w:val="28"/>
        </w:rPr>
        <w:t xml:space="preserve"> </w:t>
      </w:r>
      <w:r w:rsidRPr="00625D34">
        <w:rPr>
          <w:sz w:val="28"/>
          <w:szCs w:val="28"/>
        </w:rPr>
        <w:lastRenderedPageBreak/>
        <w:t xml:space="preserve">на </w:t>
      </w:r>
      <w:r>
        <w:rPr>
          <w:sz w:val="28"/>
          <w:szCs w:val="28"/>
          <w:lang w:val="uk-UA"/>
        </w:rPr>
        <w:t>57</w:t>
      </w:r>
      <w:r w:rsidRPr="00625D34">
        <w:rPr>
          <w:sz w:val="28"/>
          <w:szCs w:val="28"/>
        </w:rPr>
        <w:t xml:space="preserve"> суб’єктах господарювання, в ході яких зафіксовано порушення законодавства про працю, внесено </w:t>
      </w:r>
      <w:r>
        <w:rPr>
          <w:sz w:val="28"/>
          <w:szCs w:val="28"/>
          <w:lang w:val="uk-UA"/>
        </w:rPr>
        <w:t>200</w:t>
      </w:r>
      <w:r w:rsidRPr="00625D34">
        <w:rPr>
          <w:sz w:val="28"/>
          <w:szCs w:val="28"/>
        </w:rPr>
        <w:t xml:space="preserve"> </w:t>
      </w:r>
      <w:r w:rsidRPr="00625D34">
        <w:rPr>
          <w:sz w:val="28"/>
          <w:szCs w:val="28"/>
          <w:lang w:val="uk-UA"/>
        </w:rPr>
        <w:t>рекомендацій</w:t>
      </w:r>
      <w:r>
        <w:rPr>
          <w:sz w:val="28"/>
          <w:szCs w:val="28"/>
        </w:rPr>
        <w:t>, які виконан</w:t>
      </w:r>
      <w:r>
        <w:rPr>
          <w:sz w:val="28"/>
          <w:szCs w:val="28"/>
          <w:lang w:val="uk-UA"/>
        </w:rPr>
        <w:t>о</w:t>
      </w:r>
      <w:r w:rsidRPr="00625D34">
        <w:rPr>
          <w:sz w:val="28"/>
          <w:szCs w:val="28"/>
        </w:rPr>
        <w:t>.</w:t>
      </w:r>
    </w:p>
    <w:p w:rsidR="00607035" w:rsidRPr="00625D34" w:rsidRDefault="00607035" w:rsidP="00607035">
      <w:pPr>
        <w:pStyle w:val="ac"/>
        <w:spacing w:after="0"/>
        <w:ind w:left="0" w:right="-284"/>
        <w:jc w:val="both"/>
        <w:rPr>
          <w:sz w:val="28"/>
          <w:szCs w:val="28"/>
          <w:lang w:val="uk-UA"/>
        </w:rPr>
      </w:pPr>
      <w:r>
        <w:rPr>
          <w:sz w:val="28"/>
          <w:szCs w:val="28"/>
          <w:lang w:val="uk-UA"/>
        </w:rPr>
        <w:t xml:space="preserve">       </w:t>
      </w:r>
      <w:r w:rsidRPr="00625D34">
        <w:rPr>
          <w:sz w:val="28"/>
          <w:szCs w:val="28"/>
          <w:lang w:val="uk-UA"/>
        </w:rPr>
        <w:t>На виконання доручення Міністрества соціальної політики України управління соцільного захисту населення здійснюється щомісячно моніторинг щодо виплати заробітної плати не нижче мінімальної, встановленої чинним законодавством.</w:t>
      </w:r>
    </w:p>
    <w:p w:rsidR="00607035" w:rsidRPr="00625D34" w:rsidRDefault="00607035" w:rsidP="00607035">
      <w:pPr>
        <w:pStyle w:val="af"/>
        <w:ind w:right="-284" w:firstLine="540"/>
        <w:jc w:val="both"/>
        <w:rPr>
          <w:b w:val="0"/>
          <w:sz w:val="28"/>
          <w:szCs w:val="28"/>
        </w:rPr>
      </w:pPr>
      <w:r w:rsidRPr="00625D34">
        <w:rPr>
          <w:b w:val="0"/>
          <w:sz w:val="28"/>
          <w:szCs w:val="28"/>
        </w:rPr>
        <w:t>З метою забезпечення повного погашення заборгованості із заробітної плати на економічно активних підприємствах району, за участю професійних спілок та організацій роботодавців, при виникненні заборгованості із виплати заробітної плати, складаються графіки погашення заборгованості.</w:t>
      </w:r>
    </w:p>
    <w:p w:rsidR="00607035" w:rsidRPr="00E067E2" w:rsidRDefault="00607035" w:rsidP="00607035">
      <w:pPr>
        <w:pStyle w:val="af"/>
        <w:ind w:right="-284" w:firstLine="540"/>
        <w:jc w:val="both"/>
        <w:rPr>
          <w:b w:val="0"/>
          <w:sz w:val="28"/>
          <w:szCs w:val="28"/>
        </w:rPr>
      </w:pPr>
      <w:r w:rsidRPr="00E067E2">
        <w:rPr>
          <w:b w:val="0"/>
          <w:sz w:val="28"/>
          <w:szCs w:val="28"/>
        </w:rPr>
        <w:t>Станом на 11.01.2019 заборгованість із виплати заробітної плати                 на економічно активних підприємствах району становить 57,4 тис.грн., (листопад 2018 року), а саме на філії «Баштанський райавтодор» ДП «Миколаївський облавтодор» ВАТ «Державна акціонерна компанія «Автомобільні дороги України».</w:t>
      </w:r>
    </w:p>
    <w:p w:rsidR="00607035" w:rsidRPr="00E067E2" w:rsidRDefault="00E067E2" w:rsidP="00607035">
      <w:pPr>
        <w:pStyle w:val="21"/>
        <w:spacing w:after="0" w:line="240" w:lineRule="auto"/>
        <w:ind w:left="0" w:right="-284"/>
        <w:jc w:val="both"/>
        <w:rPr>
          <w:sz w:val="28"/>
          <w:szCs w:val="28"/>
          <w:lang w:val="uk-UA"/>
        </w:rPr>
      </w:pPr>
      <w:r>
        <w:rPr>
          <w:sz w:val="28"/>
          <w:szCs w:val="28"/>
          <w:lang w:val="uk-UA"/>
        </w:rPr>
        <w:t xml:space="preserve">        </w:t>
      </w:r>
      <w:r w:rsidR="00607035" w:rsidRPr="00E067E2">
        <w:rPr>
          <w:sz w:val="28"/>
          <w:szCs w:val="28"/>
        </w:rPr>
        <w:t>Протягом 201</w:t>
      </w:r>
      <w:r w:rsidR="00607035" w:rsidRPr="00E067E2">
        <w:rPr>
          <w:sz w:val="28"/>
          <w:szCs w:val="28"/>
          <w:lang w:val="uk-UA"/>
        </w:rPr>
        <w:t>8</w:t>
      </w:r>
      <w:r w:rsidR="00607035" w:rsidRPr="00E067E2">
        <w:rPr>
          <w:sz w:val="28"/>
          <w:szCs w:val="28"/>
        </w:rPr>
        <w:t xml:space="preserve"> року  призначено  державних допомог 3</w:t>
      </w:r>
      <w:r w:rsidR="00607035" w:rsidRPr="00E067E2">
        <w:rPr>
          <w:sz w:val="28"/>
          <w:szCs w:val="28"/>
          <w:lang w:val="uk-UA"/>
        </w:rPr>
        <w:t>179</w:t>
      </w:r>
      <w:r w:rsidR="00607035" w:rsidRPr="00E067E2">
        <w:rPr>
          <w:sz w:val="28"/>
          <w:szCs w:val="28"/>
        </w:rPr>
        <w:t xml:space="preserve"> сім'ям на суму </w:t>
      </w:r>
      <w:r w:rsidR="00607035" w:rsidRPr="00E067E2">
        <w:rPr>
          <w:sz w:val="28"/>
          <w:szCs w:val="28"/>
          <w:lang w:val="uk-UA"/>
        </w:rPr>
        <w:t>77952,9</w:t>
      </w:r>
      <w:r w:rsidR="00607035" w:rsidRPr="00E067E2">
        <w:rPr>
          <w:sz w:val="28"/>
          <w:szCs w:val="28"/>
        </w:rPr>
        <w:t>2 тис</w:t>
      </w:r>
      <w:proofErr w:type="gramStart"/>
      <w:r w:rsidR="00607035" w:rsidRPr="00E067E2">
        <w:rPr>
          <w:sz w:val="28"/>
          <w:szCs w:val="28"/>
        </w:rPr>
        <w:t>.г</w:t>
      </w:r>
      <w:proofErr w:type="gramEnd"/>
      <w:r w:rsidR="00607035" w:rsidRPr="00E067E2">
        <w:rPr>
          <w:sz w:val="28"/>
          <w:szCs w:val="28"/>
        </w:rPr>
        <w:t>рн.</w:t>
      </w:r>
      <w:r w:rsidR="00607035" w:rsidRPr="00E067E2">
        <w:rPr>
          <w:sz w:val="28"/>
          <w:szCs w:val="28"/>
          <w:lang w:val="uk-UA"/>
        </w:rPr>
        <w:t xml:space="preserve"> </w:t>
      </w:r>
      <w:r w:rsidR="00607035" w:rsidRPr="00E067E2">
        <w:rPr>
          <w:sz w:val="28"/>
          <w:szCs w:val="28"/>
        </w:rPr>
        <w:t xml:space="preserve">Призначено субсидії  </w:t>
      </w:r>
      <w:r w:rsidR="00607035" w:rsidRPr="00E067E2">
        <w:rPr>
          <w:sz w:val="28"/>
          <w:szCs w:val="28"/>
          <w:lang w:val="uk-UA"/>
        </w:rPr>
        <w:t>6314</w:t>
      </w:r>
      <w:r w:rsidR="00607035" w:rsidRPr="00E067E2">
        <w:rPr>
          <w:sz w:val="28"/>
          <w:szCs w:val="28"/>
        </w:rPr>
        <w:t xml:space="preserve"> сім’ям на суму </w:t>
      </w:r>
      <w:r w:rsidR="00607035" w:rsidRPr="00E067E2">
        <w:rPr>
          <w:sz w:val="28"/>
          <w:szCs w:val="28"/>
          <w:lang w:val="uk-UA"/>
        </w:rPr>
        <w:t>45896,9</w:t>
      </w:r>
      <w:r w:rsidR="00607035" w:rsidRPr="00E067E2">
        <w:rPr>
          <w:sz w:val="28"/>
          <w:szCs w:val="28"/>
        </w:rPr>
        <w:t xml:space="preserve"> тис</w:t>
      </w:r>
      <w:proofErr w:type="gramStart"/>
      <w:r w:rsidR="00607035" w:rsidRPr="00E067E2">
        <w:rPr>
          <w:sz w:val="28"/>
          <w:szCs w:val="28"/>
        </w:rPr>
        <w:t>.г</w:t>
      </w:r>
      <w:proofErr w:type="gramEnd"/>
      <w:r w:rsidR="00607035" w:rsidRPr="00E067E2">
        <w:rPr>
          <w:sz w:val="28"/>
          <w:szCs w:val="28"/>
        </w:rPr>
        <w:t>рн.</w:t>
      </w:r>
      <w:r w:rsidR="00607035" w:rsidRPr="00E067E2">
        <w:rPr>
          <w:sz w:val="28"/>
          <w:szCs w:val="28"/>
          <w:lang w:val="uk-UA"/>
        </w:rPr>
        <w:t xml:space="preserve"> </w:t>
      </w:r>
      <w:r w:rsidR="00607035" w:rsidRPr="00E067E2">
        <w:rPr>
          <w:sz w:val="28"/>
          <w:szCs w:val="28"/>
        </w:rPr>
        <w:t>Кредиторська заборгованість станом на 01.01.201</w:t>
      </w:r>
      <w:r w:rsidR="00607035" w:rsidRPr="00E067E2">
        <w:rPr>
          <w:sz w:val="28"/>
          <w:szCs w:val="28"/>
          <w:lang w:val="uk-UA"/>
        </w:rPr>
        <w:t>9</w:t>
      </w:r>
      <w:r w:rsidR="00607035" w:rsidRPr="00E067E2">
        <w:rPr>
          <w:sz w:val="28"/>
          <w:szCs w:val="28"/>
        </w:rPr>
        <w:t xml:space="preserve"> складає </w:t>
      </w:r>
      <w:r w:rsidR="00607035" w:rsidRPr="00E067E2">
        <w:rPr>
          <w:sz w:val="28"/>
          <w:szCs w:val="28"/>
          <w:lang w:val="uk-UA"/>
        </w:rPr>
        <w:t>7291,2</w:t>
      </w:r>
      <w:r w:rsidR="00607035" w:rsidRPr="00E067E2">
        <w:rPr>
          <w:sz w:val="28"/>
          <w:szCs w:val="28"/>
        </w:rPr>
        <w:t xml:space="preserve"> тис</w:t>
      </w:r>
      <w:proofErr w:type="gramStart"/>
      <w:r w:rsidR="00607035" w:rsidRPr="00E067E2">
        <w:rPr>
          <w:sz w:val="28"/>
          <w:szCs w:val="28"/>
        </w:rPr>
        <w:t>.г</w:t>
      </w:r>
      <w:proofErr w:type="gramEnd"/>
      <w:r w:rsidR="00607035" w:rsidRPr="00E067E2">
        <w:rPr>
          <w:sz w:val="28"/>
          <w:szCs w:val="28"/>
        </w:rPr>
        <w:t>рн. на оплату житлово-комунальних послуг</w:t>
      </w:r>
      <w:r w:rsidR="00607035" w:rsidRPr="00E067E2">
        <w:rPr>
          <w:sz w:val="28"/>
          <w:szCs w:val="28"/>
          <w:lang w:val="uk-UA"/>
        </w:rPr>
        <w:t>,</w:t>
      </w:r>
      <w:r w:rsidR="00607035" w:rsidRPr="00E067E2">
        <w:rPr>
          <w:sz w:val="28"/>
          <w:szCs w:val="28"/>
        </w:rPr>
        <w:t xml:space="preserve"> на придбання твердого палива та скрапленого газу</w:t>
      </w:r>
      <w:r w:rsidR="00607035" w:rsidRPr="00E067E2">
        <w:rPr>
          <w:sz w:val="28"/>
          <w:szCs w:val="28"/>
          <w:lang w:val="uk-UA"/>
        </w:rPr>
        <w:t xml:space="preserve"> заборгованість відсутня</w:t>
      </w:r>
      <w:r w:rsidR="00607035" w:rsidRPr="00E067E2">
        <w:rPr>
          <w:sz w:val="28"/>
          <w:szCs w:val="28"/>
        </w:rPr>
        <w:t>.</w:t>
      </w:r>
    </w:p>
    <w:p w:rsidR="00607035" w:rsidRDefault="00607035" w:rsidP="00607035">
      <w:pPr>
        <w:ind w:right="-284"/>
        <w:jc w:val="both"/>
        <w:rPr>
          <w:sz w:val="28"/>
          <w:szCs w:val="28"/>
          <w:lang w:val="uk-UA"/>
        </w:rPr>
      </w:pPr>
      <w:r>
        <w:rPr>
          <w:sz w:val="28"/>
          <w:szCs w:val="28"/>
          <w:lang w:val="uk-UA"/>
        </w:rPr>
        <w:t xml:space="preserve">       Спеціалісти у</w:t>
      </w:r>
      <w:r w:rsidRPr="0077013E">
        <w:rPr>
          <w:sz w:val="28"/>
          <w:szCs w:val="28"/>
          <w:lang w:val="uk-UA"/>
        </w:rPr>
        <w:t xml:space="preserve">правління </w:t>
      </w:r>
      <w:r>
        <w:rPr>
          <w:sz w:val="28"/>
          <w:szCs w:val="28"/>
          <w:lang w:val="uk-UA"/>
        </w:rPr>
        <w:t>відповідно до діючого законодавства без особистого звернення громадян</w:t>
      </w:r>
      <w:r w:rsidRPr="0077013E">
        <w:rPr>
          <w:sz w:val="28"/>
          <w:szCs w:val="28"/>
          <w:lang w:val="uk-UA"/>
        </w:rPr>
        <w:t xml:space="preserve"> </w:t>
      </w:r>
      <w:r>
        <w:rPr>
          <w:sz w:val="28"/>
          <w:szCs w:val="28"/>
          <w:lang w:val="uk-UA"/>
        </w:rPr>
        <w:t xml:space="preserve">протягом року </w:t>
      </w:r>
      <w:r w:rsidRPr="0077013E">
        <w:rPr>
          <w:sz w:val="28"/>
          <w:szCs w:val="28"/>
          <w:lang w:val="uk-UA"/>
        </w:rPr>
        <w:t>пров</w:t>
      </w:r>
      <w:r>
        <w:rPr>
          <w:sz w:val="28"/>
          <w:szCs w:val="28"/>
          <w:lang w:val="uk-UA"/>
        </w:rPr>
        <w:t xml:space="preserve">ели автоматичні перерахунки субсидій  та здійснили перерахунки у зв’язку зі зміною тарифів та цін на комунальні послуги. </w:t>
      </w:r>
    </w:p>
    <w:p w:rsidR="00607035" w:rsidRPr="00226F26" w:rsidRDefault="00607035" w:rsidP="00607035">
      <w:pPr>
        <w:pStyle w:val="a7"/>
        <w:spacing w:after="0"/>
        <w:ind w:right="-284"/>
        <w:jc w:val="both"/>
        <w:rPr>
          <w:sz w:val="28"/>
          <w:szCs w:val="28"/>
        </w:rPr>
      </w:pPr>
      <w:r w:rsidRPr="00226F26">
        <w:rPr>
          <w:b/>
          <w:sz w:val="32"/>
        </w:rPr>
        <w:t xml:space="preserve">      </w:t>
      </w:r>
      <w:r w:rsidRPr="00226F26">
        <w:rPr>
          <w:sz w:val="28"/>
          <w:szCs w:val="28"/>
        </w:rPr>
        <w:t xml:space="preserve"> За даними обліку ЄДАРП (єдиного автоматизованого реєстру  пільговиків) станом на 01.01.2019 перебуває на обліку 11086 осіб, з них: ветерани війни – 986, ветерани праці – 2898, діти війни – 2260, постраждалі від ЧАЕС – 289, ветерани військової служби, органів  внутрішніх справ – 48, інваліди загального захворювання - 1703, СБУ – 2, пенсіонери освіти та медицини – 241, пенсіонери за віком – 7089, інші пільгові категорії – 2659.</w:t>
      </w:r>
    </w:p>
    <w:p w:rsidR="00607035" w:rsidRPr="00226F26" w:rsidRDefault="00607035" w:rsidP="00607035">
      <w:pPr>
        <w:pStyle w:val="a7"/>
        <w:spacing w:after="0"/>
        <w:ind w:right="-284"/>
        <w:jc w:val="both"/>
        <w:rPr>
          <w:sz w:val="28"/>
          <w:szCs w:val="28"/>
        </w:rPr>
      </w:pPr>
      <w:r w:rsidRPr="00226F26">
        <w:rPr>
          <w:sz w:val="28"/>
          <w:szCs w:val="28"/>
        </w:rPr>
        <w:t xml:space="preserve">       </w:t>
      </w:r>
      <w:r w:rsidRPr="00226F26">
        <w:rPr>
          <w:noProof/>
          <w:sz w:val="28"/>
          <w:szCs w:val="28"/>
        </w:rPr>
        <w:t>Протягом 2018 року надано пільг</w:t>
      </w:r>
      <w:r w:rsidRPr="00226F26">
        <w:rPr>
          <w:sz w:val="28"/>
          <w:szCs w:val="28"/>
        </w:rPr>
        <w:t xml:space="preserve"> на суму 5037,4 тис.грн. Кредиторська заборгованість станом на 01.01.2019 складає 868,6 тис.грн.</w:t>
      </w:r>
    </w:p>
    <w:p w:rsidR="00607035" w:rsidRPr="00226F26" w:rsidRDefault="00607035" w:rsidP="00607035">
      <w:pPr>
        <w:pStyle w:val="a7"/>
        <w:spacing w:after="0"/>
        <w:ind w:right="-284"/>
        <w:jc w:val="both"/>
        <w:rPr>
          <w:b/>
          <w:noProof/>
          <w:sz w:val="28"/>
          <w:szCs w:val="28"/>
        </w:rPr>
      </w:pPr>
      <w:r w:rsidRPr="00226F26">
        <w:rPr>
          <w:sz w:val="28"/>
          <w:szCs w:val="28"/>
        </w:rPr>
        <w:t xml:space="preserve">       Відповідно до Постанови КМУ від 29.04.2004 №558 «Про затвердження Порядку призначення і виплати грошової компенсації фізичним особам, які надають «соціальні послуги» компенсаційні виплати здійснено на загальну суму 394,2 тис.грн. Заборгованість відсутня.</w:t>
      </w:r>
    </w:p>
    <w:p w:rsidR="00607035" w:rsidRPr="00E54319" w:rsidRDefault="00607035" w:rsidP="00607035">
      <w:pPr>
        <w:tabs>
          <w:tab w:val="left" w:pos="540"/>
        </w:tabs>
        <w:ind w:right="-284"/>
        <w:jc w:val="both"/>
        <w:rPr>
          <w:sz w:val="28"/>
          <w:szCs w:val="28"/>
          <w:lang w:val="uk-UA"/>
        </w:rPr>
      </w:pPr>
      <w:r>
        <w:rPr>
          <w:sz w:val="28"/>
          <w:szCs w:val="28"/>
          <w:lang w:val="uk-UA"/>
        </w:rPr>
        <w:t xml:space="preserve">       Однією з функцій покладених на управління є н</w:t>
      </w:r>
      <w:r w:rsidRPr="00387993">
        <w:rPr>
          <w:sz w:val="28"/>
          <w:szCs w:val="28"/>
          <w:lang w:val="uk-UA"/>
        </w:rPr>
        <w:t>агляд за призначенням та виплатою пенсій</w:t>
      </w:r>
      <w:r>
        <w:rPr>
          <w:sz w:val="28"/>
          <w:szCs w:val="28"/>
          <w:lang w:val="uk-UA"/>
        </w:rPr>
        <w:t xml:space="preserve">. Спеціаліст з питань </w:t>
      </w:r>
      <w:r w:rsidRPr="003625B5">
        <w:rPr>
          <w:sz w:val="28"/>
          <w:szCs w:val="28"/>
          <w:lang w:val="uk-UA"/>
        </w:rPr>
        <w:t>здійснення нагляду за додержанням вимог чинного законодавства під час призначення (перерахунку) та виплати пенсій здійсню</w:t>
      </w:r>
      <w:r>
        <w:rPr>
          <w:sz w:val="28"/>
          <w:szCs w:val="28"/>
          <w:lang w:val="uk-UA"/>
        </w:rPr>
        <w:t>є</w:t>
      </w:r>
      <w:r w:rsidRPr="003625B5">
        <w:rPr>
          <w:sz w:val="28"/>
          <w:szCs w:val="28"/>
          <w:lang w:val="uk-UA"/>
        </w:rPr>
        <w:t xml:space="preserve"> нагляд за своєчасністю і правильністю призначення (перерахунку) </w:t>
      </w:r>
      <w:r>
        <w:rPr>
          <w:sz w:val="28"/>
          <w:szCs w:val="28"/>
          <w:lang w:val="uk-UA"/>
        </w:rPr>
        <w:t xml:space="preserve">та виплати пенсій. </w:t>
      </w:r>
      <w:r w:rsidRPr="005D7471">
        <w:rPr>
          <w:sz w:val="28"/>
          <w:lang w:val="uk-UA"/>
        </w:rPr>
        <w:t>У 201</w:t>
      </w:r>
      <w:r>
        <w:rPr>
          <w:sz w:val="28"/>
          <w:lang w:val="uk-UA"/>
        </w:rPr>
        <w:t>8</w:t>
      </w:r>
      <w:r w:rsidRPr="005D7471">
        <w:rPr>
          <w:sz w:val="28"/>
          <w:lang w:val="uk-UA"/>
        </w:rPr>
        <w:t xml:space="preserve"> році перевірено </w:t>
      </w:r>
      <w:r>
        <w:rPr>
          <w:sz w:val="28"/>
          <w:lang w:val="uk-UA"/>
        </w:rPr>
        <w:t>738</w:t>
      </w:r>
      <w:r w:rsidRPr="005D7471">
        <w:rPr>
          <w:sz w:val="28"/>
          <w:lang w:val="uk-UA"/>
        </w:rPr>
        <w:t xml:space="preserve"> пенсійних справ, з них – 3</w:t>
      </w:r>
      <w:r>
        <w:rPr>
          <w:sz w:val="28"/>
          <w:lang w:val="uk-UA"/>
        </w:rPr>
        <w:t>12</w:t>
      </w:r>
      <w:r w:rsidRPr="005D7471">
        <w:rPr>
          <w:sz w:val="28"/>
          <w:lang w:val="uk-UA"/>
        </w:rPr>
        <w:t xml:space="preserve"> нов</w:t>
      </w:r>
      <w:r>
        <w:rPr>
          <w:sz w:val="28"/>
          <w:lang w:val="uk-UA"/>
        </w:rPr>
        <w:t>их</w:t>
      </w:r>
      <w:r w:rsidRPr="005D7471">
        <w:rPr>
          <w:sz w:val="28"/>
          <w:lang w:val="uk-UA"/>
        </w:rPr>
        <w:t xml:space="preserve"> пенсійн</w:t>
      </w:r>
      <w:r>
        <w:rPr>
          <w:sz w:val="28"/>
          <w:lang w:val="uk-UA"/>
        </w:rPr>
        <w:t>их</w:t>
      </w:r>
      <w:r w:rsidRPr="005D7471">
        <w:rPr>
          <w:sz w:val="28"/>
          <w:lang w:val="uk-UA"/>
        </w:rPr>
        <w:t xml:space="preserve"> справ та </w:t>
      </w:r>
      <w:r>
        <w:rPr>
          <w:sz w:val="28"/>
          <w:lang w:val="uk-UA"/>
        </w:rPr>
        <w:t>426</w:t>
      </w:r>
      <w:r w:rsidRPr="005D7471">
        <w:rPr>
          <w:sz w:val="28"/>
          <w:lang w:val="uk-UA"/>
        </w:rPr>
        <w:t xml:space="preserve"> поточних перерахунків. Виявлено</w:t>
      </w:r>
      <w:r w:rsidR="00226F26">
        <w:rPr>
          <w:sz w:val="28"/>
          <w:lang w:val="uk-UA"/>
        </w:rPr>
        <w:t xml:space="preserve">         </w:t>
      </w:r>
      <w:r w:rsidRPr="005D7471">
        <w:rPr>
          <w:sz w:val="28"/>
          <w:lang w:val="uk-UA"/>
        </w:rPr>
        <w:t xml:space="preserve"> 2 порушення. </w:t>
      </w:r>
    </w:p>
    <w:p w:rsidR="00607035" w:rsidRPr="008B42F7" w:rsidRDefault="00607035" w:rsidP="00607035">
      <w:pPr>
        <w:pStyle w:val="ac"/>
        <w:spacing w:after="0"/>
        <w:ind w:left="0" w:right="-284"/>
        <w:jc w:val="both"/>
        <w:rPr>
          <w:sz w:val="28"/>
          <w:lang w:val="uk-UA"/>
        </w:rPr>
      </w:pPr>
      <w:r>
        <w:rPr>
          <w:sz w:val="28"/>
          <w:lang w:val="uk-UA"/>
        </w:rPr>
        <w:lastRenderedPageBreak/>
        <w:t xml:space="preserve">        </w:t>
      </w:r>
      <w:proofErr w:type="gramStart"/>
      <w:r>
        <w:rPr>
          <w:sz w:val="28"/>
        </w:rPr>
        <w:t>Соц</w:t>
      </w:r>
      <w:proofErr w:type="gramEnd"/>
      <w:r>
        <w:rPr>
          <w:sz w:val="28"/>
        </w:rPr>
        <w:t xml:space="preserve">іальний захист в Україні сьогодні  має принципово важливе значення для всіх без винятку аспектів суспільного життя. </w:t>
      </w:r>
      <w:r>
        <w:rPr>
          <w:sz w:val="28"/>
          <w:lang w:val="uk-UA"/>
        </w:rPr>
        <w:t xml:space="preserve"> </w:t>
      </w:r>
      <w:r w:rsidRPr="00E54319">
        <w:rPr>
          <w:sz w:val="28"/>
          <w:szCs w:val="28"/>
          <w:lang w:val="uk-UA"/>
        </w:rPr>
        <w:t>Для зняття соціальної напруги в районі діють Комплексна програма соціального захисту населення  «Турбота» та районна програма «Безбар'єрна Баштанщина»</w:t>
      </w:r>
      <w:r>
        <w:rPr>
          <w:sz w:val="28"/>
          <w:szCs w:val="28"/>
          <w:lang w:val="uk-UA"/>
        </w:rPr>
        <w:t>.</w:t>
      </w:r>
      <w:r w:rsidRPr="00E54319">
        <w:rPr>
          <w:sz w:val="28"/>
          <w:szCs w:val="28"/>
          <w:lang w:val="uk-UA"/>
        </w:rPr>
        <w:t xml:space="preserve"> </w:t>
      </w:r>
      <w:r>
        <w:rPr>
          <w:sz w:val="28"/>
          <w:szCs w:val="28"/>
          <w:lang w:val="uk-UA"/>
        </w:rPr>
        <w:t>Відповідно до затвердженого  фінансування заходів Програми</w:t>
      </w:r>
      <w:r w:rsidRPr="00661879">
        <w:rPr>
          <w:sz w:val="28"/>
          <w:szCs w:val="28"/>
        </w:rPr>
        <w:t xml:space="preserve"> надавалася грошова допомога малозабезпеченим, одиноким, інвалідам, які потрапили у складні життєві обставини. До відзначення свят </w:t>
      </w:r>
      <w:proofErr w:type="gramStart"/>
      <w:r w:rsidRPr="00661879">
        <w:rPr>
          <w:sz w:val="28"/>
          <w:szCs w:val="28"/>
        </w:rPr>
        <w:t>р</w:t>
      </w:r>
      <w:proofErr w:type="gramEnd"/>
      <w:r w:rsidRPr="00661879">
        <w:rPr>
          <w:sz w:val="28"/>
          <w:szCs w:val="28"/>
        </w:rPr>
        <w:t xml:space="preserve">ічниці днів Перемоги у Другій світовій війні та річниці визволення України від фашистських загарбників ветерани війни отримали одноразову </w:t>
      </w:r>
      <w:r>
        <w:rPr>
          <w:sz w:val="28"/>
          <w:szCs w:val="28"/>
        </w:rPr>
        <w:t xml:space="preserve">матеріальну </w:t>
      </w:r>
      <w:r w:rsidRPr="00661879">
        <w:rPr>
          <w:sz w:val="28"/>
          <w:szCs w:val="28"/>
        </w:rPr>
        <w:t>допом</w:t>
      </w:r>
      <w:r>
        <w:rPr>
          <w:sz w:val="28"/>
          <w:szCs w:val="28"/>
        </w:rPr>
        <w:t>огу</w:t>
      </w:r>
      <w:r>
        <w:rPr>
          <w:sz w:val="28"/>
          <w:szCs w:val="28"/>
          <w:lang w:val="uk-UA"/>
        </w:rPr>
        <w:t>. Придбано 2 санаторно-курортні путі</w:t>
      </w:r>
      <w:r w:rsidR="00226F26">
        <w:rPr>
          <w:sz w:val="28"/>
          <w:szCs w:val="28"/>
          <w:lang w:val="uk-UA"/>
        </w:rPr>
        <w:t>вки для учасників АТО та інше.</w:t>
      </w:r>
      <w:r>
        <w:rPr>
          <w:sz w:val="28"/>
          <w:szCs w:val="28"/>
          <w:lang w:val="uk-UA"/>
        </w:rPr>
        <w:t xml:space="preserve"> </w:t>
      </w:r>
    </w:p>
    <w:p w:rsidR="00607035" w:rsidRPr="00226F26" w:rsidRDefault="00607035" w:rsidP="00607035">
      <w:pPr>
        <w:ind w:right="-284"/>
        <w:jc w:val="both"/>
        <w:rPr>
          <w:sz w:val="28"/>
          <w:lang w:val="uk-UA"/>
        </w:rPr>
      </w:pPr>
      <w:r w:rsidRPr="00226F26">
        <w:rPr>
          <w:sz w:val="28"/>
          <w:lang w:val="uk-UA"/>
        </w:rPr>
        <w:t xml:space="preserve">        Особлива увага  управління соціального захисту населення приділяється роботі з учасниками бойових дій в зоні АТО. Створено реєстр, проводиться обстеження матеріально-побутових умов проживання. Станом на  01.01.2019 на обліку  </w:t>
      </w:r>
      <w:r w:rsidRPr="00226F26">
        <w:rPr>
          <w:sz w:val="28"/>
          <w:szCs w:val="28"/>
        </w:rPr>
        <w:t xml:space="preserve">перебуває  </w:t>
      </w:r>
      <w:r w:rsidRPr="00226F26">
        <w:rPr>
          <w:sz w:val="28"/>
          <w:szCs w:val="28"/>
          <w:lang w:val="uk-UA"/>
        </w:rPr>
        <w:t>4</w:t>
      </w:r>
      <w:r w:rsidRPr="00226F26">
        <w:rPr>
          <w:sz w:val="28"/>
          <w:szCs w:val="28"/>
        </w:rPr>
        <w:t xml:space="preserve">  інвалідів війни, </w:t>
      </w:r>
      <w:r w:rsidRPr="00226F26">
        <w:rPr>
          <w:sz w:val="28"/>
          <w:szCs w:val="28"/>
          <w:lang w:val="uk-UA"/>
        </w:rPr>
        <w:t>433</w:t>
      </w:r>
      <w:r w:rsidRPr="00226F26">
        <w:rPr>
          <w:sz w:val="28"/>
          <w:szCs w:val="28"/>
        </w:rPr>
        <w:t xml:space="preserve"> учасник</w:t>
      </w:r>
      <w:r w:rsidRPr="00226F26">
        <w:rPr>
          <w:sz w:val="28"/>
          <w:szCs w:val="28"/>
          <w:lang w:val="uk-UA"/>
        </w:rPr>
        <w:t>а</w:t>
      </w:r>
      <w:r w:rsidRPr="00226F26">
        <w:rPr>
          <w:sz w:val="28"/>
          <w:szCs w:val="28"/>
        </w:rPr>
        <w:t xml:space="preserve"> бойових дій,  із них </w:t>
      </w:r>
      <w:r w:rsidRPr="00226F26">
        <w:rPr>
          <w:sz w:val="28"/>
          <w:szCs w:val="28"/>
          <w:lang w:val="uk-UA"/>
        </w:rPr>
        <w:t xml:space="preserve">            </w:t>
      </w:r>
      <w:r w:rsidRPr="00226F26">
        <w:rPr>
          <w:sz w:val="28"/>
          <w:szCs w:val="28"/>
        </w:rPr>
        <w:t xml:space="preserve">12  поранених учасників бойових дій,  а також </w:t>
      </w:r>
      <w:r w:rsidRPr="00226F26">
        <w:rPr>
          <w:sz w:val="28"/>
          <w:szCs w:val="28"/>
          <w:lang w:val="uk-UA"/>
        </w:rPr>
        <w:t>6</w:t>
      </w:r>
      <w:r w:rsidRPr="00226F26">
        <w:rPr>
          <w:sz w:val="28"/>
          <w:szCs w:val="28"/>
        </w:rPr>
        <w:t xml:space="preserve"> член</w:t>
      </w:r>
      <w:r w:rsidRPr="00226F26">
        <w:rPr>
          <w:sz w:val="28"/>
          <w:szCs w:val="28"/>
          <w:lang w:val="uk-UA"/>
        </w:rPr>
        <w:t>ів</w:t>
      </w:r>
      <w:r w:rsidRPr="00226F26">
        <w:rPr>
          <w:sz w:val="28"/>
          <w:szCs w:val="28"/>
        </w:rPr>
        <w:t xml:space="preserve"> сім’ї загиблих учасників АТО. </w:t>
      </w:r>
      <w:r w:rsidRPr="00226F26">
        <w:rPr>
          <w:sz w:val="28"/>
          <w:lang w:val="uk-UA"/>
        </w:rPr>
        <w:t xml:space="preserve"> </w:t>
      </w:r>
      <w:proofErr w:type="gramStart"/>
      <w:r w:rsidRPr="00226F26">
        <w:rPr>
          <w:sz w:val="28"/>
          <w:szCs w:val="28"/>
        </w:rPr>
        <w:t>Вс</w:t>
      </w:r>
      <w:proofErr w:type="gramEnd"/>
      <w:r w:rsidRPr="00226F26">
        <w:rPr>
          <w:sz w:val="28"/>
          <w:szCs w:val="28"/>
        </w:rPr>
        <w:t>ім вищевказаним громадянам надано  пільги  на житлово – комунальні послуги.</w:t>
      </w:r>
      <w:r w:rsidRPr="00226F26">
        <w:rPr>
          <w:sz w:val="28"/>
          <w:lang w:val="uk-UA"/>
        </w:rPr>
        <w:t xml:space="preserve"> </w:t>
      </w:r>
      <w:r w:rsidRPr="00226F26">
        <w:rPr>
          <w:sz w:val="28"/>
          <w:szCs w:val="28"/>
          <w:lang w:val="uk-UA"/>
        </w:rPr>
        <w:t>У</w:t>
      </w:r>
      <w:r w:rsidRPr="00226F26">
        <w:rPr>
          <w:sz w:val="28"/>
          <w:szCs w:val="28"/>
        </w:rPr>
        <w:t>правління соціального захисту   проводить  розрахунки  вартості компенсації на комунальні послуги для учасників АТО та членів їх сімей і направляє для оплати міській,</w:t>
      </w:r>
      <w:r w:rsidRPr="00226F26">
        <w:rPr>
          <w:sz w:val="28"/>
          <w:szCs w:val="28"/>
          <w:lang w:val="uk-UA"/>
        </w:rPr>
        <w:t xml:space="preserve"> </w:t>
      </w:r>
      <w:r w:rsidRPr="00226F26">
        <w:rPr>
          <w:sz w:val="28"/>
          <w:szCs w:val="28"/>
        </w:rPr>
        <w:t xml:space="preserve">сільським радам району. Протягом </w:t>
      </w:r>
      <w:r w:rsidRPr="00226F26">
        <w:rPr>
          <w:sz w:val="28"/>
          <w:szCs w:val="28"/>
          <w:lang w:val="uk-UA"/>
        </w:rPr>
        <w:t>2018</w:t>
      </w:r>
      <w:r w:rsidRPr="00226F26">
        <w:rPr>
          <w:sz w:val="28"/>
          <w:szCs w:val="28"/>
        </w:rPr>
        <w:t xml:space="preserve"> рок</w:t>
      </w:r>
      <w:r w:rsidRPr="00226F26">
        <w:rPr>
          <w:sz w:val="28"/>
          <w:szCs w:val="28"/>
          <w:lang w:val="uk-UA"/>
        </w:rPr>
        <w:t>у</w:t>
      </w:r>
      <w:r w:rsidRPr="00226F26">
        <w:rPr>
          <w:sz w:val="28"/>
          <w:szCs w:val="28"/>
        </w:rPr>
        <w:t xml:space="preserve">  нараховано</w:t>
      </w:r>
      <w:r w:rsidRPr="00226F26">
        <w:rPr>
          <w:sz w:val="28"/>
          <w:szCs w:val="28"/>
          <w:lang w:val="uk-UA"/>
        </w:rPr>
        <w:t xml:space="preserve"> компенсацію </w:t>
      </w:r>
      <w:r w:rsidRPr="00226F26">
        <w:rPr>
          <w:sz w:val="28"/>
          <w:szCs w:val="28"/>
        </w:rPr>
        <w:t xml:space="preserve"> на загальну суму </w:t>
      </w:r>
      <w:r w:rsidRPr="00226F26">
        <w:rPr>
          <w:sz w:val="28"/>
          <w:szCs w:val="28"/>
          <w:lang w:val="uk-UA"/>
        </w:rPr>
        <w:t>11,4</w:t>
      </w:r>
      <w:r w:rsidRPr="00226F26">
        <w:rPr>
          <w:sz w:val="28"/>
          <w:szCs w:val="28"/>
        </w:rPr>
        <w:t xml:space="preserve"> тис</w:t>
      </w:r>
      <w:proofErr w:type="gramStart"/>
      <w:r w:rsidRPr="00226F26">
        <w:rPr>
          <w:sz w:val="28"/>
          <w:szCs w:val="28"/>
        </w:rPr>
        <w:t>.г</w:t>
      </w:r>
      <w:proofErr w:type="gramEnd"/>
      <w:r w:rsidRPr="00226F26">
        <w:rPr>
          <w:sz w:val="28"/>
          <w:szCs w:val="28"/>
        </w:rPr>
        <w:t xml:space="preserve">рн,  виплачено  </w:t>
      </w:r>
      <w:r w:rsidRPr="00226F26">
        <w:rPr>
          <w:sz w:val="28"/>
          <w:szCs w:val="28"/>
          <w:lang w:val="uk-UA"/>
        </w:rPr>
        <w:t>в повному обсязі, заборгованості немає</w:t>
      </w:r>
      <w:r w:rsidRPr="00226F26">
        <w:rPr>
          <w:sz w:val="28"/>
          <w:szCs w:val="28"/>
        </w:rPr>
        <w:t>.</w:t>
      </w:r>
      <w:r w:rsidRPr="00226F26">
        <w:rPr>
          <w:sz w:val="28"/>
          <w:lang w:val="uk-UA"/>
        </w:rPr>
        <w:t xml:space="preserve"> За звітний період</w:t>
      </w:r>
      <w:r w:rsidRPr="00226F26">
        <w:rPr>
          <w:sz w:val="28"/>
          <w:szCs w:val="28"/>
        </w:rPr>
        <w:t xml:space="preserve"> – </w:t>
      </w:r>
      <w:r w:rsidRPr="00226F26">
        <w:rPr>
          <w:sz w:val="28"/>
          <w:szCs w:val="28"/>
          <w:lang w:val="uk-UA"/>
        </w:rPr>
        <w:t>236</w:t>
      </w:r>
      <w:r w:rsidRPr="00226F26">
        <w:rPr>
          <w:sz w:val="28"/>
          <w:szCs w:val="28"/>
        </w:rPr>
        <w:t xml:space="preserve"> </w:t>
      </w:r>
      <w:r w:rsidRPr="00226F26">
        <w:rPr>
          <w:sz w:val="28"/>
          <w:szCs w:val="28"/>
          <w:lang w:val="uk-UA"/>
        </w:rPr>
        <w:t>учасників АТО отримало грошову допомогу</w:t>
      </w:r>
      <w:r w:rsidRPr="00226F26">
        <w:rPr>
          <w:sz w:val="28"/>
          <w:szCs w:val="28"/>
        </w:rPr>
        <w:t xml:space="preserve"> на суму </w:t>
      </w:r>
      <w:r w:rsidRPr="00226F26">
        <w:rPr>
          <w:sz w:val="28"/>
          <w:szCs w:val="28"/>
          <w:lang w:val="uk-UA"/>
        </w:rPr>
        <w:t>146,9</w:t>
      </w:r>
      <w:r w:rsidRPr="00226F26">
        <w:rPr>
          <w:sz w:val="28"/>
          <w:szCs w:val="28"/>
        </w:rPr>
        <w:t xml:space="preserve"> тис.грн</w:t>
      </w:r>
      <w:r w:rsidRPr="00226F26">
        <w:rPr>
          <w:sz w:val="28"/>
          <w:szCs w:val="28"/>
          <w:lang w:val="uk-UA"/>
        </w:rPr>
        <w:t>.</w:t>
      </w:r>
      <w:r w:rsidRPr="00226F26">
        <w:rPr>
          <w:sz w:val="28"/>
          <w:lang w:val="uk-UA"/>
        </w:rPr>
        <w:t xml:space="preserve"> </w:t>
      </w:r>
      <w:r w:rsidRPr="00226F26">
        <w:rPr>
          <w:sz w:val="28"/>
          <w:szCs w:val="28"/>
          <w:lang w:val="uk-UA"/>
        </w:rPr>
        <w:t>На обліку на забезпечення житлом в районі перебуває 13 учасників АТО.</w:t>
      </w:r>
      <w:r w:rsidRPr="00226F26">
        <w:rPr>
          <w:sz w:val="28"/>
          <w:lang w:val="uk-UA"/>
        </w:rPr>
        <w:t xml:space="preserve"> </w:t>
      </w:r>
      <w:r w:rsidRPr="00226F26">
        <w:rPr>
          <w:sz w:val="28"/>
          <w:szCs w:val="28"/>
          <w:lang w:val="uk-UA"/>
        </w:rPr>
        <w:t xml:space="preserve">За рахунок коштів співфінансування обласного та місцевого бюджету 1 квартиру придбано у 2018 році.           </w:t>
      </w:r>
    </w:p>
    <w:p w:rsidR="00607035" w:rsidRDefault="00607035" w:rsidP="00607035">
      <w:pPr>
        <w:ind w:right="-284"/>
        <w:jc w:val="both"/>
        <w:rPr>
          <w:sz w:val="28"/>
          <w:szCs w:val="28"/>
          <w:lang w:val="uk-UA"/>
        </w:rPr>
      </w:pPr>
      <w:r>
        <w:rPr>
          <w:sz w:val="28"/>
          <w:szCs w:val="28"/>
          <w:lang w:val="uk-UA"/>
        </w:rPr>
        <w:t xml:space="preserve">        Управління опікується тимчасово переселеними громадянами, яких в районі 65 чоловік (49 сімей). Ведеться облік, надається грошова допомога, здійснюється перевірка перебування їх в районі. Всі сім</w:t>
      </w:r>
      <w:r w:rsidRPr="00225918">
        <w:rPr>
          <w:sz w:val="28"/>
          <w:szCs w:val="28"/>
        </w:rPr>
        <w:t>’</w:t>
      </w:r>
      <w:r>
        <w:rPr>
          <w:sz w:val="28"/>
          <w:szCs w:val="28"/>
          <w:lang w:val="uk-UA"/>
        </w:rPr>
        <w:t>ї отримали продовольчі набори, за потребую, надавались  канцелярські товари та речі, що були у вжитку. Для дітей даної категорії громадян разом з громадськими організаціями, церковними конфесіями, територіальним центром проведено Новорічне та Різдвяне свято, де вручено подарунки.</w:t>
      </w:r>
    </w:p>
    <w:p w:rsidR="00607035" w:rsidRPr="00226F26" w:rsidRDefault="00607035" w:rsidP="00607035">
      <w:pPr>
        <w:ind w:right="-284" w:firstLine="567"/>
        <w:jc w:val="both"/>
        <w:rPr>
          <w:sz w:val="28"/>
          <w:szCs w:val="28"/>
          <w:lang w:val="uk-UA"/>
        </w:rPr>
      </w:pPr>
      <w:r w:rsidRPr="00226F26">
        <w:rPr>
          <w:sz w:val="28"/>
          <w:szCs w:val="28"/>
          <w:lang w:val="uk-UA"/>
        </w:rPr>
        <w:t>Під пильною увагою управління є питання надання соціального захисту інвалідам, яких у районі 2280 чоловік. Протягом 2018 року в санаторіях оздоровлено 3 ветерана війни, 13 осіб з інвалідністю  різних груп та категорій,  2 чол. спинального профілю захворювання, 6 учасників АТО. 47 інвалідів війни отримали компенсацію за невикористану санаторно-курортну путівку на суму 1,8 тис.грн та 21 інвалід загального захворювання на суму 9,6 тис.грн.</w:t>
      </w:r>
    </w:p>
    <w:p w:rsidR="00607035" w:rsidRPr="00226F26" w:rsidRDefault="00607035" w:rsidP="00607035">
      <w:pPr>
        <w:tabs>
          <w:tab w:val="left" w:pos="2198"/>
        </w:tabs>
        <w:ind w:right="-284" w:firstLine="567"/>
        <w:jc w:val="both"/>
        <w:rPr>
          <w:sz w:val="28"/>
          <w:szCs w:val="28"/>
          <w:lang w:val="uk-UA"/>
        </w:rPr>
      </w:pPr>
      <w:r w:rsidRPr="00226F26">
        <w:rPr>
          <w:sz w:val="28"/>
          <w:szCs w:val="28"/>
          <w:lang w:val="uk-UA"/>
        </w:rPr>
        <w:t>Компенсацію на ремонт, бензин та техніч</w:t>
      </w:r>
      <w:r w:rsidR="00226F26">
        <w:rPr>
          <w:sz w:val="28"/>
          <w:szCs w:val="28"/>
          <w:lang w:val="uk-UA"/>
        </w:rPr>
        <w:t xml:space="preserve">не обслуговування отримали         </w:t>
      </w:r>
      <w:r w:rsidRPr="00226F26">
        <w:rPr>
          <w:sz w:val="28"/>
          <w:szCs w:val="28"/>
          <w:lang w:val="uk-UA"/>
        </w:rPr>
        <w:t xml:space="preserve">9 інвалідів на суму 2,8 тис.грн та на транспортне обслуговування – 27 інвалідів на суму 11,0 тис.грн. </w:t>
      </w:r>
    </w:p>
    <w:p w:rsidR="00607035" w:rsidRPr="00226F26" w:rsidRDefault="00607035" w:rsidP="00607035">
      <w:pPr>
        <w:tabs>
          <w:tab w:val="left" w:pos="2198"/>
        </w:tabs>
        <w:ind w:right="-284" w:firstLine="567"/>
        <w:jc w:val="both"/>
        <w:rPr>
          <w:sz w:val="28"/>
          <w:lang w:val="uk-UA"/>
        </w:rPr>
      </w:pPr>
      <w:r w:rsidRPr="00226F26">
        <w:rPr>
          <w:sz w:val="28"/>
          <w:lang w:val="uk-UA"/>
        </w:rPr>
        <w:t>До Центра</w:t>
      </w:r>
      <w:r w:rsidR="00226F26">
        <w:rPr>
          <w:sz w:val="28"/>
          <w:lang w:val="uk-UA"/>
        </w:rPr>
        <w:t xml:space="preserve">лізованого банку даних введено </w:t>
      </w:r>
      <w:r w:rsidRPr="00226F26">
        <w:rPr>
          <w:sz w:val="28"/>
          <w:lang w:val="uk-UA"/>
        </w:rPr>
        <w:t xml:space="preserve">569 індивідуальних програм реабілітації інвалідів району, що становить 100%. Зроблено 135 замовлень  технічних та інших засобів реабілітації та видано 168 направлень на протезно-ортопедичні вироби. Видано з пункту прокату 25 різних технічних засобів </w:t>
      </w:r>
      <w:r w:rsidRPr="00226F26">
        <w:rPr>
          <w:sz w:val="28"/>
          <w:lang w:val="uk-UA"/>
        </w:rPr>
        <w:lastRenderedPageBreak/>
        <w:t>реабілітації. Направлено списки інвалідів по зору І та ІІ групи в кількості          11 осіб до міської та сільських рад щодо виплати компенсації на житлово-комунальні послуги.</w:t>
      </w:r>
    </w:p>
    <w:p w:rsidR="00607035" w:rsidRPr="00482F39" w:rsidRDefault="00607035" w:rsidP="00607035">
      <w:pPr>
        <w:ind w:right="-284" w:firstLine="567"/>
        <w:jc w:val="both"/>
        <w:rPr>
          <w:sz w:val="28"/>
        </w:rPr>
      </w:pPr>
      <w:r>
        <w:rPr>
          <w:sz w:val="28"/>
          <w:lang w:val="uk-UA"/>
        </w:rPr>
        <w:t xml:space="preserve">Один інвалід психічного розладу  направлено до інтернатних установ.  До стаціонарного відділення для постійного або тимчасового проживання інвалідів та осіб похилого віку територіального центру соціального обслуговування (надання соціальних послуг) Баштанського району направлено 6 ветеранів війни та праці. </w:t>
      </w:r>
    </w:p>
    <w:p w:rsidR="00607035" w:rsidRDefault="00607035" w:rsidP="00607035">
      <w:pPr>
        <w:ind w:right="-284" w:firstLine="567"/>
        <w:jc w:val="both"/>
        <w:rPr>
          <w:sz w:val="28"/>
          <w:lang w:val="uk-UA"/>
        </w:rPr>
      </w:pPr>
      <w:r>
        <w:rPr>
          <w:sz w:val="28"/>
          <w:lang w:val="uk-UA"/>
        </w:rPr>
        <w:t>Спеціалістами управління та головою спілки інвалідів постійно ведеться  моніторинг стану вільного доступу до новозбудованих та нововведених об</w:t>
      </w:r>
      <w:r w:rsidRPr="00482F39">
        <w:rPr>
          <w:sz w:val="28"/>
        </w:rPr>
        <w:t>’</w:t>
      </w:r>
      <w:r>
        <w:rPr>
          <w:sz w:val="28"/>
          <w:lang w:val="uk-UA"/>
        </w:rPr>
        <w:t xml:space="preserve">єктів соціальної та громадської інфраструктури. </w:t>
      </w:r>
    </w:p>
    <w:p w:rsidR="00607035" w:rsidRDefault="00607035" w:rsidP="00607035">
      <w:pPr>
        <w:ind w:right="-284" w:firstLine="567"/>
        <w:jc w:val="both"/>
        <w:rPr>
          <w:sz w:val="28"/>
          <w:lang w:val="uk-UA"/>
        </w:rPr>
      </w:pPr>
      <w:r>
        <w:rPr>
          <w:sz w:val="28"/>
          <w:lang w:val="uk-UA"/>
        </w:rPr>
        <w:t>До приміщень  місцевих органів виконавчої влади, до об</w:t>
      </w:r>
      <w:r w:rsidRPr="00482F39">
        <w:rPr>
          <w:sz w:val="28"/>
        </w:rPr>
        <w:t>’</w:t>
      </w:r>
      <w:r>
        <w:rPr>
          <w:sz w:val="28"/>
          <w:lang w:val="uk-UA"/>
        </w:rPr>
        <w:t>єктів громадської та соціальної інфраструктури побудовано пандуси.</w:t>
      </w:r>
      <w:r w:rsidRPr="00074C26">
        <w:rPr>
          <w:sz w:val="28"/>
          <w:lang w:val="uk-UA"/>
        </w:rPr>
        <w:t xml:space="preserve"> </w:t>
      </w:r>
      <w:r>
        <w:rPr>
          <w:sz w:val="28"/>
          <w:lang w:val="uk-UA"/>
        </w:rPr>
        <w:t>Станом на 01.01.2019 в районі побудовано 164 пандуси, 57 – мають вільний доступ, до 46, де технічно неможливо встановити пандус,  встановлено  кнопки виклику.</w:t>
      </w:r>
    </w:p>
    <w:p w:rsidR="00607035" w:rsidRPr="008B42F7" w:rsidRDefault="00607035" w:rsidP="00607035">
      <w:pPr>
        <w:ind w:right="-284" w:firstLine="567"/>
        <w:jc w:val="both"/>
        <w:rPr>
          <w:sz w:val="28"/>
          <w:lang w:val="uk-UA"/>
        </w:rPr>
      </w:pPr>
      <w:r w:rsidRPr="00B52532">
        <w:rPr>
          <w:sz w:val="28"/>
          <w:lang w:val="uk-UA"/>
        </w:rPr>
        <w:t>П</w:t>
      </w:r>
      <w:r>
        <w:rPr>
          <w:sz w:val="28"/>
          <w:lang w:val="uk-UA"/>
        </w:rPr>
        <w:t>ротягом минулого року, у</w:t>
      </w:r>
      <w:r>
        <w:rPr>
          <w:sz w:val="28"/>
          <w:szCs w:val="28"/>
          <w:lang w:val="uk-UA"/>
        </w:rPr>
        <w:t>правління працювало над складанням реєстру сімей, в яких проживають батьки, що зловживають спиртними напоями, відбували покарання  в місцях позбавлення волі, панує насилля в сім’</w:t>
      </w:r>
      <w:r w:rsidRPr="00B52532">
        <w:rPr>
          <w:sz w:val="28"/>
          <w:szCs w:val="28"/>
          <w:lang w:val="uk-UA"/>
        </w:rPr>
        <w:t>ї</w:t>
      </w:r>
      <w:r>
        <w:rPr>
          <w:sz w:val="28"/>
          <w:szCs w:val="28"/>
          <w:lang w:val="uk-UA"/>
        </w:rPr>
        <w:t xml:space="preserve"> та інше.  </w:t>
      </w:r>
    </w:p>
    <w:p w:rsidR="00607035" w:rsidRDefault="00607035" w:rsidP="00607035">
      <w:pPr>
        <w:ind w:right="-284"/>
        <w:jc w:val="both"/>
        <w:rPr>
          <w:sz w:val="28"/>
          <w:szCs w:val="28"/>
          <w:lang w:val="uk-UA"/>
        </w:rPr>
      </w:pPr>
      <w:r>
        <w:rPr>
          <w:sz w:val="28"/>
          <w:szCs w:val="28"/>
          <w:lang w:val="uk-UA"/>
        </w:rPr>
        <w:t xml:space="preserve">        Управління постійно направляє листи у служби про виявлення таких сімей і прийняття відповідних мір, а також здійснюються виїзди в села району з метою перевірки небла</w:t>
      </w:r>
      <w:r w:rsidR="00011AE2">
        <w:rPr>
          <w:sz w:val="28"/>
          <w:szCs w:val="28"/>
          <w:lang w:val="uk-UA"/>
        </w:rPr>
        <w:t xml:space="preserve">гополучних родин та проведення </w:t>
      </w:r>
      <w:r>
        <w:rPr>
          <w:sz w:val="28"/>
          <w:szCs w:val="28"/>
          <w:lang w:val="uk-UA"/>
        </w:rPr>
        <w:t>консультативно-роз</w:t>
      </w:r>
      <w:r w:rsidRPr="00482F39">
        <w:rPr>
          <w:sz w:val="28"/>
          <w:szCs w:val="28"/>
        </w:rPr>
        <w:t>’</w:t>
      </w:r>
      <w:r>
        <w:rPr>
          <w:sz w:val="28"/>
          <w:szCs w:val="28"/>
          <w:lang w:val="uk-UA"/>
        </w:rPr>
        <w:t>яснювальної роботи. У 2018 році таких виїздів було 27.</w:t>
      </w:r>
    </w:p>
    <w:p w:rsidR="00607035" w:rsidRDefault="00607035" w:rsidP="00607035">
      <w:pPr>
        <w:ind w:right="-284"/>
        <w:jc w:val="both"/>
        <w:rPr>
          <w:sz w:val="28"/>
          <w:szCs w:val="28"/>
          <w:lang w:val="uk-UA"/>
        </w:rPr>
      </w:pPr>
      <w:r>
        <w:rPr>
          <w:sz w:val="28"/>
          <w:szCs w:val="28"/>
          <w:lang w:val="uk-UA"/>
        </w:rPr>
        <w:t xml:space="preserve">        Протягом минулого року </w:t>
      </w:r>
      <w:r>
        <w:rPr>
          <w:sz w:val="28"/>
          <w:szCs w:val="28"/>
        </w:rPr>
        <w:t xml:space="preserve">надійшло </w:t>
      </w:r>
      <w:r>
        <w:rPr>
          <w:sz w:val="28"/>
          <w:szCs w:val="28"/>
          <w:lang w:val="uk-UA"/>
        </w:rPr>
        <w:t>106</w:t>
      </w:r>
      <w:r>
        <w:rPr>
          <w:sz w:val="28"/>
          <w:szCs w:val="28"/>
        </w:rPr>
        <w:t xml:space="preserve"> повідомлен</w:t>
      </w:r>
      <w:r>
        <w:rPr>
          <w:sz w:val="28"/>
          <w:szCs w:val="28"/>
          <w:lang w:val="uk-UA"/>
        </w:rPr>
        <w:t>ня</w:t>
      </w:r>
      <w:r>
        <w:rPr>
          <w:sz w:val="28"/>
          <w:szCs w:val="28"/>
        </w:rPr>
        <w:t xml:space="preserve"> про </w:t>
      </w:r>
      <w:r w:rsidRPr="004263AF">
        <w:rPr>
          <w:sz w:val="28"/>
          <w:szCs w:val="28"/>
        </w:rPr>
        <w:t>випадки</w:t>
      </w:r>
      <w:r>
        <w:rPr>
          <w:sz w:val="28"/>
          <w:szCs w:val="28"/>
          <w:lang w:val="uk-UA"/>
        </w:rPr>
        <w:t xml:space="preserve"> насилля в сім’</w:t>
      </w:r>
      <w:r w:rsidRPr="00482F39">
        <w:rPr>
          <w:sz w:val="28"/>
          <w:szCs w:val="28"/>
        </w:rPr>
        <w:t>ї</w:t>
      </w:r>
      <w:r>
        <w:rPr>
          <w:sz w:val="28"/>
          <w:szCs w:val="28"/>
          <w:lang w:val="uk-UA"/>
        </w:rPr>
        <w:t>, із них 1 випадок насилля над неповнолітніми.</w:t>
      </w:r>
      <w:r w:rsidRPr="004263AF">
        <w:rPr>
          <w:sz w:val="28"/>
          <w:szCs w:val="28"/>
        </w:rPr>
        <w:t xml:space="preserve"> </w:t>
      </w:r>
    </w:p>
    <w:p w:rsidR="00607035" w:rsidRDefault="00607035" w:rsidP="00607035">
      <w:pPr>
        <w:ind w:right="-284"/>
        <w:jc w:val="both"/>
        <w:rPr>
          <w:sz w:val="28"/>
          <w:szCs w:val="28"/>
          <w:lang w:val="uk-UA"/>
        </w:rPr>
      </w:pPr>
      <w:r>
        <w:rPr>
          <w:sz w:val="28"/>
          <w:szCs w:val="28"/>
          <w:lang w:val="uk-UA"/>
        </w:rPr>
        <w:t xml:space="preserve">        К</w:t>
      </w:r>
      <w:r>
        <w:rPr>
          <w:sz w:val="28"/>
          <w:szCs w:val="28"/>
        </w:rPr>
        <w:t>омісі</w:t>
      </w:r>
      <w:r>
        <w:rPr>
          <w:sz w:val="28"/>
          <w:szCs w:val="28"/>
          <w:lang w:val="uk-UA"/>
        </w:rPr>
        <w:t>йно</w:t>
      </w:r>
      <w:r>
        <w:rPr>
          <w:sz w:val="28"/>
          <w:szCs w:val="28"/>
        </w:rPr>
        <w:t xml:space="preserve"> </w:t>
      </w:r>
      <w:r>
        <w:rPr>
          <w:sz w:val="28"/>
          <w:szCs w:val="28"/>
          <w:lang w:val="uk-UA"/>
        </w:rPr>
        <w:t>здійснюються</w:t>
      </w:r>
      <w:r w:rsidRPr="004670D7">
        <w:rPr>
          <w:sz w:val="28"/>
          <w:szCs w:val="28"/>
        </w:rPr>
        <w:t xml:space="preserve"> виїзд</w:t>
      </w:r>
      <w:r>
        <w:rPr>
          <w:sz w:val="28"/>
          <w:szCs w:val="28"/>
          <w:lang w:val="uk-UA"/>
        </w:rPr>
        <w:t>и</w:t>
      </w:r>
      <w:r w:rsidRPr="004670D7">
        <w:rPr>
          <w:sz w:val="28"/>
          <w:szCs w:val="28"/>
        </w:rPr>
        <w:t xml:space="preserve"> та обстеження </w:t>
      </w:r>
      <w:r>
        <w:rPr>
          <w:sz w:val="28"/>
          <w:szCs w:val="28"/>
          <w:lang w:val="uk-UA"/>
        </w:rPr>
        <w:t xml:space="preserve"> таких </w:t>
      </w:r>
      <w:r w:rsidRPr="004670D7">
        <w:rPr>
          <w:sz w:val="28"/>
          <w:szCs w:val="28"/>
        </w:rPr>
        <w:t>сімей</w:t>
      </w:r>
      <w:r>
        <w:rPr>
          <w:sz w:val="28"/>
          <w:szCs w:val="28"/>
          <w:lang w:val="uk-UA"/>
        </w:rPr>
        <w:t>.  Проводиться відповідна робота щодо координації дій організацій задіяних в процесі надання допомоги постраждалим від насилля в сім’</w:t>
      </w:r>
      <w:r w:rsidRPr="00482F39">
        <w:rPr>
          <w:sz w:val="28"/>
          <w:szCs w:val="28"/>
        </w:rPr>
        <w:t>ї.</w:t>
      </w:r>
      <w:r>
        <w:rPr>
          <w:sz w:val="28"/>
          <w:szCs w:val="28"/>
          <w:lang w:val="uk-UA"/>
        </w:rPr>
        <w:t xml:space="preserve"> </w:t>
      </w:r>
    </w:p>
    <w:p w:rsidR="00607035" w:rsidRDefault="00607035" w:rsidP="00607035">
      <w:pPr>
        <w:ind w:right="-284"/>
        <w:jc w:val="both"/>
        <w:rPr>
          <w:sz w:val="28"/>
          <w:szCs w:val="28"/>
          <w:lang w:val="uk-UA"/>
        </w:rPr>
      </w:pPr>
      <w:r>
        <w:rPr>
          <w:b/>
          <w:sz w:val="28"/>
          <w:szCs w:val="28"/>
          <w:lang w:val="uk-UA"/>
        </w:rPr>
        <w:t xml:space="preserve">       </w:t>
      </w:r>
      <w:r>
        <w:rPr>
          <w:sz w:val="28"/>
          <w:szCs w:val="28"/>
          <w:lang w:val="uk-UA"/>
        </w:rPr>
        <w:t xml:space="preserve">За звітний період у </w:t>
      </w:r>
      <w:r w:rsidRPr="006E3EBC">
        <w:rPr>
          <w:sz w:val="28"/>
          <w:szCs w:val="28"/>
          <w:lang w:val="uk-UA"/>
        </w:rPr>
        <w:t xml:space="preserve"> </w:t>
      </w:r>
      <w:r>
        <w:rPr>
          <w:sz w:val="28"/>
          <w:szCs w:val="28"/>
          <w:lang w:val="uk-UA"/>
        </w:rPr>
        <w:t>Баштанському районі перебуває на обліку 222 сім</w:t>
      </w:r>
      <w:r w:rsidRPr="00F934FB">
        <w:rPr>
          <w:sz w:val="28"/>
          <w:szCs w:val="28"/>
        </w:rPr>
        <w:t>’</w:t>
      </w:r>
      <w:r>
        <w:rPr>
          <w:sz w:val="28"/>
          <w:szCs w:val="28"/>
          <w:lang w:val="uk-UA"/>
        </w:rPr>
        <w:t xml:space="preserve">ї   (376 дітей), які опинилися в складних життєвих обставинах. </w:t>
      </w:r>
      <w:r w:rsidRPr="0017309D">
        <w:rPr>
          <w:sz w:val="28"/>
          <w:szCs w:val="28"/>
          <w:lang w:val="uk-UA"/>
        </w:rPr>
        <w:t xml:space="preserve">Під соціальним супроводом </w:t>
      </w:r>
      <w:r>
        <w:rPr>
          <w:sz w:val="28"/>
          <w:szCs w:val="28"/>
          <w:lang w:val="uk-UA"/>
        </w:rPr>
        <w:t>Баштанського  районного центру соціальних служб для сім</w:t>
      </w:r>
      <w:r w:rsidRPr="00482F39">
        <w:rPr>
          <w:sz w:val="28"/>
          <w:szCs w:val="28"/>
        </w:rPr>
        <w:t>’</w:t>
      </w:r>
      <w:r>
        <w:rPr>
          <w:sz w:val="28"/>
          <w:szCs w:val="28"/>
          <w:lang w:val="uk-UA"/>
        </w:rPr>
        <w:t>ї, дітей та молоді перебувало 18</w:t>
      </w:r>
      <w:r w:rsidRPr="006E3EBC">
        <w:rPr>
          <w:sz w:val="28"/>
          <w:szCs w:val="28"/>
          <w:lang w:val="uk-UA"/>
        </w:rPr>
        <w:t xml:space="preserve"> </w:t>
      </w:r>
      <w:r>
        <w:rPr>
          <w:sz w:val="28"/>
          <w:szCs w:val="28"/>
          <w:lang w:val="uk-UA"/>
        </w:rPr>
        <w:t xml:space="preserve">сімей, в яких виховується 53-є дітей. Крім того, </w:t>
      </w:r>
      <w:r w:rsidR="00011AE2">
        <w:rPr>
          <w:sz w:val="28"/>
          <w:szCs w:val="28"/>
          <w:lang w:val="uk-UA"/>
        </w:rPr>
        <w:t xml:space="preserve">        </w:t>
      </w:r>
      <w:r>
        <w:rPr>
          <w:sz w:val="28"/>
          <w:szCs w:val="28"/>
          <w:lang w:val="uk-UA"/>
        </w:rPr>
        <w:t>204 сім'ї  отримують послуги за карткою обліку роботи з клієнтом.</w:t>
      </w:r>
    </w:p>
    <w:p w:rsidR="00607035" w:rsidRPr="00697E14" w:rsidRDefault="00011AE2" w:rsidP="00607035">
      <w:pPr>
        <w:ind w:right="-284"/>
        <w:jc w:val="both"/>
        <w:rPr>
          <w:sz w:val="28"/>
          <w:szCs w:val="28"/>
          <w:lang w:val="uk-UA"/>
        </w:rPr>
      </w:pPr>
      <w:r>
        <w:rPr>
          <w:sz w:val="28"/>
          <w:szCs w:val="28"/>
          <w:lang w:val="uk-UA"/>
        </w:rPr>
        <w:t xml:space="preserve">       </w:t>
      </w:r>
      <w:r w:rsidR="00607035" w:rsidRPr="00697E14">
        <w:rPr>
          <w:sz w:val="28"/>
          <w:szCs w:val="28"/>
          <w:lang w:val="uk-UA"/>
        </w:rPr>
        <w:t>За результатами роботи:</w:t>
      </w:r>
    </w:p>
    <w:p w:rsidR="00607035" w:rsidRDefault="00607035" w:rsidP="00607035">
      <w:pPr>
        <w:ind w:right="-284"/>
        <w:jc w:val="both"/>
        <w:rPr>
          <w:sz w:val="28"/>
          <w:szCs w:val="28"/>
          <w:lang w:val="uk-UA"/>
        </w:rPr>
      </w:pPr>
      <w:r>
        <w:rPr>
          <w:sz w:val="28"/>
          <w:szCs w:val="28"/>
          <w:lang w:val="uk-UA"/>
        </w:rPr>
        <w:t>- 4 сім</w:t>
      </w:r>
      <w:r w:rsidRPr="00F934FB">
        <w:rPr>
          <w:sz w:val="28"/>
          <w:szCs w:val="28"/>
        </w:rPr>
        <w:t>’ї</w:t>
      </w:r>
      <w:r>
        <w:rPr>
          <w:sz w:val="28"/>
          <w:szCs w:val="28"/>
          <w:lang w:val="uk-UA"/>
        </w:rPr>
        <w:t xml:space="preserve"> знято з соціального супроводу з позитивним результатом, 4 -мінімізовано СЖО.</w:t>
      </w:r>
    </w:p>
    <w:p w:rsidR="00607035" w:rsidRDefault="00607035" w:rsidP="00607035">
      <w:pPr>
        <w:ind w:right="-284" w:firstLine="539"/>
        <w:jc w:val="both"/>
        <w:rPr>
          <w:sz w:val="28"/>
          <w:szCs w:val="28"/>
          <w:lang w:val="uk-UA"/>
        </w:rPr>
      </w:pPr>
      <w:r>
        <w:rPr>
          <w:sz w:val="28"/>
          <w:szCs w:val="28"/>
          <w:lang w:val="uk-UA"/>
        </w:rPr>
        <w:t>Проводилася робота  з 37  сім’ями, в яких є ризик вилучення дитини (в них 108 дітей).</w:t>
      </w:r>
      <w:r w:rsidRPr="00B55A6C">
        <w:rPr>
          <w:sz w:val="28"/>
          <w:szCs w:val="28"/>
          <w:lang w:val="uk-UA"/>
        </w:rPr>
        <w:t xml:space="preserve"> </w:t>
      </w:r>
      <w:r>
        <w:rPr>
          <w:sz w:val="28"/>
          <w:szCs w:val="28"/>
          <w:lang w:val="uk-UA"/>
        </w:rPr>
        <w:t>В ході здійснення соціальної роботи надано 117 соціальних послуг.</w:t>
      </w:r>
    </w:p>
    <w:p w:rsidR="00607035" w:rsidRDefault="00011AE2" w:rsidP="00011AE2">
      <w:pPr>
        <w:ind w:right="-284"/>
        <w:jc w:val="both"/>
        <w:rPr>
          <w:sz w:val="28"/>
          <w:szCs w:val="28"/>
          <w:lang w:val="uk-UA"/>
        </w:rPr>
      </w:pPr>
      <w:r>
        <w:rPr>
          <w:sz w:val="28"/>
          <w:szCs w:val="28"/>
          <w:lang w:val="uk-UA"/>
        </w:rPr>
        <w:t xml:space="preserve">       </w:t>
      </w:r>
      <w:r w:rsidR="00607035" w:rsidRPr="006073E5">
        <w:rPr>
          <w:sz w:val="28"/>
          <w:szCs w:val="28"/>
          <w:lang w:val="uk-UA"/>
        </w:rPr>
        <w:t xml:space="preserve">Протягом </w:t>
      </w:r>
      <w:r w:rsidR="00607035">
        <w:rPr>
          <w:sz w:val="28"/>
          <w:szCs w:val="28"/>
          <w:lang w:val="uk-UA"/>
        </w:rPr>
        <w:t xml:space="preserve">року, управління разом з центром соціальних служб приймало участь у </w:t>
      </w:r>
      <w:r w:rsidR="00607035" w:rsidRPr="008309F9">
        <w:rPr>
          <w:sz w:val="28"/>
          <w:szCs w:val="28"/>
          <w:lang w:val="uk-UA"/>
        </w:rPr>
        <w:t>проект</w:t>
      </w:r>
      <w:r w:rsidR="00607035">
        <w:rPr>
          <w:sz w:val="28"/>
          <w:szCs w:val="28"/>
          <w:lang w:val="uk-UA"/>
        </w:rPr>
        <w:t xml:space="preserve">і: </w:t>
      </w:r>
      <w:r w:rsidR="00607035" w:rsidRPr="008309F9">
        <w:rPr>
          <w:sz w:val="28"/>
          <w:szCs w:val="28"/>
          <w:lang w:val="uk-UA"/>
        </w:rPr>
        <w:t>”Впровадження механізму взаємодії суб’єктів, які здійснюють заходи у сфері протидії торгівлі людьми у Миколаївській області”</w:t>
      </w:r>
      <w:r w:rsidR="00607035">
        <w:rPr>
          <w:sz w:val="28"/>
          <w:szCs w:val="28"/>
          <w:lang w:val="uk-UA"/>
        </w:rPr>
        <w:t xml:space="preserve">. </w:t>
      </w:r>
    </w:p>
    <w:p w:rsidR="00607035" w:rsidRPr="00011AE2" w:rsidRDefault="00607035" w:rsidP="00011AE2">
      <w:pPr>
        <w:ind w:right="-284" w:firstLine="708"/>
        <w:jc w:val="both"/>
        <w:rPr>
          <w:sz w:val="28"/>
          <w:szCs w:val="28"/>
          <w:lang w:val="uk-UA"/>
        </w:rPr>
      </w:pPr>
      <w:r w:rsidRPr="00011AE2">
        <w:rPr>
          <w:sz w:val="28"/>
          <w:szCs w:val="28"/>
          <w:lang w:val="uk-UA"/>
        </w:rPr>
        <w:t>У рамках цього проекту проведено треніг для фахівців з соціальної роботи територіального центру соціального обслуговування (надання соціальних послуг) щодо в</w:t>
      </w:r>
      <w:r w:rsidRPr="00011AE2">
        <w:rPr>
          <w:sz w:val="28"/>
          <w:szCs w:val="28"/>
        </w:rPr>
        <w:t>иявлення постраждалих від торгівлі людьми</w:t>
      </w:r>
      <w:r w:rsidRPr="00011AE2">
        <w:rPr>
          <w:sz w:val="28"/>
          <w:szCs w:val="28"/>
          <w:lang w:val="uk-UA"/>
        </w:rPr>
        <w:t>.</w:t>
      </w:r>
    </w:p>
    <w:p w:rsidR="00607035" w:rsidRPr="00011AE2" w:rsidRDefault="00607035" w:rsidP="00011AE2">
      <w:pPr>
        <w:ind w:right="-284" w:firstLine="708"/>
        <w:jc w:val="both"/>
        <w:rPr>
          <w:sz w:val="28"/>
          <w:szCs w:val="28"/>
          <w:lang w:val="uk-UA"/>
        </w:rPr>
      </w:pPr>
      <w:r w:rsidRPr="00011AE2">
        <w:rPr>
          <w:sz w:val="28"/>
          <w:szCs w:val="28"/>
        </w:rPr>
        <w:lastRenderedPageBreak/>
        <w:t xml:space="preserve">18 жовтня 2018 року у </w:t>
      </w:r>
      <w:r w:rsidR="00011AE2">
        <w:rPr>
          <w:sz w:val="28"/>
          <w:szCs w:val="28"/>
          <w:lang w:val="uk-UA"/>
        </w:rPr>
        <w:t>м</w:t>
      </w:r>
      <w:proofErr w:type="gramStart"/>
      <w:r w:rsidR="00011AE2">
        <w:rPr>
          <w:sz w:val="28"/>
          <w:szCs w:val="28"/>
          <w:lang w:val="uk-UA"/>
        </w:rPr>
        <w:t>.</w:t>
      </w:r>
      <w:r w:rsidRPr="00011AE2">
        <w:rPr>
          <w:sz w:val="28"/>
          <w:szCs w:val="28"/>
          <w:lang w:val="uk-UA"/>
        </w:rPr>
        <w:t>Б</w:t>
      </w:r>
      <w:proofErr w:type="gramEnd"/>
      <w:r w:rsidRPr="00011AE2">
        <w:rPr>
          <w:sz w:val="28"/>
          <w:szCs w:val="28"/>
          <w:lang w:val="uk-UA"/>
        </w:rPr>
        <w:t xml:space="preserve">аштанка проведено </w:t>
      </w:r>
      <w:r w:rsidRPr="00011AE2">
        <w:rPr>
          <w:sz w:val="28"/>
          <w:szCs w:val="28"/>
        </w:rPr>
        <w:t>щорічн</w:t>
      </w:r>
      <w:r w:rsidRPr="00011AE2">
        <w:rPr>
          <w:sz w:val="28"/>
          <w:szCs w:val="28"/>
          <w:lang w:val="uk-UA"/>
        </w:rPr>
        <w:t>у</w:t>
      </w:r>
      <w:r w:rsidRPr="00011AE2">
        <w:rPr>
          <w:sz w:val="28"/>
          <w:szCs w:val="28"/>
        </w:rPr>
        <w:t xml:space="preserve"> акці</w:t>
      </w:r>
      <w:r w:rsidRPr="00011AE2">
        <w:rPr>
          <w:sz w:val="28"/>
          <w:szCs w:val="28"/>
          <w:lang w:val="uk-UA"/>
        </w:rPr>
        <w:t>ю</w:t>
      </w:r>
      <w:r w:rsidRPr="00011AE2">
        <w:rPr>
          <w:sz w:val="28"/>
          <w:szCs w:val="28"/>
        </w:rPr>
        <w:t xml:space="preserve"> „Walk for Freedom/Хода за свободу”</w:t>
      </w:r>
      <w:r w:rsidRPr="00011AE2">
        <w:rPr>
          <w:sz w:val="28"/>
          <w:szCs w:val="28"/>
          <w:lang w:val="uk-UA"/>
        </w:rPr>
        <w:t xml:space="preserve"> </w:t>
      </w:r>
      <w:r w:rsidRPr="00011AE2">
        <w:rPr>
          <w:sz w:val="28"/>
          <w:szCs w:val="28"/>
        </w:rPr>
        <w:t>на захист</w:t>
      </w:r>
      <w:r w:rsidRPr="00011AE2">
        <w:rPr>
          <w:color w:val="000000"/>
          <w:sz w:val="28"/>
          <w:szCs w:val="28"/>
        </w:rPr>
        <w:t xml:space="preserve"> мільйонів чоловіків, жінок та дітей, які зараз знаходяться у рабстві.</w:t>
      </w:r>
      <w:r w:rsidRPr="00011AE2">
        <w:rPr>
          <w:sz w:val="28"/>
          <w:szCs w:val="28"/>
          <w:lang w:val="uk-UA"/>
        </w:rPr>
        <w:t xml:space="preserve"> </w:t>
      </w:r>
    </w:p>
    <w:p w:rsidR="00607035" w:rsidRPr="00011AE2" w:rsidRDefault="00607035" w:rsidP="00011AE2">
      <w:pPr>
        <w:ind w:right="-284" w:firstLine="708"/>
        <w:jc w:val="both"/>
        <w:rPr>
          <w:sz w:val="28"/>
          <w:szCs w:val="28"/>
          <w:lang w:val="uk-UA"/>
        </w:rPr>
      </w:pPr>
      <w:r w:rsidRPr="00011AE2">
        <w:rPr>
          <w:sz w:val="28"/>
          <w:szCs w:val="28"/>
          <w:lang w:val="uk-UA"/>
        </w:rPr>
        <w:t>Протягом звітного періоду постраждалих від торгівлі людьми в районі не виявлено.</w:t>
      </w:r>
    </w:p>
    <w:p w:rsidR="00607035" w:rsidRPr="00011AE2" w:rsidRDefault="00607035" w:rsidP="00011AE2">
      <w:pPr>
        <w:ind w:right="-284" w:firstLine="708"/>
        <w:jc w:val="both"/>
        <w:rPr>
          <w:sz w:val="28"/>
          <w:szCs w:val="28"/>
          <w:lang w:val="uk-UA"/>
        </w:rPr>
      </w:pPr>
      <w:r w:rsidRPr="00011AE2">
        <w:rPr>
          <w:sz w:val="28"/>
          <w:szCs w:val="28"/>
          <w:lang w:val="uk-UA"/>
        </w:rPr>
        <w:t xml:space="preserve">Управлінням проводиться робота щодо формування банку багатодітних родин. </w:t>
      </w:r>
      <w:r w:rsidRPr="00011AE2">
        <w:rPr>
          <w:sz w:val="28"/>
          <w:lang w:val="uk-UA"/>
        </w:rPr>
        <w:t>Посвідчення багатодітної сім’ї видано 54 батькам і 213 дітям.</w:t>
      </w:r>
      <w:r w:rsidRPr="00011AE2">
        <w:rPr>
          <w:sz w:val="28"/>
          <w:szCs w:val="28"/>
          <w:lang w:val="uk-UA"/>
        </w:rPr>
        <w:t xml:space="preserve"> </w:t>
      </w:r>
    </w:p>
    <w:p w:rsidR="00607035" w:rsidRPr="00011AE2" w:rsidRDefault="00607035" w:rsidP="00011AE2">
      <w:pPr>
        <w:ind w:right="-284" w:firstLine="708"/>
        <w:jc w:val="both"/>
        <w:rPr>
          <w:sz w:val="28"/>
          <w:szCs w:val="28"/>
          <w:lang w:val="uk-UA"/>
        </w:rPr>
      </w:pPr>
      <w:r w:rsidRPr="00011AE2">
        <w:rPr>
          <w:sz w:val="28"/>
          <w:szCs w:val="28"/>
          <w:lang w:val="uk-UA"/>
        </w:rPr>
        <w:t>Також проводилась певна робота щодо виявлення багатодітних родин матері яких, мають право претендувати на нагородження почесним званням «Мати - героїня». Протяг</w:t>
      </w:r>
      <w:r w:rsidR="00011AE2">
        <w:rPr>
          <w:sz w:val="28"/>
          <w:szCs w:val="28"/>
          <w:lang w:val="uk-UA"/>
        </w:rPr>
        <w:t xml:space="preserve">ом року нагороджено 1 особу, 6 </w:t>
      </w:r>
      <w:r w:rsidRPr="00011AE2">
        <w:rPr>
          <w:sz w:val="28"/>
          <w:szCs w:val="28"/>
          <w:lang w:val="uk-UA"/>
        </w:rPr>
        <w:t>родинам надано консультації з даного питання.</w:t>
      </w:r>
    </w:p>
    <w:p w:rsidR="00607035" w:rsidRPr="00011AE2" w:rsidRDefault="00607035" w:rsidP="00011AE2">
      <w:pPr>
        <w:ind w:right="-284" w:firstLine="708"/>
        <w:jc w:val="both"/>
        <w:rPr>
          <w:color w:val="000000"/>
          <w:sz w:val="28"/>
          <w:szCs w:val="28"/>
          <w:lang w:val="uk-UA"/>
        </w:rPr>
      </w:pPr>
      <w:r w:rsidRPr="00011AE2">
        <w:rPr>
          <w:color w:val="000000"/>
          <w:sz w:val="28"/>
          <w:szCs w:val="28"/>
        </w:rPr>
        <w:t>Сім’ї з дітьм</w:t>
      </w:r>
      <w:proofErr w:type="gramStart"/>
      <w:r w:rsidRPr="00011AE2">
        <w:rPr>
          <w:color w:val="000000"/>
          <w:sz w:val="28"/>
          <w:szCs w:val="28"/>
        </w:rPr>
        <w:t>и-</w:t>
      </w:r>
      <w:proofErr w:type="gramEnd"/>
      <w:r w:rsidRPr="00011AE2">
        <w:rPr>
          <w:color w:val="000000"/>
          <w:sz w:val="28"/>
          <w:szCs w:val="28"/>
        </w:rPr>
        <w:t xml:space="preserve">інвалідами та дітьми з вадами розвитку перебувають під соціальним захистом держави. </w:t>
      </w:r>
    </w:p>
    <w:p w:rsidR="00607035" w:rsidRPr="00011AE2" w:rsidRDefault="00607035" w:rsidP="00011AE2">
      <w:pPr>
        <w:ind w:right="-284" w:firstLine="708"/>
        <w:jc w:val="both"/>
        <w:rPr>
          <w:sz w:val="28"/>
          <w:szCs w:val="28"/>
          <w:lang w:val="uk-UA"/>
        </w:rPr>
      </w:pPr>
      <w:r w:rsidRPr="00011AE2">
        <w:rPr>
          <w:sz w:val="28"/>
          <w:lang w:val="uk-UA"/>
        </w:rPr>
        <w:t>Станом на 01.01.20</w:t>
      </w:r>
      <w:r w:rsidR="00011AE2">
        <w:rPr>
          <w:sz w:val="28"/>
          <w:lang w:val="uk-UA"/>
        </w:rPr>
        <w:t xml:space="preserve">19 в районі на обліку перебуває </w:t>
      </w:r>
      <w:r w:rsidRPr="00011AE2">
        <w:rPr>
          <w:sz w:val="28"/>
          <w:lang w:val="uk-UA"/>
        </w:rPr>
        <w:t>160 дитина з обмеженими фізичними можливостями (в тому числі з вадами зору та слуху).</w:t>
      </w:r>
    </w:p>
    <w:p w:rsidR="00607035" w:rsidRPr="00011AE2" w:rsidRDefault="00607035" w:rsidP="00011AE2">
      <w:pPr>
        <w:pStyle w:val="7"/>
        <w:spacing w:before="0" w:after="0"/>
        <w:ind w:right="-284"/>
        <w:jc w:val="both"/>
        <w:rPr>
          <w:color w:val="000000"/>
          <w:sz w:val="28"/>
          <w:szCs w:val="28"/>
          <w:lang w:val="uk-UA"/>
        </w:rPr>
      </w:pPr>
      <w:r w:rsidRPr="00011AE2">
        <w:rPr>
          <w:color w:val="000000"/>
          <w:sz w:val="28"/>
          <w:szCs w:val="28"/>
        </w:rPr>
        <w:t>Відповідно до Закону України «Про реабілітацію інвалідів в Україні», з метою отримання дітьми-інвалідами реабілітаційних послуг у районі діє</w:t>
      </w:r>
      <w:r w:rsidRPr="00011AE2">
        <w:rPr>
          <w:color w:val="000000"/>
          <w:sz w:val="28"/>
          <w:szCs w:val="28"/>
          <w:lang w:val="uk-UA"/>
        </w:rPr>
        <w:t xml:space="preserve"> </w:t>
      </w:r>
      <w:r w:rsidRPr="00011AE2">
        <w:rPr>
          <w:color w:val="000000"/>
          <w:sz w:val="28"/>
          <w:szCs w:val="28"/>
        </w:rPr>
        <w:t>центр</w:t>
      </w:r>
      <w:r w:rsidRPr="00011AE2">
        <w:rPr>
          <w:color w:val="000000"/>
          <w:sz w:val="28"/>
          <w:szCs w:val="28"/>
          <w:lang w:val="uk-UA"/>
        </w:rPr>
        <w:t xml:space="preserve"> </w:t>
      </w:r>
      <w:r w:rsidRPr="00011AE2">
        <w:rPr>
          <w:color w:val="000000"/>
          <w:sz w:val="28"/>
          <w:szCs w:val="28"/>
        </w:rPr>
        <w:t>соціальної реабілітації дітей-інвалідів.</w:t>
      </w:r>
    </w:p>
    <w:p w:rsidR="00607035" w:rsidRPr="00011AE2" w:rsidRDefault="00607035" w:rsidP="00011AE2">
      <w:pPr>
        <w:pStyle w:val="7"/>
        <w:spacing w:before="0" w:after="0"/>
        <w:ind w:right="-284" w:firstLine="708"/>
        <w:jc w:val="both"/>
        <w:rPr>
          <w:bCs/>
          <w:sz w:val="28"/>
          <w:szCs w:val="28"/>
        </w:rPr>
      </w:pPr>
      <w:r w:rsidRPr="00011AE2">
        <w:rPr>
          <w:color w:val="000000"/>
          <w:sz w:val="28"/>
          <w:szCs w:val="28"/>
        </w:rPr>
        <w:t xml:space="preserve">Мета діяльності центру - здійснення заходів, спрямованих на розвиток та коригування порушень розвитку дитини - інваліда, навчання її основним соціальним та побутовим навичкам, розвиток здібностей, створення передумов для інтеграції в суспільство, кваліфікована допомога дітям-інвалідам у здійсненні корекції психофізичного розвитку за індивідуальною програмою реабілітації та залучення до цієї програми батьків. </w:t>
      </w:r>
      <w:r w:rsidRPr="00011AE2">
        <w:rPr>
          <w:color w:val="000000"/>
          <w:sz w:val="28"/>
          <w:szCs w:val="28"/>
        </w:rPr>
        <w:br/>
        <w:t xml:space="preserve">За </w:t>
      </w:r>
      <w:r w:rsidRPr="00011AE2">
        <w:rPr>
          <w:color w:val="000000"/>
          <w:sz w:val="28"/>
          <w:szCs w:val="28"/>
          <w:lang w:val="uk-UA"/>
        </w:rPr>
        <w:t xml:space="preserve">звітний період </w:t>
      </w:r>
      <w:r w:rsidRPr="00011AE2">
        <w:rPr>
          <w:color w:val="000000"/>
          <w:sz w:val="28"/>
          <w:szCs w:val="28"/>
        </w:rPr>
        <w:t xml:space="preserve"> у центрі отримали реабілітаційні послуги </w:t>
      </w:r>
      <w:r w:rsidRPr="00011AE2">
        <w:rPr>
          <w:color w:val="000000"/>
          <w:sz w:val="28"/>
          <w:szCs w:val="28"/>
          <w:lang w:val="uk-UA"/>
        </w:rPr>
        <w:t>23</w:t>
      </w:r>
      <w:r w:rsidRPr="00011AE2">
        <w:rPr>
          <w:bCs/>
          <w:sz w:val="28"/>
          <w:szCs w:val="28"/>
        </w:rPr>
        <w:t xml:space="preserve"> д</w:t>
      </w:r>
      <w:r w:rsidRPr="00011AE2">
        <w:rPr>
          <w:bCs/>
          <w:sz w:val="28"/>
          <w:szCs w:val="28"/>
          <w:lang w:val="uk-UA"/>
        </w:rPr>
        <w:t>ітей</w:t>
      </w:r>
      <w:r w:rsidRPr="00011AE2">
        <w:rPr>
          <w:bCs/>
          <w:sz w:val="28"/>
          <w:szCs w:val="28"/>
        </w:rPr>
        <w:t>, з них:</w:t>
      </w:r>
    </w:p>
    <w:p w:rsidR="00607035" w:rsidRPr="00011AE2" w:rsidRDefault="00607035" w:rsidP="00011AE2">
      <w:pPr>
        <w:pStyle w:val="7"/>
        <w:keepNext/>
        <w:numPr>
          <w:ilvl w:val="0"/>
          <w:numId w:val="5"/>
        </w:numPr>
        <w:spacing w:before="0" w:after="0"/>
        <w:ind w:right="-284"/>
        <w:jc w:val="both"/>
        <w:rPr>
          <w:bCs/>
          <w:sz w:val="28"/>
          <w:szCs w:val="28"/>
        </w:rPr>
      </w:pPr>
      <w:r w:rsidRPr="00011AE2">
        <w:rPr>
          <w:bCs/>
          <w:sz w:val="28"/>
          <w:szCs w:val="28"/>
        </w:rPr>
        <w:t>на денному перебуванні</w:t>
      </w:r>
      <w:r w:rsidRPr="00011AE2">
        <w:rPr>
          <w:bCs/>
          <w:sz w:val="28"/>
          <w:szCs w:val="28"/>
          <w:lang w:val="uk-UA"/>
        </w:rPr>
        <w:t xml:space="preserve"> 9</w:t>
      </w:r>
      <w:r w:rsidRPr="00011AE2">
        <w:rPr>
          <w:bCs/>
          <w:sz w:val="28"/>
          <w:szCs w:val="28"/>
        </w:rPr>
        <w:t xml:space="preserve"> дітей </w:t>
      </w:r>
      <w:r w:rsidRPr="00011AE2">
        <w:rPr>
          <w:bCs/>
          <w:sz w:val="28"/>
          <w:szCs w:val="28"/>
          <w:lang w:val="uk-UA"/>
        </w:rPr>
        <w:t xml:space="preserve">з </w:t>
      </w:r>
      <w:r w:rsidRPr="00011AE2">
        <w:rPr>
          <w:bCs/>
          <w:sz w:val="28"/>
          <w:szCs w:val="28"/>
        </w:rPr>
        <w:t>інвалід</w:t>
      </w:r>
      <w:r w:rsidRPr="00011AE2">
        <w:rPr>
          <w:bCs/>
          <w:sz w:val="28"/>
          <w:szCs w:val="28"/>
          <w:lang w:val="uk-UA"/>
        </w:rPr>
        <w:t>істю;</w:t>
      </w:r>
    </w:p>
    <w:p w:rsidR="00607035" w:rsidRPr="00011AE2" w:rsidRDefault="00607035" w:rsidP="00011AE2">
      <w:pPr>
        <w:numPr>
          <w:ilvl w:val="0"/>
          <w:numId w:val="5"/>
        </w:numPr>
        <w:ind w:right="-284"/>
        <w:jc w:val="both"/>
        <w:rPr>
          <w:bCs/>
          <w:sz w:val="28"/>
          <w:szCs w:val="28"/>
          <w:lang w:val="uk-UA"/>
        </w:rPr>
      </w:pPr>
      <w:r w:rsidRPr="00011AE2">
        <w:rPr>
          <w:bCs/>
          <w:sz w:val="28"/>
          <w:szCs w:val="28"/>
          <w:lang w:val="uk-UA"/>
        </w:rPr>
        <w:t>на надомному патронажі знаходиться  14 д</w:t>
      </w:r>
      <w:r w:rsidRPr="00011AE2">
        <w:rPr>
          <w:bCs/>
          <w:sz w:val="28"/>
          <w:szCs w:val="28"/>
        </w:rPr>
        <w:t>ітей</w:t>
      </w:r>
      <w:r w:rsidRPr="00011AE2">
        <w:rPr>
          <w:bCs/>
          <w:sz w:val="28"/>
          <w:szCs w:val="28"/>
          <w:lang w:val="uk-UA"/>
        </w:rPr>
        <w:t xml:space="preserve"> з інвалідністю.</w:t>
      </w:r>
      <w:r w:rsidRPr="00011AE2">
        <w:rPr>
          <w:sz w:val="28"/>
          <w:lang w:val="uk-UA"/>
        </w:rPr>
        <w:t xml:space="preserve"> </w:t>
      </w:r>
    </w:p>
    <w:p w:rsidR="00607035" w:rsidRPr="00011AE2" w:rsidRDefault="00607035" w:rsidP="00011AE2">
      <w:pPr>
        <w:ind w:right="-284" w:firstLine="708"/>
        <w:jc w:val="both"/>
        <w:rPr>
          <w:sz w:val="28"/>
          <w:szCs w:val="28"/>
          <w:lang w:val="uk-UA"/>
        </w:rPr>
      </w:pPr>
      <w:r w:rsidRPr="00011AE2">
        <w:rPr>
          <w:sz w:val="28"/>
          <w:szCs w:val="28"/>
          <w:lang w:val="uk-UA"/>
        </w:rPr>
        <w:t xml:space="preserve">До Державного комплексу соціальної реабілітації дітей-інвалідів направлено 9 осіб. У Всеукраїнському центрі професійної реабілітації зараз проходить навчання 1 інвалід, який  здобуває  робітничу професію. </w:t>
      </w:r>
    </w:p>
    <w:p w:rsidR="00607035" w:rsidRPr="00011AE2" w:rsidRDefault="00607035" w:rsidP="00011AE2">
      <w:pPr>
        <w:ind w:right="-284"/>
        <w:jc w:val="both"/>
        <w:rPr>
          <w:sz w:val="28"/>
          <w:szCs w:val="28"/>
          <w:lang w:val="uk-UA"/>
        </w:rPr>
      </w:pPr>
      <w:r w:rsidRPr="00011AE2">
        <w:rPr>
          <w:sz w:val="28"/>
          <w:szCs w:val="28"/>
          <w:lang w:val="uk-UA"/>
        </w:rPr>
        <w:t xml:space="preserve">         </w:t>
      </w:r>
      <w:r w:rsidRPr="00011AE2">
        <w:rPr>
          <w:bCs/>
          <w:iCs/>
          <w:sz w:val="28"/>
          <w:szCs w:val="28"/>
          <w:lang w:val="uk-UA"/>
        </w:rPr>
        <w:t>Протягом звітного періоду</w:t>
      </w:r>
      <w:r w:rsidRPr="00011AE2">
        <w:rPr>
          <w:sz w:val="28"/>
          <w:szCs w:val="28"/>
          <w:lang w:val="uk-UA"/>
        </w:rPr>
        <w:t xml:space="preserve"> до територіального центру звернулося з питанням отримання соціальних послуг 3405 осіб, із них: 1042 чоловік міського  та 2363 сільського населення. Терцентр надає індивідуальний пакет послуг кожному відповідно до його потреб через 4 структурні підрозділи,  це: </w:t>
      </w:r>
    </w:p>
    <w:p w:rsidR="00607035" w:rsidRPr="00011AE2" w:rsidRDefault="00607035" w:rsidP="00011AE2">
      <w:pPr>
        <w:ind w:right="-284"/>
        <w:jc w:val="both"/>
        <w:rPr>
          <w:sz w:val="28"/>
          <w:szCs w:val="28"/>
          <w:lang w:val="uk-UA"/>
        </w:rPr>
      </w:pPr>
      <w:r w:rsidRPr="00011AE2">
        <w:rPr>
          <w:sz w:val="28"/>
          <w:szCs w:val="28"/>
          <w:lang w:val="uk-UA"/>
        </w:rPr>
        <w:t>- надомне обслуговування для 245 одиноких та одинокопроживаючих непрацездатних громадян (соціальні робітники надають більше 40 видів послуг);</w:t>
      </w:r>
    </w:p>
    <w:p w:rsidR="00607035" w:rsidRPr="00011AE2" w:rsidRDefault="00607035" w:rsidP="00011AE2">
      <w:pPr>
        <w:ind w:right="-284"/>
        <w:jc w:val="both"/>
        <w:rPr>
          <w:sz w:val="28"/>
          <w:szCs w:val="28"/>
          <w:lang w:val="uk-UA"/>
        </w:rPr>
      </w:pPr>
      <w:r w:rsidRPr="00011AE2">
        <w:rPr>
          <w:sz w:val="28"/>
          <w:szCs w:val="28"/>
          <w:lang w:val="uk-UA"/>
        </w:rPr>
        <w:t>- надання натуральної допомоги у вигляді одягу, взуття та предметів домашнього вжитку, послугами з пошиття та ремонту одягу, взуття та побутової техніки  для  752-х осіб;</w:t>
      </w:r>
    </w:p>
    <w:p w:rsidR="00607035" w:rsidRDefault="00607035" w:rsidP="00011AE2">
      <w:pPr>
        <w:ind w:right="-284"/>
        <w:jc w:val="both"/>
        <w:rPr>
          <w:sz w:val="28"/>
          <w:szCs w:val="28"/>
          <w:lang w:val="uk-UA"/>
        </w:rPr>
      </w:pPr>
      <w:r w:rsidRPr="00011AE2">
        <w:rPr>
          <w:sz w:val="28"/>
          <w:szCs w:val="28"/>
          <w:lang w:val="uk-UA"/>
        </w:rPr>
        <w:t>- надання  соціальних  послуг  денного  догляду  та  соціальної  адап</w:t>
      </w:r>
      <w:r w:rsidRPr="006F14F1">
        <w:rPr>
          <w:sz w:val="28"/>
          <w:szCs w:val="28"/>
          <w:lang w:val="uk-UA"/>
        </w:rPr>
        <w:t xml:space="preserve">тації  для  </w:t>
      </w:r>
      <w:r>
        <w:rPr>
          <w:sz w:val="28"/>
          <w:szCs w:val="28"/>
          <w:lang w:val="uk-UA"/>
        </w:rPr>
        <w:t>2385</w:t>
      </w:r>
      <w:r w:rsidRPr="006F14F1">
        <w:rPr>
          <w:sz w:val="28"/>
          <w:szCs w:val="28"/>
          <w:lang w:val="uk-UA"/>
        </w:rPr>
        <w:t xml:space="preserve"> підопічн</w:t>
      </w:r>
      <w:r>
        <w:rPr>
          <w:sz w:val="28"/>
          <w:szCs w:val="28"/>
          <w:lang w:val="uk-UA"/>
        </w:rPr>
        <w:t>ого</w:t>
      </w:r>
      <w:r w:rsidRPr="006F14F1">
        <w:rPr>
          <w:sz w:val="28"/>
          <w:szCs w:val="28"/>
          <w:lang w:val="uk-UA"/>
        </w:rPr>
        <w:t xml:space="preserve">.  </w:t>
      </w:r>
    </w:p>
    <w:p w:rsidR="00607035" w:rsidRPr="006F14F1" w:rsidRDefault="00607035" w:rsidP="00607035">
      <w:pPr>
        <w:ind w:right="-284" w:firstLine="540"/>
        <w:jc w:val="both"/>
        <w:rPr>
          <w:sz w:val="28"/>
          <w:szCs w:val="28"/>
          <w:lang w:val="uk-UA"/>
        </w:rPr>
      </w:pPr>
      <w:r>
        <w:rPr>
          <w:sz w:val="28"/>
          <w:szCs w:val="28"/>
          <w:lang w:val="uk-UA"/>
        </w:rPr>
        <w:t xml:space="preserve"> </w:t>
      </w:r>
      <w:r w:rsidRPr="006F14F1">
        <w:rPr>
          <w:sz w:val="28"/>
          <w:szCs w:val="28"/>
          <w:lang w:val="uk-UA"/>
        </w:rPr>
        <w:t>За   роки  існування   відділення стаціонарного догляду 13</w:t>
      </w:r>
      <w:r>
        <w:rPr>
          <w:sz w:val="28"/>
          <w:szCs w:val="28"/>
          <w:lang w:val="uk-UA"/>
        </w:rPr>
        <w:t>8</w:t>
      </w:r>
      <w:r w:rsidRPr="006F14F1">
        <w:rPr>
          <w:sz w:val="28"/>
          <w:szCs w:val="28"/>
          <w:lang w:val="uk-UA"/>
        </w:rPr>
        <w:t xml:space="preserve"> жи</w:t>
      </w:r>
      <w:r>
        <w:rPr>
          <w:sz w:val="28"/>
          <w:szCs w:val="28"/>
          <w:lang w:val="uk-UA"/>
        </w:rPr>
        <w:t>телів  Баштанського району найшли,</w:t>
      </w:r>
      <w:r w:rsidRPr="006F14F1">
        <w:rPr>
          <w:sz w:val="28"/>
          <w:szCs w:val="28"/>
          <w:lang w:val="uk-UA"/>
        </w:rPr>
        <w:t xml:space="preserve">  у його  стінах</w:t>
      </w:r>
      <w:r>
        <w:rPr>
          <w:sz w:val="28"/>
          <w:szCs w:val="28"/>
          <w:lang w:val="uk-UA"/>
        </w:rPr>
        <w:t>,</w:t>
      </w:r>
      <w:r w:rsidRPr="006F14F1">
        <w:rPr>
          <w:sz w:val="28"/>
          <w:szCs w:val="28"/>
          <w:lang w:val="uk-UA"/>
        </w:rPr>
        <w:t xml:space="preserve"> домівку. </w:t>
      </w:r>
      <w:r>
        <w:rPr>
          <w:sz w:val="28"/>
          <w:szCs w:val="28"/>
          <w:lang w:val="uk-UA"/>
        </w:rPr>
        <w:t>У минулому році</w:t>
      </w:r>
      <w:r w:rsidRPr="006F14F1">
        <w:rPr>
          <w:sz w:val="28"/>
          <w:szCs w:val="28"/>
          <w:lang w:val="uk-UA"/>
        </w:rPr>
        <w:t xml:space="preserve"> </w:t>
      </w:r>
      <w:r>
        <w:rPr>
          <w:sz w:val="28"/>
          <w:szCs w:val="28"/>
          <w:lang w:val="uk-UA"/>
        </w:rPr>
        <w:t xml:space="preserve"> </w:t>
      </w:r>
      <w:r>
        <w:rPr>
          <w:sz w:val="28"/>
          <w:szCs w:val="28"/>
          <w:lang w:val="uk-UA"/>
        </w:rPr>
        <w:lastRenderedPageBreak/>
        <w:t xml:space="preserve">проживало 23 особи. Постійно </w:t>
      </w:r>
      <w:r w:rsidRPr="006F14F1">
        <w:rPr>
          <w:sz w:val="28"/>
          <w:szCs w:val="28"/>
          <w:lang w:val="uk-UA"/>
        </w:rPr>
        <w:t xml:space="preserve"> поліпшуються умови життєзабезпечення підопічних, розширюється   матеріальна база, створюються  комфортні умови для проживання.</w:t>
      </w:r>
    </w:p>
    <w:p w:rsidR="00607035" w:rsidRPr="008024E2" w:rsidRDefault="00607035" w:rsidP="00607035">
      <w:pPr>
        <w:ind w:right="-284" w:firstLine="540"/>
        <w:jc w:val="both"/>
        <w:rPr>
          <w:sz w:val="28"/>
          <w:szCs w:val="28"/>
          <w:lang w:val="uk-UA"/>
        </w:rPr>
      </w:pPr>
      <w:r>
        <w:rPr>
          <w:sz w:val="28"/>
          <w:szCs w:val="28"/>
          <w:lang w:val="uk-UA"/>
        </w:rPr>
        <w:t xml:space="preserve"> Із 2011 року впроваджено  соціально-педагогічну  послугу «Університет  третього  віку».</w:t>
      </w:r>
      <w:r w:rsidRPr="008024E2">
        <w:rPr>
          <w:sz w:val="28"/>
          <w:szCs w:val="28"/>
          <w:lang w:val="uk-UA"/>
        </w:rPr>
        <w:t xml:space="preserve"> </w:t>
      </w:r>
      <w:r>
        <w:rPr>
          <w:sz w:val="28"/>
          <w:szCs w:val="28"/>
          <w:lang w:val="uk-UA"/>
        </w:rPr>
        <w:t>Н</w:t>
      </w:r>
      <w:r w:rsidRPr="008024E2">
        <w:rPr>
          <w:sz w:val="28"/>
          <w:szCs w:val="28"/>
          <w:lang w:val="uk-UA"/>
        </w:rPr>
        <w:t>а сьогоднішній</w:t>
      </w:r>
      <w:r>
        <w:rPr>
          <w:sz w:val="28"/>
          <w:szCs w:val="28"/>
          <w:lang w:val="uk-UA"/>
        </w:rPr>
        <w:t xml:space="preserve"> день отримують нові знання та </w:t>
      </w:r>
      <w:r w:rsidRPr="008024E2">
        <w:rPr>
          <w:sz w:val="28"/>
          <w:szCs w:val="28"/>
          <w:lang w:val="uk-UA"/>
        </w:rPr>
        <w:t>діляться вже набутими  29</w:t>
      </w:r>
      <w:r>
        <w:rPr>
          <w:sz w:val="28"/>
          <w:szCs w:val="28"/>
          <w:lang w:val="uk-UA"/>
        </w:rPr>
        <w:t>0</w:t>
      </w:r>
      <w:r w:rsidRPr="008024E2">
        <w:rPr>
          <w:sz w:val="28"/>
          <w:szCs w:val="28"/>
          <w:lang w:val="uk-UA"/>
        </w:rPr>
        <w:t xml:space="preserve"> слухач</w:t>
      </w:r>
      <w:r>
        <w:rPr>
          <w:sz w:val="28"/>
          <w:szCs w:val="28"/>
          <w:lang w:val="uk-UA"/>
        </w:rPr>
        <w:t>ів</w:t>
      </w:r>
      <w:r w:rsidRPr="008024E2">
        <w:rPr>
          <w:sz w:val="28"/>
          <w:szCs w:val="28"/>
          <w:lang w:val="uk-UA"/>
        </w:rPr>
        <w:t>.</w:t>
      </w:r>
    </w:p>
    <w:p w:rsidR="00607035" w:rsidRPr="008024E2" w:rsidRDefault="00607035" w:rsidP="00607035">
      <w:pPr>
        <w:ind w:right="-284" w:firstLine="360"/>
        <w:jc w:val="both"/>
        <w:rPr>
          <w:sz w:val="28"/>
          <w:szCs w:val="28"/>
          <w:lang w:val="uk-UA"/>
        </w:rPr>
      </w:pPr>
      <w:r>
        <w:rPr>
          <w:sz w:val="28"/>
          <w:szCs w:val="28"/>
          <w:lang w:val="uk-UA"/>
        </w:rPr>
        <w:t xml:space="preserve">   </w:t>
      </w:r>
      <w:r w:rsidRPr="008024E2">
        <w:rPr>
          <w:sz w:val="28"/>
          <w:szCs w:val="28"/>
          <w:lang w:val="uk-UA"/>
        </w:rPr>
        <w:t>За 201</w:t>
      </w:r>
      <w:r>
        <w:rPr>
          <w:sz w:val="28"/>
          <w:szCs w:val="28"/>
          <w:lang w:val="uk-UA"/>
        </w:rPr>
        <w:t>8</w:t>
      </w:r>
      <w:r w:rsidRPr="008024E2">
        <w:rPr>
          <w:sz w:val="28"/>
          <w:szCs w:val="28"/>
          <w:lang w:val="uk-UA"/>
        </w:rPr>
        <w:t xml:space="preserve"> рік фахівцями територіального центру здійснено виї</w:t>
      </w:r>
      <w:r>
        <w:rPr>
          <w:sz w:val="28"/>
          <w:szCs w:val="28"/>
          <w:lang w:val="uk-UA"/>
        </w:rPr>
        <w:t xml:space="preserve">зди в усі сільські ради району (49 виїздів), надано </w:t>
      </w:r>
      <w:r w:rsidRPr="008024E2">
        <w:rPr>
          <w:sz w:val="28"/>
          <w:szCs w:val="28"/>
          <w:lang w:val="uk-UA"/>
        </w:rPr>
        <w:t>соціальні послуги  (соціально-медичні, перукарські послуги, послуги з ремонту</w:t>
      </w:r>
      <w:r>
        <w:rPr>
          <w:sz w:val="28"/>
          <w:szCs w:val="28"/>
          <w:lang w:val="uk-UA"/>
        </w:rPr>
        <w:t xml:space="preserve"> одягу та взуття та ряд інших) 268-ми пот</w:t>
      </w:r>
      <w:r w:rsidRPr="008024E2">
        <w:rPr>
          <w:sz w:val="28"/>
          <w:szCs w:val="28"/>
          <w:lang w:val="uk-UA"/>
        </w:rPr>
        <w:t>ребуючим.</w:t>
      </w:r>
    </w:p>
    <w:p w:rsidR="00E665EC" w:rsidRDefault="00E665EC" w:rsidP="005E52F5">
      <w:pPr>
        <w:pStyle w:val="a3"/>
        <w:ind w:right="-284"/>
        <w:jc w:val="both"/>
        <w:rPr>
          <w:rFonts w:ascii="Times New Roman" w:hAnsi="Times New Roman" w:cs="Times New Roman"/>
          <w:b/>
          <w:i/>
          <w:sz w:val="28"/>
          <w:szCs w:val="28"/>
          <w:lang w:val="uk-UA"/>
        </w:rPr>
      </w:pPr>
      <w:r w:rsidRPr="00E665EC">
        <w:rPr>
          <w:rFonts w:ascii="Times New Roman" w:hAnsi="Times New Roman" w:cs="Times New Roman"/>
          <w:b/>
          <w:i/>
          <w:sz w:val="28"/>
          <w:szCs w:val="28"/>
          <w:lang w:val="uk-UA"/>
        </w:rPr>
        <w:t>8. Наука, освіта, культура,</w:t>
      </w:r>
      <w:r>
        <w:rPr>
          <w:rFonts w:ascii="Times New Roman" w:hAnsi="Times New Roman" w:cs="Times New Roman"/>
          <w:b/>
          <w:i/>
          <w:sz w:val="28"/>
          <w:szCs w:val="28"/>
          <w:lang w:val="uk-UA"/>
        </w:rPr>
        <w:t xml:space="preserve"> охорона здоров</w:t>
      </w:r>
      <w:r w:rsidRPr="00E665EC">
        <w:rPr>
          <w:rFonts w:ascii="Times New Roman" w:hAnsi="Times New Roman" w:cs="Times New Roman"/>
          <w:b/>
          <w:i/>
          <w:sz w:val="28"/>
          <w:szCs w:val="28"/>
        </w:rPr>
        <w:t>’</w:t>
      </w:r>
      <w:r>
        <w:rPr>
          <w:rFonts w:ascii="Times New Roman" w:hAnsi="Times New Roman" w:cs="Times New Roman"/>
          <w:b/>
          <w:i/>
          <w:sz w:val="28"/>
          <w:szCs w:val="28"/>
          <w:lang w:val="uk-UA"/>
        </w:rPr>
        <w:t>я, фізична культ</w:t>
      </w:r>
      <w:r w:rsidRPr="00E665EC">
        <w:rPr>
          <w:rFonts w:ascii="Times New Roman" w:hAnsi="Times New Roman" w:cs="Times New Roman"/>
          <w:b/>
          <w:i/>
          <w:sz w:val="28"/>
          <w:szCs w:val="28"/>
          <w:lang w:val="uk-UA"/>
        </w:rPr>
        <w:t>ура і спорт, сім</w:t>
      </w:r>
      <w:r w:rsidR="007772D5" w:rsidRPr="007772D5">
        <w:rPr>
          <w:rFonts w:ascii="Times New Roman" w:hAnsi="Times New Roman" w:cs="Times New Roman"/>
          <w:b/>
          <w:i/>
          <w:sz w:val="28"/>
          <w:szCs w:val="28"/>
        </w:rPr>
        <w:t>’</w:t>
      </w:r>
      <w:r w:rsidRPr="00E665EC">
        <w:rPr>
          <w:rFonts w:ascii="Times New Roman" w:hAnsi="Times New Roman" w:cs="Times New Roman"/>
          <w:b/>
          <w:i/>
          <w:sz w:val="28"/>
          <w:szCs w:val="28"/>
          <w:lang w:val="uk-UA"/>
        </w:rPr>
        <w:t>я, жінки, молодь та неповнолітні.</w:t>
      </w:r>
    </w:p>
    <w:p w:rsidR="00C81280" w:rsidRPr="00C81280" w:rsidRDefault="00C81280" w:rsidP="00C81280">
      <w:pPr>
        <w:pStyle w:val="af7"/>
        <w:tabs>
          <w:tab w:val="left" w:pos="709"/>
        </w:tabs>
        <w:spacing w:before="0" w:beforeAutospacing="0" w:after="0" w:afterAutospacing="0"/>
        <w:ind w:right="-284" w:firstLine="567"/>
        <w:jc w:val="both"/>
        <w:rPr>
          <w:color w:val="000000"/>
          <w:sz w:val="28"/>
          <w:szCs w:val="28"/>
        </w:rPr>
      </w:pPr>
      <w:r w:rsidRPr="00C81280">
        <w:rPr>
          <w:color w:val="000000"/>
          <w:sz w:val="28"/>
          <w:szCs w:val="28"/>
        </w:rPr>
        <w:t>Основними напрямками охорони здоров’я населення являються профілактика захворювань, збільшення якості медичної допомоги, ширше застосування у практику нових методів діагностики та лікування, підвищення рівня організаційної роботи по профілактиці, діагностиці і лікуванню у лікувально-профілактичних закладах району, вишукувати додаткові джерела для фінансування бюджету, окрім того діяльність лікувально-профілактичних закладів району було спрямовано на вирішення проблем визначених у державних програмах:</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1) Загальнодержавна програма протидії захворюванню на туберкульоз на 2013-2016 рок</w:t>
      </w:r>
      <w:r>
        <w:rPr>
          <w:color w:val="000000"/>
          <w:sz w:val="28"/>
          <w:szCs w:val="28"/>
        </w:rPr>
        <w:t>и з продовженим періодом до 2018</w:t>
      </w:r>
      <w:r w:rsidRPr="00C81280">
        <w:rPr>
          <w:color w:val="000000"/>
          <w:sz w:val="28"/>
          <w:szCs w:val="28"/>
        </w:rPr>
        <w:t xml:space="preserve"> року включно;</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2) Загальнодержавна цільова соціальна програма протидії ВІЛ-інфекції/СНІДу на 2015-2018 роки;</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3) Загальнодержавна програма боротьби з онкологічними захворюваннями на період  до 2016 року (Закон України "Про затвердження Загальнодержавної програми боротьби онкологічними захворюваннями на період до 2016 р." від        23 грудня 2009 року №1494-VI) з продовженим періодом до 2018 року включно;</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4) Програма розвитку донорства крові та її компонентів у Баштанському районі на 2013-2017 роки з продовженням строку дії на 2018-2022 роки;</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5) Програма Медичні кадри Баштанщини на 2013-2017 роки з продовженим строком дії на 2018 рік ;</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6) Програма запобігання і лікування серцево-судинних та судинно-мозкових захворювань на 2018-2020 роки.</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 xml:space="preserve">З початку 2018 року продовжується активна робота по створенню лікарні інтенсивного лікування на базі Баштанської центральної районної лікарні. </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Для цього</w:t>
      </w:r>
      <w:r>
        <w:rPr>
          <w:color w:val="000000"/>
          <w:sz w:val="28"/>
          <w:szCs w:val="28"/>
        </w:rPr>
        <w:t xml:space="preserve"> у лютому з </w:t>
      </w:r>
      <w:r w:rsidRPr="00C81280">
        <w:rPr>
          <w:color w:val="000000"/>
          <w:sz w:val="28"/>
          <w:szCs w:val="28"/>
        </w:rPr>
        <w:t>районного  бюджету  за  рахунок  невикористаних на кінець року залишків  медичної субвенції з районного бюджету розподілено і до-</w:t>
      </w:r>
      <w:r>
        <w:rPr>
          <w:color w:val="000000"/>
          <w:sz w:val="28"/>
          <w:szCs w:val="28"/>
        </w:rPr>
        <w:t xml:space="preserve">датково виділено всього </w:t>
      </w:r>
      <w:r w:rsidRPr="00C81280">
        <w:rPr>
          <w:color w:val="000000"/>
          <w:sz w:val="28"/>
          <w:szCs w:val="28"/>
        </w:rPr>
        <w:t>121467 грн, з них – 29931 грн використано на завершення капітального ремонту відділення невідкладних станів, 67000 грн – на поточний ремонт коридору приймального відділення, 6054 грн – на впорядкування огороді поряд зі сходами у приймальне відділення та 18482 грн виділено для підключення системи вуглекислопроводу.</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lastRenderedPageBreak/>
        <w:t xml:space="preserve">У березні 2018 року розподілено невикористані на кінець 2017 року залишків медичної субвенції з ОТГ у сумі 217178 грн, з них: 132000 грн використано на поточний ремонт коридору приймального відділення, 50000 грн – на підключення системи киснепроводу, 35178 грн – на облаштування перегородок та заміну системи опалення відділення  невідкладних станів. </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12 березня 2018 року відкрито нові сучасні  відділення  невідкладних станів та відділення анестезіології та реанімації з ліжками для інтенсивної терапії, де медична допомога надається цілодобово кваліфікованим персоналом лікарів та  медичних сестер. Загальна кількість штатних одиниць 13,75 посад у відділенні   анестезіології та реанімації з ліжками для інтенсивної терапії, та 11,75 посад відділення невідкладних станів. Разом 25,5 посад.</w:t>
      </w:r>
    </w:p>
    <w:p w:rsidR="00C81280" w:rsidRPr="00C81280" w:rsidRDefault="00C81280" w:rsidP="00C81280">
      <w:pPr>
        <w:pStyle w:val="af7"/>
        <w:spacing w:before="0" w:beforeAutospacing="0" w:after="0" w:afterAutospacing="0"/>
        <w:ind w:right="-284" w:firstLine="567"/>
        <w:jc w:val="both"/>
        <w:rPr>
          <w:bCs/>
          <w:color w:val="000000"/>
          <w:sz w:val="28"/>
          <w:szCs w:val="28"/>
        </w:rPr>
      </w:pPr>
      <w:r w:rsidRPr="00C81280">
        <w:rPr>
          <w:bCs/>
          <w:color w:val="000000"/>
          <w:sz w:val="28"/>
          <w:szCs w:val="28"/>
        </w:rPr>
        <w:t xml:space="preserve">Також у лютому 2018 року за рахунок додатково виділених коштів з районного бюджету (15000 грн) проведено паспортизацію рентгенкабінету та за 90000 грн проведено ремонт УЗД-апарату, за 15000 грн виготовлено документа-цію по електропостачанню службової квартири. </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bCs/>
          <w:color w:val="000000"/>
          <w:sz w:val="28"/>
          <w:szCs w:val="28"/>
        </w:rPr>
        <w:t xml:space="preserve">За рахунок додатково виділених міською радою (200000 грн) завершено </w:t>
      </w:r>
      <w:r w:rsidRPr="00C81280">
        <w:rPr>
          <w:color w:val="000000"/>
          <w:sz w:val="28"/>
          <w:szCs w:val="28"/>
        </w:rPr>
        <w:t xml:space="preserve">реконструкцію  маніпуляційного кабінету, встановлено новий флюорограф, який почав функціонувати з березня 2018 року. </w:t>
      </w:r>
    </w:p>
    <w:p w:rsidR="00C81280" w:rsidRPr="00C81280" w:rsidRDefault="00C81280" w:rsidP="00C81280">
      <w:pPr>
        <w:pStyle w:val="af7"/>
        <w:spacing w:before="0" w:beforeAutospacing="0" w:after="0" w:afterAutospacing="0"/>
        <w:ind w:right="-284" w:firstLine="567"/>
        <w:jc w:val="both"/>
        <w:rPr>
          <w:bCs/>
          <w:color w:val="000000"/>
          <w:sz w:val="28"/>
          <w:szCs w:val="28"/>
        </w:rPr>
      </w:pPr>
      <w:r w:rsidRPr="00C81280">
        <w:rPr>
          <w:bCs/>
          <w:color w:val="000000"/>
          <w:sz w:val="28"/>
          <w:szCs w:val="28"/>
        </w:rPr>
        <w:t>Придбано стоматологічні матеріали в  кабінет лікаря-стоматолога за кошти Привільненської сільської ради, яка також забезпечила паливом щотижневий виїзд лікаря до села Привільне (5.0 тис.грн).</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bCs/>
          <w:color w:val="000000"/>
          <w:sz w:val="28"/>
          <w:szCs w:val="28"/>
        </w:rPr>
        <w:t>У квітні-травні 2018 року з районного, міського та сільського бюджетів  делеговано 660,0 тис.грн на подальше втілення проекту</w:t>
      </w:r>
      <w:r w:rsidRPr="00C81280">
        <w:rPr>
          <w:color w:val="000000"/>
          <w:sz w:val="28"/>
          <w:szCs w:val="28"/>
        </w:rPr>
        <w:t xml:space="preserve"> «Реконструкція лікуваль-ного корпусу – центра дитячої реабілітації та лікувального корпусу хоспіс з добу-довою під хоспіс Баштанської центральної районної лікарні по вул.Ювілейній, 3». Придбано для мешканців ОТГ антирабічну вакцину на  30000 грн. У травні 2018 року Кашперо-Миколаївська сільська рада забезпечила пересувний флюорограф дизпаливом (750 грн), та своїх мешканців (968 грн) антирабічною  вакциною.</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sz w:val="28"/>
          <w:szCs w:val="28"/>
        </w:rPr>
        <w:t>У червні 2018 року за рахунок Лоцкинської  сільської  ради  забезпечено</w:t>
      </w:r>
      <w:r w:rsidRPr="00C81280">
        <w:rPr>
          <w:color w:val="000000"/>
          <w:sz w:val="28"/>
          <w:szCs w:val="28"/>
        </w:rPr>
        <w:t xml:space="preserve">  дизпаливом виїзд пересувного флюорографу (500 грн) та за  рахунок Інгульської сільської ради придбано реактиви для аналізатору електролітів крові для  хворого з нирковою  недостатністю (3000 грн).</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Також у червні 2018 року від державного фонду регіонального  розвитку до кошторису надійшло 2525,392 тис.грн на реконструкцію лікувального  корпусу А-3 (термосанацію). ТОВ «Житлорембуд-Ніка» виконало заміну покрівлі та облаш-тування відмостки.</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У вересні 2018 року за рахунок міської  ради придбано реактиви для аналізатору електролітів  крові для хворих ОТГ з  нирковою  недостатністю               (17000 грн).</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color w:val="000000"/>
          <w:sz w:val="28"/>
          <w:szCs w:val="28"/>
        </w:rPr>
        <w:t>Також у вересні 2018 року лікарня пройшла акредитацію, отримавши вищу    категорію.</w:t>
      </w:r>
    </w:p>
    <w:p w:rsidR="00C81280" w:rsidRPr="00C81280" w:rsidRDefault="00C81280" w:rsidP="00C81280">
      <w:pPr>
        <w:pStyle w:val="af7"/>
        <w:spacing w:before="0" w:beforeAutospacing="0" w:after="0" w:afterAutospacing="0"/>
        <w:ind w:right="-284" w:firstLine="567"/>
        <w:jc w:val="both"/>
        <w:rPr>
          <w:color w:val="000000"/>
          <w:sz w:val="28"/>
          <w:szCs w:val="28"/>
        </w:rPr>
      </w:pPr>
      <w:r w:rsidRPr="00C81280">
        <w:rPr>
          <w:bCs/>
          <w:color w:val="000000"/>
          <w:sz w:val="28"/>
          <w:szCs w:val="28"/>
        </w:rPr>
        <w:t xml:space="preserve">У жовтні 2018 року сесією районної ради перерозподілено 202331 грн з раніше виділених районним бюджетом коштів (на реконструкцію хоспісу) та  </w:t>
      </w:r>
      <w:r w:rsidRPr="00C81280">
        <w:rPr>
          <w:bCs/>
          <w:color w:val="000000"/>
          <w:sz w:val="28"/>
          <w:szCs w:val="28"/>
        </w:rPr>
        <w:lastRenderedPageBreak/>
        <w:t xml:space="preserve">сплачено за отримання </w:t>
      </w:r>
      <w:r w:rsidRPr="00C81280">
        <w:rPr>
          <w:color w:val="000000"/>
          <w:sz w:val="28"/>
          <w:szCs w:val="28"/>
        </w:rPr>
        <w:t>Сертифікату систем управління на підприємстві для  надання лікарні вищої акредитаційної категорії –  89716 грн, поточний  ремонт  та  повірку  медобладнання – 40000 грн, та  придбання  матеріалів  для  виконання  заходів  з  підготовки  до  опалювального  періоду – 12000 грн та  60615 грн – на    технагляд проекту «Реконструкція лікувального корпусу А-3 Баштанської центральної районної лікарні, по вул. Ювілейна, 3, м. Баштанка Миколаївської  області (термосанація)».</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У листопаді 2018 року Привільненська сільська рада делегувала 1,8 тис.грн на  придбання бензину і 10 тис.грн перерозподілено з проекту «Реконструкція лікувального корпусу – центра дитячої реабілітації та лікувального корпусу хоспіс з добудовою під хоспіс Баштанської центральної районної лікарні по вул.Ювілейній, 3» на придбання  електролічильника із  модемом  та  виносною антеною.</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 xml:space="preserve">Також у листопаді 2018 року </w:t>
      </w:r>
      <w:r w:rsidRPr="00C81280">
        <w:rPr>
          <w:bCs/>
          <w:color w:val="000000"/>
          <w:sz w:val="28"/>
          <w:szCs w:val="28"/>
          <w:lang w:val="uk-UA"/>
        </w:rPr>
        <w:t xml:space="preserve">перерозподілено 251717 грн з раніше виділених міським бюджетом коштів (на реконструкцію хоспісу) на придбання холодильної  камери  для  зберігання  тіл  померлих </w:t>
      </w:r>
      <w:r w:rsidRPr="00C81280">
        <w:rPr>
          <w:color w:val="000000"/>
          <w:sz w:val="28"/>
          <w:szCs w:val="28"/>
          <w:lang w:val="uk-UA"/>
        </w:rPr>
        <w:t xml:space="preserve">– </w:t>
      </w:r>
      <w:r w:rsidRPr="00C81280">
        <w:rPr>
          <w:bCs/>
          <w:color w:val="000000"/>
          <w:sz w:val="28"/>
          <w:szCs w:val="28"/>
          <w:lang w:val="uk-UA"/>
        </w:rPr>
        <w:t xml:space="preserve">10,8 тис.грн, 116,717 тис грн </w:t>
      </w:r>
      <w:r w:rsidRPr="00C81280">
        <w:rPr>
          <w:color w:val="000000"/>
          <w:sz w:val="28"/>
          <w:szCs w:val="28"/>
        </w:rPr>
        <w:t xml:space="preserve">– </w:t>
      </w:r>
      <w:r w:rsidRPr="00C81280">
        <w:rPr>
          <w:bCs/>
          <w:color w:val="000000"/>
          <w:sz w:val="28"/>
          <w:szCs w:val="28"/>
          <w:lang w:val="uk-UA"/>
        </w:rPr>
        <w:t xml:space="preserve">на оплату  за газ та 30,0 тис.грн </w:t>
      </w:r>
      <w:r w:rsidRPr="00C81280">
        <w:rPr>
          <w:color w:val="000000"/>
          <w:sz w:val="28"/>
          <w:szCs w:val="28"/>
        </w:rPr>
        <w:t xml:space="preserve">– </w:t>
      </w:r>
      <w:r w:rsidRPr="00C81280">
        <w:rPr>
          <w:bCs/>
          <w:color w:val="000000"/>
          <w:sz w:val="28"/>
          <w:szCs w:val="28"/>
          <w:lang w:val="uk-UA"/>
        </w:rPr>
        <w:t>на придбання бензину, додатково виділено на</w:t>
      </w:r>
      <w:r w:rsidRPr="00C81280">
        <w:rPr>
          <w:color w:val="000000"/>
          <w:sz w:val="28"/>
          <w:szCs w:val="28"/>
          <w:lang w:val="uk-UA"/>
        </w:rPr>
        <w:t xml:space="preserve"> поточний ремонт пересувного флюорографу </w:t>
      </w:r>
      <w:r w:rsidRPr="00C81280">
        <w:rPr>
          <w:bCs/>
          <w:color w:val="000000"/>
          <w:sz w:val="28"/>
          <w:szCs w:val="28"/>
          <w:lang w:val="uk-UA"/>
        </w:rPr>
        <w:t>10,0 тис.грн</w:t>
      </w:r>
      <w:r w:rsidRPr="00C81280">
        <w:rPr>
          <w:color w:val="000000"/>
          <w:sz w:val="28"/>
          <w:szCs w:val="28"/>
          <w:lang w:val="uk-UA"/>
        </w:rPr>
        <w:t>.</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У листопаді 2018 року розпорядженням голови Баштанської районної державної адміністрації від 28 листопада 2018 року №479-р за рахунок медичної субвенції з державного бюджету виділено 445800 грн на заробітну плату з нараху-ваннями, 30000 грн – на медикаменти для гемодіалізу,10000 грн – на  придбання інсуліну.</w:t>
      </w:r>
    </w:p>
    <w:p w:rsidR="00C81280" w:rsidRPr="00C81280" w:rsidRDefault="00C81280" w:rsidP="00C81280">
      <w:pPr>
        <w:tabs>
          <w:tab w:val="left" w:pos="5820"/>
        </w:tabs>
        <w:ind w:right="-284" w:firstLine="567"/>
        <w:jc w:val="both"/>
        <w:rPr>
          <w:color w:val="000000"/>
          <w:sz w:val="28"/>
          <w:szCs w:val="28"/>
          <w:lang w:val="uk-UA"/>
        </w:rPr>
      </w:pPr>
      <w:r w:rsidRPr="00C81280">
        <w:rPr>
          <w:color w:val="000000"/>
          <w:sz w:val="28"/>
          <w:szCs w:val="28"/>
          <w:lang w:val="uk-UA"/>
        </w:rPr>
        <w:t xml:space="preserve">У грудні 2018 року розпорядженням голови Баштанської районної державної адміністрації від 12 грудня 2018 року №494-р за рахунок медичної субвенції з державного бюджету виділено 188300  грн на заробітну плату з нарахуваннями, 50000 грн – на медикаменти для гемодіалізу, 50000 грн – на придбання  інсуліну, та рішенням районної ради від 20 грудня 2018 року №14 виділено 149100 грн на придбання інсуліну, розпорядженням голови Баштанської районної державної адміністрації від 22 грудня 2018 року №521-р виділено стабілізаційну дотацію 39045 грн на електроенергію. Придбано </w:t>
      </w:r>
      <w:r w:rsidRPr="00C81280">
        <w:rPr>
          <w:bCs/>
          <w:color w:val="000000"/>
          <w:sz w:val="28"/>
          <w:szCs w:val="28"/>
          <w:lang w:val="uk-UA"/>
        </w:rPr>
        <w:t>холодильну камеру для зберігання тіл  померлих за рахунок в</w:t>
      </w:r>
      <w:r w:rsidRPr="00C81280">
        <w:rPr>
          <w:color w:val="000000"/>
          <w:sz w:val="28"/>
          <w:szCs w:val="28"/>
          <w:lang w:val="uk-UA"/>
        </w:rPr>
        <w:t xml:space="preserve">иділених </w:t>
      </w:r>
      <w:r>
        <w:rPr>
          <w:color w:val="000000"/>
          <w:sz w:val="28"/>
          <w:szCs w:val="28"/>
          <w:lang w:val="uk-UA"/>
        </w:rPr>
        <w:t xml:space="preserve">         </w:t>
      </w:r>
      <w:r w:rsidRPr="00C81280">
        <w:rPr>
          <w:color w:val="000000"/>
          <w:sz w:val="28"/>
          <w:szCs w:val="28"/>
          <w:lang w:val="uk-UA"/>
        </w:rPr>
        <w:t>97,2 тис.грн на співфінансуваня з державного бюджету.</w:t>
      </w:r>
      <w:r w:rsidRPr="00C81280">
        <w:rPr>
          <w:bCs/>
          <w:color w:val="000000"/>
          <w:sz w:val="28"/>
          <w:szCs w:val="28"/>
          <w:lang w:val="uk-UA"/>
        </w:rPr>
        <w:t xml:space="preserve"> Мар’ївською сільською радою забезпечено своїх мешканців антирабіч-ною вакциною (5600 грн), Привільненською </w:t>
      </w:r>
      <w:r w:rsidRPr="00C81280">
        <w:rPr>
          <w:color w:val="000000"/>
          <w:sz w:val="28"/>
          <w:szCs w:val="28"/>
          <w:lang w:val="uk-UA"/>
        </w:rPr>
        <w:t xml:space="preserve">– </w:t>
      </w:r>
      <w:r w:rsidRPr="00C81280">
        <w:rPr>
          <w:bCs/>
          <w:color w:val="000000"/>
          <w:sz w:val="28"/>
          <w:szCs w:val="28"/>
          <w:lang w:val="uk-UA"/>
        </w:rPr>
        <w:t>делеговано 3708 грн на ремонт стоматологічної установки.</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 xml:space="preserve">Комунальному некомерційному підприємству «Центр первинної медико-санітарної допомоги Баштанського району» Баштанської районної ради Миколаїв-ської області підпорядковуються 11 лікарських амбулаторій та </w:t>
      </w:r>
      <w:r>
        <w:rPr>
          <w:color w:val="000000"/>
          <w:sz w:val="28"/>
          <w:szCs w:val="28"/>
          <w:lang w:val="uk-UA"/>
        </w:rPr>
        <w:t xml:space="preserve">         </w:t>
      </w:r>
      <w:r w:rsidRPr="00C81280">
        <w:rPr>
          <w:color w:val="000000"/>
          <w:sz w:val="28"/>
          <w:szCs w:val="28"/>
          <w:lang w:val="uk-UA"/>
        </w:rPr>
        <w:t>15 фельдшерсько-акушерських пунктів, кількість закладів у 2018 році зменшено на 9 одиниць з моменту створення закладу у зв’язку з проведенням загальнодержавної медичної реформи закладів первинної медичної допомоги.</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Касові видатки за 2018 рік по загальному фонду бюджету склали               12598,7 тис.грн, а саме на утримання КНП «Центр первинної медико-санітарної допомоги Баштанського району»:</w:t>
      </w:r>
    </w:p>
    <w:p w:rsidR="00C81280" w:rsidRPr="00C81280" w:rsidRDefault="00C81280" w:rsidP="00C81280">
      <w:pPr>
        <w:pStyle w:val="a4"/>
        <w:ind w:left="0" w:right="-284" w:firstLine="567"/>
        <w:jc w:val="both"/>
        <w:rPr>
          <w:color w:val="000000"/>
          <w:sz w:val="28"/>
          <w:szCs w:val="28"/>
          <w:lang w:val="uk-UA"/>
        </w:rPr>
      </w:pPr>
      <w:r w:rsidRPr="00C81280">
        <w:rPr>
          <w:color w:val="000000"/>
          <w:sz w:val="28"/>
          <w:szCs w:val="28"/>
          <w:lang w:val="uk-UA"/>
        </w:rPr>
        <w:lastRenderedPageBreak/>
        <w:t>оплата праці складає 7862,9 тис.грн, нарахування по заробітній платі –   1791,6 тис.грн з урахуванням працівників – інвалідів у кількості 6 чоловік;</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видатки на медикаменти складають 213,3 тис.грн;</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видатки на оплату комунальних послуг та енергоносіїв – 791,1 тис.грн;</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видатки на оплату інших послуг (окрім комунальних) – 282,7 тис.грн;</w:t>
      </w:r>
    </w:p>
    <w:p w:rsidR="00C81280" w:rsidRPr="00C81280" w:rsidRDefault="00C81280" w:rsidP="00C81280">
      <w:pPr>
        <w:pStyle w:val="a4"/>
        <w:ind w:left="0" w:right="-284" w:firstLine="567"/>
        <w:jc w:val="both"/>
        <w:rPr>
          <w:color w:val="000000"/>
          <w:sz w:val="28"/>
          <w:szCs w:val="28"/>
          <w:lang w:val="uk-UA"/>
        </w:rPr>
      </w:pPr>
      <w:r w:rsidRPr="00C81280">
        <w:rPr>
          <w:color w:val="000000"/>
          <w:sz w:val="28"/>
          <w:szCs w:val="28"/>
          <w:lang w:val="uk-UA"/>
        </w:rPr>
        <w:t>видатки на придбання предметів, матеріалів та паливно-мастильних матеріалів –  490,5 тис.грн;</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інші видатки (виплати видатків на відрядження, сплата податків та зборів)  –24,1 тис.грн;</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інші соціальні виплати населенню (пільгові рецепти) – 1141,1 тис.грн.</w:t>
      </w:r>
    </w:p>
    <w:p w:rsidR="00C81280" w:rsidRPr="00C81280" w:rsidRDefault="00C81280" w:rsidP="00C81280">
      <w:pPr>
        <w:pStyle w:val="a4"/>
        <w:ind w:left="0" w:right="-284" w:firstLine="567"/>
        <w:rPr>
          <w:color w:val="000000"/>
          <w:sz w:val="28"/>
          <w:szCs w:val="28"/>
          <w:lang w:val="uk-UA"/>
        </w:rPr>
      </w:pPr>
      <w:r w:rsidRPr="00C81280">
        <w:rPr>
          <w:color w:val="000000"/>
          <w:sz w:val="28"/>
          <w:szCs w:val="28"/>
          <w:lang w:val="uk-UA"/>
        </w:rPr>
        <w:t>кількість ліжок денного стаціонару на початок та кінець 2018 року – 38.</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За 2018 рік за рахунок делегованих коштів сільських рад Привільненської, Інгульської, Старогороженської, Лоцкинської, Кашперо-Миколаївської, Костичів-ської, Новоолександрівської, Мар’ївської, Лук’янівської та Баштанської ОТГ  придбано шини та запчастини для автомобіля АЗПСМ с.Кашперо-Миколаївка на суму 12,0 тис.грн, придбано та встановлено вікна у Кашперо-Миколаївській ЛАЗПСМ на суму 19,9 тис.грн, придбано паливно-мастильні матеріали (68,4 тис.грн), матеріали для ремонту амбулаторій та ФАПів (38,6 тис.грн), канцелярські товари (3,8 тис.грн), 23,4 тис.грн сплачено за підключення до Інтернет мережі та послуги Інтернету, ремонт медичного обладнання – 4,7 тис.грн, ремонт та обслуговування комп'ютерної техніки –</w:t>
      </w:r>
      <w:r>
        <w:rPr>
          <w:color w:val="000000"/>
          <w:sz w:val="28"/>
          <w:szCs w:val="28"/>
          <w:lang w:val="uk-UA"/>
        </w:rPr>
        <w:t xml:space="preserve">   </w:t>
      </w:r>
      <w:r w:rsidRPr="00C81280">
        <w:rPr>
          <w:color w:val="000000"/>
          <w:sz w:val="28"/>
          <w:szCs w:val="28"/>
          <w:lang w:val="uk-UA"/>
        </w:rPr>
        <w:t xml:space="preserve"> 4,0 тис.грн, оплату курсів підвищення кваліфікації сімейного лікаря с.Інгулка – 2,0 тис.грн.</w:t>
      </w:r>
    </w:p>
    <w:p w:rsidR="00C81280" w:rsidRPr="00C81280" w:rsidRDefault="00C81280" w:rsidP="00C81280">
      <w:pPr>
        <w:ind w:right="-284" w:firstLine="567"/>
        <w:jc w:val="both"/>
        <w:rPr>
          <w:color w:val="000000"/>
          <w:sz w:val="28"/>
          <w:szCs w:val="28"/>
          <w:lang w:val="uk-UA"/>
        </w:rPr>
      </w:pPr>
      <w:r w:rsidRPr="00C81280">
        <w:rPr>
          <w:color w:val="000000"/>
          <w:sz w:val="28"/>
          <w:szCs w:val="28"/>
          <w:lang w:val="uk-UA"/>
        </w:rPr>
        <w:t>За 2018 рік проведено капітальні видатки у сумі 388360 грн, за рахунок делегованих коштів Кашперо-Миколаївської, Костичівської, Лоцкинської, Мар’ївської, Новоолександрівської, Привільненської, Старогороженської сільських рад та Баштанської ОТГ придбано комп’ютерну техніку: у тому числі 15 комп’ютерів, 4 принтера, МФУ – 8 шт, апарат ЕКГ – 1 шт, апарат ЕКГ «</w:t>
      </w:r>
      <w:r w:rsidRPr="00C81280">
        <w:rPr>
          <w:color w:val="000000"/>
          <w:sz w:val="28"/>
          <w:szCs w:val="28"/>
          <w:lang w:val="en-US"/>
        </w:rPr>
        <w:t>TREDEX</w:t>
      </w:r>
      <w:r w:rsidRPr="00C81280">
        <w:rPr>
          <w:color w:val="000000"/>
          <w:sz w:val="28"/>
          <w:szCs w:val="28"/>
          <w:lang w:val="uk-UA"/>
        </w:rPr>
        <w:t>» – 2 шт</w:t>
      </w:r>
      <w:r>
        <w:rPr>
          <w:color w:val="000000"/>
          <w:sz w:val="28"/>
          <w:szCs w:val="28"/>
          <w:lang w:val="uk-UA"/>
        </w:rPr>
        <w:t xml:space="preserve">, </w:t>
      </w:r>
      <w:r w:rsidRPr="00C81280">
        <w:rPr>
          <w:color w:val="000000"/>
          <w:sz w:val="28"/>
          <w:szCs w:val="28"/>
          <w:lang w:val="uk-UA"/>
        </w:rPr>
        <w:t xml:space="preserve">1 холодильник.  </w:t>
      </w:r>
    </w:p>
    <w:p w:rsidR="00DA728D" w:rsidRPr="00DA728D" w:rsidRDefault="00DA728D" w:rsidP="00DA728D">
      <w:pPr>
        <w:pStyle w:val="a3"/>
        <w:ind w:right="-284" w:firstLine="709"/>
        <w:jc w:val="both"/>
        <w:rPr>
          <w:rFonts w:ascii="Times New Roman" w:hAnsi="Times New Roman"/>
          <w:sz w:val="28"/>
          <w:szCs w:val="28"/>
          <w:lang w:val="uk-UA"/>
        </w:rPr>
      </w:pPr>
      <w:r w:rsidRPr="00DA728D">
        <w:rPr>
          <w:rFonts w:ascii="Times New Roman" w:hAnsi="Times New Roman"/>
          <w:sz w:val="28"/>
          <w:szCs w:val="28"/>
          <w:lang w:val="uk-UA"/>
        </w:rPr>
        <w:t>У 201</w:t>
      </w:r>
      <w:r>
        <w:rPr>
          <w:rFonts w:ascii="Times New Roman" w:hAnsi="Times New Roman"/>
          <w:sz w:val="28"/>
          <w:szCs w:val="28"/>
          <w:lang w:val="uk-UA"/>
        </w:rPr>
        <w:t xml:space="preserve">8/2019 навчальному році </w:t>
      </w:r>
      <w:r w:rsidRPr="00DA728D">
        <w:rPr>
          <w:rFonts w:ascii="Times New Roman" w:hAnsi="Times New Roman"/>
          <w:sz w:val="28"/>
          <w:szCs w:val="28"/>
          <w:lang w:val="uk-UA"/>
        </w:rPr>
        <w:t>в районі налічується 5 загальноосвітніх навчальних закладів І-ІІІ ступенів з чисельністю до 100 учнів, що становить 45% до загальної кількості ЗОШ І-ІІІ ступенів.</w:t>
      </w:r>
    </w:p>
    <w:p w:rsidR="00DA728D" w:rsidRPr="00DA728D" w:rsidRDefault="00DA728D" w:rsidP="00DA728D">
      <w:pPr>
        <w:pStyle w:val="a3"/>
        <w:ind w:right="-284" w:firstLine="709"/>
        <w:jc w:val="both"/>
        <w:rPr>
          <w:rFonts w:ascii="Times New Roman" w:hAnsi="Times New Roman" w:cs="Times New Roman"/>
          <w:sz w:val="28"/>
          <w:szCs w:val="28"/>
          <w:lang w:val="uk-UA"/>
        </w:rPr>
      </w:pPr>
      <w:r w:rsidRPr="00DA728D">
        <w:rPr>
          <w:rFonts w:ascii="Times New Roman" w:hAnsi="Times New Roman" w:cs="Times New Roman"/>
          <w:sz w:val="28"/>
          <w:szCs w:val="28"/>
          <w:lang w:val="uk-UA"/>
        </w:rPr>
        <w:t xml:space="preserve">У 2018 році у районі </w:t>
      </w:r>
      <w:r w:rsidRPr="00DA728D">
        <w:rPr>
          <w:rFonts w:ascii="Times New Roman" w:eastAsia="Calibri" w:hAnsi="Times New Roman" w:cs="Times New Roman"/>
          <w:sz w:val="28"/>
          <w:szCs w:val="28"/>
          <w:lang w:val="uk-UA"/>
        </w:rPr>
        <w:t>питання про створення</w:t>
      </w:r>
      <w:r w:rsidRPr="00DA728D">
        <w:rPr>
          <w:rFonts w:ascii="Times New Roman" w:hAnsi="Times New Roman" w:cs="Times New Roman"/>
          <w:sz w:val="28"/>
          <w:szCs w:val="28"/>
          <w:lang w:val="uk-UA"/>
        </w:rPr>
        <w:t xml:space="preserve"> 2-х опорних закладів (Інгульська ЗОШ І-ІІІ ступенів та Привільненська ЗОШ І-ІІІ ступенів) розглядається на чергових засіданнях постійних комісії районної ради.</w:t>
      </w:r>
    </w:p>
    <w:p w:rsidR="00DA728D" w:rsidRPr="00DA728D" w:rsidRDefault="00DA728D" w:rsidP="00DA728D">
      <w:pPr>
        <w:pStyle w:val="a3"/>
        <w:ind w:right="-284" w:firstLine="709"/>
        <w:jc w:val="both"/>
        <w:rPr>
          <w:rFonts w:ascii="Times New Roman" w:hAnsi="Times New Roman"/>
          <w:color w:val="000000"/>
          <w:sz w:val="28"/>
          <w:szCs w:val="28"/>
          <w:lang w:val="uk-UA"/>
        </w:rPr>
      </w:pPr>
      <w:r w:rsidRPr="00DA728D">
        <w:rPr>
          <w:rFonts w:ascii="Times New Roman" w:hAnsi="Times New Roman"/>
          <w:color w:val="000000"/>
          <w:sz w:val="28"/>
          <w:szCs w:val="28"/>
          <w:lang w:val="uk-UA"/>
        </w:rPr>
        <w:t>Безкоштовне перевезення учнів та педагогічних працівників до місцьнавчання і додому здійс</w:t>
      </w:r>
      <w:r>
        <w:rPr>
          <w:rFonts w:ascii="Times New Roman" w:hAnsi="Times New Roman"/>
          <w:color w:val="000000"/>
          <w:sz w:val="28"/>
          <w:szCs w:val="28"/>
          <w:lang w:val="uk-UA"/>
        </w:rPr>
        <w:t xml:space="preserve">нюється шкільними автобусами до                              </w:t>
      </w:r>
      <w:r w:rsidRPr="00DA728D">
        <w:rPr>
          <w:rFonts w:ascii="Times New Roman" w:hAnsi="Times New Roman"/>
          <w:color w:val="000000"/>
          <w:sz w:val="28"/>
          <w:szCs w:val="28"/>
          <w:lang w:val="uk-UA"/>
        </w:rPr>
        <w:t>7 навчальних</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закладів району. У 2018 році забезпечено безкоштовне підвезення 42 дітей</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дошкільного віку, 321 – шкільного віку, 15 – педагогічних працівників, щостановить 100% від загальної кількості тих, що потребують підвезення.</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Відділом освіти, молоді і спорту райдержа</w:t>
      </w:r>
      <w:r>
        <w:rPr>
          <w:rFonts w:ascii="Times New Roman" w:hAnsi="Times New Roman"/>
          <w:color w:val="000000"/>
          <w:sz w:val="28"/>
          <w:szCs w:val="28"/>
          <w:lang w:val="uk-UA"/>
        </w:rPr>
        <w:t xml:space="preserve">дміністрації вжито </w:t>
      </w:r>
      <w:r w:rsidRPr="00DA728D">
        <w:rPr>
          <w:rFonts w:ascii="Times New Roman" w:hAnsi="Times New Roman"/>
          <w:color w:val="000000"/>
          <w:sz w:val="28"/>
          <w:szCs w:val="28"/>
          <w:lang w:val="uk-UA"/>
        </w:rPr>
        <w:t>заходи щодо належного рівня безпеки доставкидітей транспортними засобами. Відповідно до Програми розвитку освіти Баштанського району на 2017-2021 роки</w:t>
      </w:r>
      <w:r w:rsidRPr="00DA728D">
        <w:rPr>
          <w:rFonts w:ascii="Times New Roman" w:hAnsi="Times New Roman"/>
          <w:color w:val="000000"/>
          <w:sz w:val="28"/>
          <w:szCs w:val="28"/>
        </w:rPr>
        <w:t xml:space="preserve"> використовується</w:t>
      </w:r>
      <w:r w:rsidRPr="00DA728D">
        <w:rPr>
          <w:rFonts w:ascii="Times New Roman" w:hAnsi="Times New Roman"/>
          <w:color w:val="000000"/>
          <w:sz w:val="28"/>
          <w:szCs w:val="28"/>
          <w:lang w:val="uk-UA"/>
        </w:rPr>
        <w:t xml:space="preserve"> 10</w:t>
      </w:r>
      <w:r w:rsidRPr="00DA728D">
        <w:rPr>
          <w:rFonts w:ascii="Times New Roman" w:hAnsi="Times New Roman"/>
          <w:color w:val="000000"/>
          <w:sz w:val="28"/>
          <w:szCs w:val="28"/>
        </w:rPr>
        <w:t xml:space="preserve"> одиниць автотранспорту, з яких протягом останніх років - </w:t>
      </w:r>
      <w:r w:rsidRPr="00DA728D">
        <w:rPr>
          <w:rFonts w:ascii="Times New Roman" w:hAnsi="Times New Roman"/>
          <w:color w:val="000000"/>
          <w:sz w:val="28"/>
          <w:szCs w:val="28"/>
          <w:lang w:val="uk-UA"/>
        </w:rPr>
        <w:lastRenderedPageBreak/>
        <w:t>6</w:t>
      </w:r>
      <w:r w:rsidRPr="00DA728D">
        <w:rPr>
          <w:rFonts w:ascii="Times New Roman" w:hAnsi="Times New Roman"/>
          <w:color w:val="000000"/>
          <w:sz w:val="28"/>
          <w:szCs w:val="28"/>
        </w:rPr>
        <w:t xml:space="preserve"> було придбано за кошти місцевого бюджету</w:t>
      </w:r>
      <w:r w:rsidRPr="00DA728D">
        <w:rPr>
          <w:rFonts w:ascii="Times New Roman" w:hAnsi="Times New Roman"/>
          <w:color w:val="000000"/>
          <w:sz w:val="28"/>
          <w:szCs w:val="28"/>
          <w:lang w:val="uk-UA"/>
        </w:rPr>
        <w:t xml:space="preserve"> (3 - перебувають в експлуатації 27 і більше років)</w:t>
      </w:r>
      <w:r w:rsidRPr="00DA728D">
        <w:rPr>
          <w:rFonts w:ascii="Times New Roman" w:hAnsi="Times New Roman"/>
          <w:color w:val="000000"/>
          <w:sz w:val="28"/>
          <w:szCs w:val="28"/>
        </w:rPr>
        <w:t xml:space="preserve"> та </w:t>
      </w:r>
      <w:r w:rsidRPr="00DA728D">
        <w:rPr>
          <w:rFonts w:ascii="Times New Roman" w:hAnsi="Times New Roman"/>
          <w:color w:val="000000"/>
          <w:sz w:val="28"/>
          <w:szCs w:val="28"/>
          <w:lang w:val="uk-UA"/>
        </w:rPr>
        <w:t>4</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 xml:space="preserve">- </w:t>
      </w:r>
      <w:r w:rsidRPr="00DA728D">
        <w:rPr>
          <w:rFonts w:ascii="Times New Roman" w:hAnsi="Times New Roman"/>
          <w:color w:val="000000"/>
          <w:sz w:val="28"/>
          <w:szCs w:val="28"/>
        </w:rPr>
        <w:t>в рамках державної програми«Шкільний автобус» у 2005, 2010, 2012</w:t>
      </w:r>
      <w:r>
        <w:rPr>
          <w:rFonts w:ascii="Times New Roman" w:hAnsi="Times New Roman"/>
          <w:color w:val="000000"/>
          <w:sz w:val="28"/>
          <w:szCs w:val="28"/>
          <w:lang w:val="uk-UA"/>
        </w:rPr>
        <w:t xml:space="preserve"> </w:t>
      </w:r>
      <w:r w:rsidRPr="00DA728D">
        <w:rPr>
          <w:rFonts w:ascii="Times New Roman" w:hAnsi="Times New Roman"/>
          <w:color w:val="000000"/>
          <w:sz w:val="28"/>
          <w:szCs w:val="28"/>
        </w:rPr>
        <w:t>роках.</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У 2018 році кошти на придбання шкільних автобусів не виділялися.</w:t>
      </w:r>
    </w:p>
    <w:p w:rsidR="00DA728D" w:rsidRPr="00DA728D" w:rsidRDefault="00DA728D" w:rsidP="00DA728D">
      <w:pPr>
        <w:pStyle w:val="a3"/>
        <w:ind w:right="-284" w:firstLine="709"/>
        <w:jc w:val="both"/>
        <w:rPr>
          <w:rFonts w:ascii="Times New Roman" w:hAnsi="Times New Roman"/>
          <w:sz w:val="28"/>
          <w:szCs w:val="28"/>
          <w:lang w:val="uk-UA"/>
        </w:rPr>
      </w:pPr>
      <w:r w:rsidRPr="00DA728D">
        <w:rPr>
          <w:rFonts w:ascii="Times New Roman" w:hAnsi="Times New Roman"/>
          <w:color w:val="000000"/>
          <w:sz w:val="28"/>
          <w:szCs w:val="28"/>
          <w:lang w:val="uk-UA"/>
        </w:rPr>
        <w:t>Відповідно до постанови президії НАПН України про схвалення Концепції впровадження медіаосвіти в Україні від 21.04.2016 № 1-2/7-110  Виноградівська ЗОШ І-ІІІ ступеня</w:t>
      </w:r>
      <w:r>
        <w:rPr>
          <w:rFonts w:ascii="Times New Roman" w:hAnsi="Times New Roman"/>
          <w:color w:val="000000"/>
          <w:sz w:val="28"/>
          <w:szCs w:val="28"/>
          <w:lang w:val="uk-UA"/>
        </w:rPr>
        <w:t xml:space="preserve"> </w:t>
      </w:r>
      <w:r w:rsidRPr="00DA728D">
        <w:rPr>
          <w:rFonts w:ascii="Times New Roman" w:hAnsi="Times New Roman"/>
          <w:color w:val="000000"/>
          <w:sz w:val="28"/>
          <w:szCs w:val="28"/>
          <w:lang w:val="uk-UA"/>
        </w:rPr>
        <w:t>(4% від загальної кількості загальноосвітніх навчальних закладів району) є експериментальним майданчиком з даної тематики. У школі запроваджено спеціалізований медіа – освітній курс за вибором «Медіакультура», який викладається у 10-</w:t>
      </w:r>
      <w:r>
        <w:rPr>
          <w:rFonts w:ascii="Times New Roman" w:hAnsi="Times New Roman"/>
          <w:color w:val="000000"/>
          <w:sz w:val="28"/>
          <w:szCs w:val="28"/>
          <w:lang w:val="uk-UA"/>
        </w:rPr>
        <w:t>11 класах</w:t>
      </w:r>
      <w:r w:rsidRPr="00DA728D">
        <w:rPr>
          <w:rFonts w:ascii="Times New Roman" w:hAnsi="Times New Roman"/>
          <w:color w:val="000000"/>
          <w:sz w:val="28"/>
          <w:szCs w:val="28"/>
          <w:lang w:val="uk-UA"/>
        </w:rPr>
        <w:t>, який передбачає,  дослідження зі старшокласниками  різних видів медіатекстів та використані в них медіатехнології; стимулювання в учнів розвитку критичного мислення та свідомого ставлення до медіапродукції загалом та формування медіа – грамотності батьків. Термін дії до 2021 року. У грудні 2018 року на</w:t>
      </w:r>
      <w:r>
        <w:rPr>
          <w:rFonts w:ascii="Times New Roman" w:hAnsi="Times New Roman"/>
          <w:color w:val="000000"/>
          <w:sz w:val="28"/>
          <w:szCs w:val="28"/>
          <w:lang w:val="uk-UA"/>
        </w:rPr>
        <w:t xml:space="preserve"> базі Баштанської ЗОШ І-ІІІ ст. </w:t>
      </w:r>
      <w:r w:rsidRPr="00DA728D">
        <w:rPr>
          <w:rFonts w:ascii="Times New Roman" w:hAnsi="Times New Roman"/>
          <w:color w:val="000000"/>
          <w:sz w:val="28"/>
          <w:szCs w:val="28"/>
          <w:lang w:val="uk-UA"/>
        </w:rPr>
        <w:t>№2 проведено засідання обласної творчої групи з питань впровадження медіаосвіти в Баштанському районі, досвід роботи представлено директором школи Маковеєнко Л.В, керівником проекту- Кисленко С.А.</w:t>
      </w:r>
    </w:p>
    <w:p w:rsidR="00DA728D" w:rsidRPr="00DA728D" w:rsidRDefault="00DA728D" w:rsidP="00DA728D">
      <w:pPr>
        <w:ind w:right="-284" w:firstLine="709"/>
        <w:jc w:val="both"/>
        <w:rPr>
          <w:color w:val="000000"/>
          <w:sz w:val="28"/>
          <w:szCs w:val="28"/>
          <w:lang w:val="uk-UA"/>
        </w:rPr>
      </w:pPr>
      <w:r w:rsidRPr="00DA728D">
        <w:rPr>
          <w:color w:val="000000"/>
          <w:sz w:val="28"/>
          <w:szCs w:val="28"/>
          <w:lang w:val="uk-UA"/>
        </w:rPr>
        <w:t>З 2012 по 2019 роки у Привільненській ЗОШ І-ІІІ ступеня проводиться науково-дослідницька робота з теми: «Науково-методичні засади впровадження фінансової грамотності у навчально-виховний процес навчальних закладів» (наказ МОНУ від</w:t>
      </w:r>
      <w:r w:rsidRPr="00DA728D">
        <w:rPr>
          <w:color w:val="000000"/>
          <w:sz w:val="28"/>
          <w:szCs w:val="28"/>
        </w:rPr>
        <w:t> </w:t>
      </w:r>
      <w:r w:rsidRPr="00DA728D">
        <w:rPr>
          <w:color w:val="000000"/>
          <w:sz w:val="28"/>
          <w:szCs w:val="28"/>
          <w:lang w:val="uk-UA"/>
        </w:rPr>
        <w:t>19.07.2012 № 828). Відсоток залучення навчальних закладів склав - 7%.У 4 закладах освіти району (27%) впроваджується проект «Сімейна розмова».</w:t>
      </w:r>
    </w:p>
    <w:p w:rsidR="00DA728D" w:rsidRPr="00DA728D" w:rsidRDefault="00DA728D" w:rsidP="00DA728D">
      <w:pPr>
        <w:pStyle w:val="a4"/>
        <w:ind w:left="0" w:right="-284" w:firstLine="709"/>
        <w:jc w:val="both"/>
        <w:rPr>
          <w:color w:val="000000"/>
          <w:sz w:val="28"/>
          <w:szCs w:val="28"/>
          <w:lang w:val="uk-UA"/>
        </w:rPr>
      </w:pPr>
      <w:r w:rsidRPr="00DA728D">
        <w:rPr>
          <w:color w:val="000000"/>
          <w:sz w:val="28"/>
          <w:szCs w:val="28"/>
        </w:rPr>
        <w:t xml:space="preserve">Виконавців наукових </w:t>
      </w:r>
      <w:proofErr w:type="gramStart"/>
      <w:r w:rsidRPr="00DA728D">
        <w:rPr>
          <w:color w:val="000000"/>
          <w:sz w:val="28"/>
          <w:szCs w:val="28"/>
        </w:rPr>
        <w:t>досл</w:t>
      </w:r>
      <w:proofErr w:type="gramEnd"/>
      <w:r w:rsidRPr="00DA728D">
        <w:rPr>
          <w:color w:val="000000"/>
          <w:sz w:val="28"/>
          <w:szCs w:val="28"/>
        </w:rPr>
        <w:t>іджень і розробок в розрахунку на 1000 осіб зайнятого населення в районі немає.</w:t>
      </w:r>
    </w:p>
    <w:p w:rsidR="00DA728D" w:rsidRPr="00DA728D" w:rsidRDefault="00DA728D" w:rsidP="00DA728D">
      <w:pPr>
        <w:pStyle w:val="a4"/>
        <w:ind w:left="0" w:right="-284" w:firstLine="709"/>
        <w:jc w:val="both"/>
        <w:rPr>
          <w:sz w:val="28"/>
          <w:szCs w:val="28"/>
          <w:lang w:val="uk-UA"/>
        </w:rPr>
      </w:pPr>
      <w:r w:rsidRPr="00DA728D">
        <w:rPr>
          <w:sz w:val="28"/>
          <w:szCs w:val="28"/>
        </w:rPr>
        <w:t>У 201</w:t>
      </w:r>
      <w:r w:rsidRPr="00DA728D">
        <w:rPr>
          <w:sz w:val="28"/>
          <w:szCs w:val="28"/>
          <w:lang w:val="uk-UA"/>
        </w:rPr>
        <w:t>8</w:t>
      </w:r>
      <w:r w:rsidRPr="00DA728D">
        <w:rPr>
          <w:sz w:val="28"/>
          <w:szCs w:val="28"/>
        </w:rPr>
        <w:t xml:space="preserve"> році, як і в попередні роки, </w:t>
      </w:r>
      <w:proofErr w:type="gramStart"/>
      <w:r w:rsidRPr="00DA728D">
        <w:rPr>
          <w:sz w:val="28"/>
          <w:szCs w:val="28"/>
        </w:rPr>
        <w:t>молодим спеціал</w:t>
      </w:r>
      <w:proofErr w:type="gramEnd"/>
      <w:r w:rsidRPr="00DA728D">
        <w:rPr>
          <w:sz w:val="28"/>
          <w:szCs w:val="28"/>
        </w:rPr>
        <w:t>істам житло не надавалося</w:t>
      </w:r>
      <w:r w:rsidRPr="00DA728D">
        <w:rPr>
          <w:sz w:val="28"/>
          <w:szCs w:val="28"/>
          <w:lang w:val="uk-UA"/>
        </w:rPr>
        <w:t>. Педагоги працевлаштовані за місцем проживання.</w:t>
      </w:r>
    </w:p>
    <w:p w:rsidR="00DA728D" w:rsidRPr="00DA728D" w:rsidRDefault="00DA728D" w:rsidP="00DA728D">
      <w:pPr>
        <w:pStyle w:val="a4"/>
        <w:ind w:left="0" w:right="-284" w:firstLine="709"/>
        <w:jc w:val="both"/>
        <w:rPr>
          <w:sz w:val="28"/>
          <w:szCs w:val="28"/>
          <w:lang w:val="uk-UA"/>
        </w:rPr>
      </w:pPr>
      <w:proofErr w:type="gramStart"/>
      <w:r w:rsidRPr="00DA728D">
        <w:rPr>
          <w:sz w:val="28"/>
          <w:szCs w:val="28"/>
        </w:rPr>
        <w:t xml:space="preserve">Відповідно до плану проведення спортивно-масових заходів </w:t>
      </w:r>
      <w:r w:rsidRPr="00DA728D">
        <w:rPr>
          <w:sz w:val="28"/>
          <w:szCs w:val="28"/>
          <w:lang w:val="uk-UA"/>
        </w:rPr>
        <w:t xml:space="preserve">узакладах загальної середньої освіти </w:t>
      </w:r>
      <w:r w:rsidRPr="00DA728D">
        <w:rPr>
          <w:sz w:val="28"/>
          <w:szCs w:val="28"/>
        </w:rPr>
        <w:t>у 201</w:t>
      </w:r>
      <w:r w:rsidRPr="00DA728D">
        <w:rPr>
          <w:sz w:val="28"/>
          <w:szCs w:val="28"/>
          <w:lang w:val="uk-UA"/>
        </w:rPr>
        <w:t>8</w:t>
      </w:r>
      <w:r w:rsidRPr="00DA728D">
        <w:rPr>
          <w:sz w:val="28"/>
          <w:szCs w:val="28"/>
        </w:rPr>
        <w:t xml:space="preserve"> році проведено</w:t>
      </w:r>
      <w:r w:rsidRPr="00DA728D">
        <w:rPr>
          <w:sz w:val="28"/>
          <w:szCs w:val="28"/>
          <w:lang w:val="uk-UA"/>
        </w:rPr>
        <w:t xml:space="preserve"> спортивно-масові заходи з</w:t>
      </w:r>
      <w:r>
        <w:rPr>
          <w:sz w:val="28"/>
          <w:szCs w:val="28"/>
          <w:lang w:val="uk-UA"/>
        </w:rPr>
        <w:t xml:space="preserve">       </w:t>
      </w:r>
      <w:r w:rsidRPr="00DA728D">
        <w:rPr>
          <w:sz w:val="28"/>
          <w:szCs w:val="28"/>
          <w:lang w:val="uk-UA"/>
        </w:rPr>
        <w:t>8 видів спорту</w:t>
      </w:r>
      <w:r w:rsidRPr="00DA728D">
        <w:rPr>
          <w:sz w:val="28"/>
          <w:szCs w:val="28"/>
        </w:rPr>
        <w:t>, в як</w:t>
      </w:r>
      <w:r w:rsidRPr="00DA728D">
        <w:rPr>
          <w:sz w:val="28"/>
          <w:szCs w:val="28"/>
          <w:lang w:val="uk-UA"/>
        </w:rPr>
        <w:t>их</w:t>
      </w:r>
      <w:r w:rsidRPr="00DA728D">
        <w:rPr>
          <w:sz w:val="28"/>
          <w:szCs w:val="28"/>
        </w:rPr>
        <w:t xml:space="preserve"> взяли участь </w:t>
      </w:r>
      <w:r w:rsidRPr="00DA728D">
        <w:rPr>
          <w:sz w:val="28"/>
          <w:szCs w:val="28"/>
          <w:lang w:val="uk-UA"/>
        </w:rPr>
        <w:t>843 учні</w:t>
      </w:r>
      <w:r w:rsidRPr="00DA728D">
        <w:rPr>
          <w:sz w:val="28"/>
          <w:szCs w:val="28"/>
        </w:rPr>
        <w:t xml:space="preserve">. </w:t>
      </w:r>
      <w:r w:rsidRPr="00DA728D">
        <w:rPr>
          <w:sz w:val="28"/>
          <w:szCs w:val="28"/>
          <w:lang w:val="uk-UA"/>
        </w:rPr>
        <w:t>У</w:t>
      </w:r>
      <w:r>
        <w:rPr>
          <w:sz w:val="28"/>
          <w:szCs w:val="28"/>
          <w:lang w:val="uk-UA"/>
        </w:rPr>
        <w:t xml:space="preserve"> 2017</w:t>
      </w:r>
      <w:r w:rsidRPr="00DA728D">
        <w:rPr>
          <w:sz w:val="28"/>
          <w:szCs w:val="28"/>
          <w:lang w:val="uk-UA"/>
        </w:rPr>
        <w:t xml:space="preserve"> році проведено 20 заходів, </w:t>
      </w:r>
      <w:r w:rsidRPr="00DA728D">
        <w:rPr>
          <w:sz w:val="28"/>
          <w:szCs w:val="28"/>
        </w:rPr>
        <w:t xml:space="preserve">в яких взяли участь </w:t>
      </w:r>
      <w:r w:rsidRPr="00DA728D">
        <w:rPr>
          <w:sz w:val="28"/>
          <w:szCs w:val="28"/>
          <w:lang w:val="uk-UA"/>
        </w:rPr>
        <w:t>2000</w:t>
      </w:r>
      <w:r w:rsidRPr="00DA728D">
        <w:rPr>
          <w:sz w:val="28"/>
          <w:szCs w:val="28"/>
        </w:rPr>
        <w:t xml:space="preserve"> осіб</w:t>
      </w:r>
      <w:r w:rsidRPr="00DA728D">
        <w:rPr>
          <w:sz w:val="28"/>
          <w:szCs w:val="28"/>
          <w:lang w:val="uk-UA"/>
        </w:rPr>
        <w:t>. В порівнянні з останніми роками показник знизився у зв’язку з тим, що</w:t>
      </w:r>
      <w:proofErr w:type="gramEnd"/>
      <w:r w:rsidRPr="00DA728D">
        <w:rPr>
          <w:sz w:val="28"/>
          <w:szCs w:val="28"/>
          <w:lang w:val="uk-UA"/>
        </w:rPr>
        <w:t xml:space="preserve"> 12 закладів освіти, крім того ДЮСШ і БДЮТ передані до Баштанської ОТГ.</w:t>
      </w:r>
    </w:p>
    <w:p w:rsidR="00DA728D" w:rsidRPr="00DA728D" w:rsidRDefault="00DA728D" w:rsidP="00DA728D">
      <w:pPr>
        <w:pStyle w:val="a4"/>
        <w:ind w:left="0" w:right="-284" w:firstLine="709"/>
        <w:jc w:val="both"/>
        <w:rPr>
          <w:sz w:val="28"/>
          <w:szCs w:val="28"/>
          <w:lang w:val="uk-UA"/>
        </w:rPr>
      </w:pPr>
      <w:r w:rsidRPr="00DA728D">
        <w:rPr>
          <w:sz w:val="28"/>
          <w:szCs w:val="28"/>
          <w:lang w:val="uk-UA"/>
        </w:rPr>
        <w:t>У</w:t>
      </w:r>
      <w:r w:rsidRPr="00DA728D">
        <w:rPr>
          <w:sz w:val="28"/>
          <w:szCs w:val="28"/>
        </w:rPr>
        <w:t xml:space="preserve"> районі налічується </w:t>
      </w:r>
      <w:r w:rsidRPr="00DA728D">
        <w:rPr>
          <w:sz w:val="28"/>
          <w:szCs w:val="28"/>
          <w:lang w:val="uk-UA"/>
        </w:rPr>
        <w:t>15 діючих</w:t>
      </w:r>
      <w:r w:rsidRPr="00DA728D">
        <w:rPr>
          <w:sz w:val="28"/>
          <w:szCs w:val="28"/>
        </w:rPr>
        <w:t xml:space="preserve"> дошкільних навчальних закладів, які розрахован</w:t>
      </w:r>
      <w:r w:rsidRPr="00DA728D">
        <w:rPr>
          <w:sz w:val="28"/>
          <w:szCs w:val="28"/>
          <w:lang w:val="uk-UA"/>
        </w:rPr>
        <w:t>о</w:t>
      </w:r>
      <w:r w:rsidRPr="00DA728D">
        <w:rPr>
          <w:sz w:val="28"/>
          <w:szCs w:val="28"/>
        </w:rPr>
        <w:t xml:space="preserve"> на </w:t>
      </w:r>
      <w:r w:rsidRPr="00DA728D">
        <w:rPr>
          <w:sz w:val="28"/>
          <w:szCs w:val="28"/>
          <w:lang w:val="uk-UA"/>
        </w:rPr>
        <w:t>644</w:t>
      </w:r>
      <w:r w:rsidRPr="00DA728D">
        <w:rPr>
          <w:sz w:val="28"/>
          <w:szCs w:val="28"/>
        </w:rPr>
        <w:t xml:space="preserve"> місц</w:t>
      </w:r>
      <w:r w:rsidRPr="00DA728D">
        <w:rPr>
          <w:sz w:val="28"/>
          <w:szCs w:val="28"/>
          <w:lang w:val="uk-UA"/>
        </w:rPr>
        <w:t>я</w:t>
      </w:r>
      <w:r w:rsidRPr="00DA728D">
        <w:rPr>
          <w:sz w:val="28"/>
          <w:szCs w:val="28"/>
        </w:rPr>
        <w:t xml:space="preserve">. </w:t>
      </w:r>
      <w:r w:rsidRPr="00DA728D">
        <w:rPr>
          <w:sz w:val="28"/>
          <w:szCs w:val="28"/>
          <w:lang w:val="uk-UA"/>
        </w:rPr>
        <w:t xml:space="preserve">У закладах дошкільної осіти </w:t>
      </w:r>
      <w:r w:rsidRPr="00DA728D">
        <w:rPr>
          <w:sz w:val="28"/>
          <w:szCs w:val="28"/>
        </w:rPr>
        <w:t xml:space="preserve">виховуються </w:t>
      </w:r>
      <w:r>
        <w:rPr>
          <w:sz w:val="28"/>
          <w:szCs w:val="28"/>
          <w:lang w:val="uk-UA"/>
        </w:rPr>
        <w:t xml:space="preserve">              </w:t>
      </w:r>
      <w:r w:rsidRPr="00DA728D">
        <w:rPr>
          <w:sz w:val="28"/>
          <w:szCs w:val="28"/>
          <w:lang w:val="uk-UA"/>
        </w:rPr>
        <w:t>470</w:t>
      </w:r>
      <w:r w:rsidRPr="00DA728D">
        <w:rPr>
          <w:sz w:val="28"/>
          <w:szCs w:val="28"/>
        </w:rPr>
        <w:t xml:space="preserve"> вихован</w:t>
      </w:r>
      <w:r w:rsidRPr="00DA728D">
        <w:rPr>
          <w:sz w:val="28"/>
          <w:szCs w:val="28"/>
          <w:lang w:val="uk-UA"/>
        </w:rPr>
        <w:t>ців, що становить 64,3% від кількості дітей віком від 1 до 6</w:t>
      </w:r>
      <w:r>
        <w:rPr>
          <w:sz w:val="28"/>
          <w:szCs w:val="28"/>
          <w:lang w:val="uk-UA"/>
        </w:rPr>
        <w:t xml:space="preserve"> </w:t>
      </w:r>
      <w:r w:rsidRPr="00DA728D">
        <w:rPr>
          <w:sz w:val="28"/>
          <w:szCs w:val="28"/>
          <w:lang w:val="uk-UA"/>
        </w:rPr>
        <w:t>(7) років та 88,9% - віком від 3 до 6</w:t>
      </w:r>
      <w:r>
        <w:rPr>
          <w:sz w:val="28"/>
          <w:szCs w:val="28"/>
          <w:lang w:val="uk-UA"/>
        </w:rPr>
        <w:t xml:space="preserve"> </w:t>
      </w:r>
      <w:r w:rsidRPr="00DA728D">
        <w:rPr>
          <w:sz w:val="28"/>
          <w:szCs w:val="28"/>
          <w:lang w:val="uk-UA"/>
        </w:rPr>
        <w:t>(7) років. Усіма формами дошкільної освіти (соціально-педагогічний патронат + ЗДО) охоплено 65,4%  від кількості дітей віком від 1 до 6</w:t>
      </w:r>
      <w:r>
        <w:rPr>
          <w:sz w:val="28"/>
          <w:szCs w:val="28"/>
          <w:lang w:val="uk-UA"/>
        </w:rPr>
        <w:t xml:space="preserve"> </w:t>
      </w:r>
      <w:r w:rsidRPr="00DA728D">
        <w:rPr>
          <w:sz w:val="28"/>
          <w:szCs w:val="28"/>
          <w:lang w:val="uk-UA"/>
        </w:rPr>
        <w:t>(7) років та 90,5</w:t>
      </w:r>
      <w:r>
        <w:rPr>
          <w:sz w:val="28"/>
          <w:szCs w:val="28"/>
          <w:lang w:val="uk-UA"/>
        </w:rPr>
        <w:t xml:space="preserve">% - віком від 3 до 6(7) років. </w:t>
      </w:r>
      <w:r w:rsidRPr="00DA728D">
        <w:rPr>
          <w:sz w:val="28"/>
          <w:szCs w:val="28"/>
          <w:lang w:val="uk-UA"/>
        </w:rPr>
        <w:t>У порівнянні з минулом роком відсоток охоплення в  середньому збільшився на 2%.</w:t>
      </w:r>
    </w:p>
    <w:p w:rsidR="00DA728D" w:rsidRPr="00DA728D" w:rsidRDefault="00DA728D" w:rsidP="00DA728D">
      <w:pPr>
        <w:pStyle w:val="a4"/>
        <w:ind w:left="0" w:right="-284" w:firstLine="709"/>
        <w:jc w:val="both"/>
        <w:rPr>
          <w:sz w:val="28"/>
          <w:szCs w:val="28"/>
          <w:lang w:val="uk-UA"/>
        </w:rPr>
      </w:pPr>
      <w:r w:rsidRPr="00DA728D">
        <w:rPr>
          <w:sz w:val="28"/>
          <w:szCs w:val="28"/>
          <w:lang w:val="uk-UA"/>
        </w:rPr>
        <w:t xml:space="preserve"> Н</w:t>
      </w:r>
      <w:r w:rsidRPr="00DA728D">
        <w:rPr>
          <w:sz w:val="28"/>
          <w:szCs w:val="28"/>
        </w:rPr>
        <w:t>а 100 місц</w:t>
      </w:r>
      <w:r w:rsidRPr="00DA728D">
        <w:rPr>
          <w:sz w:val="28"/>
          <w:szCs w:val="28"/>
          <w:lang w:val="uk-UA"/>
        </w:rPr>
        <w:t>ях</w:t>
      </w:r>
      <w:r>
        <w:rPr>
          <w:sz w:val="28"/>
          <w:szCs w:val="28"/>
          <w:lang w:val="uk-UA"/>
        </w:rPr>
        <w:t xml:space="preserve"> виховуються </w:t>
      </w:r>
      <w:r w:rsidRPr="00DA728D">
        <w:rPr>
          <w:sz w:val="28"/>
          <w:szCs w:val="28"/>
          <w:lang w:val="uk-UA"/>
        </w:rPr>
        <w:t>73</w:t>
      </w:r>
      <w:r w:rsidRPr="00DA728D">
        <w:rPr>
          <w:sz w:val="28"/>
          <w:szCs w:val="28"/>
        </w:rPr>
        <w:t xml:space="preserve"> д</w:t>
      </w:r>
      <w:r w:rsidRPr="00DA728D">
        <w:rPr>
          <w:sz w:val="28"/>
          <w:szCs w:val="28"/>
          <w:lang w:val="uk-UA"/>
        </w:rPr>
        <w:t>и</w:t>
      </w:r>
      <w:r w:rsidRPr="00DA728D">
        <w:rPr>
          <w:sz w:val="28"/>
          <w:szCs w:val="28"/>
        </w:rPr>
        <w:t>т</w:t>
      </w:r>
      <w:r w:rsidRPr="00DA728D">
        <w:rPr>
          <w:sz w:val="28"/>
          <w:szCs w:val="28"/>
          <w:lang w:val="uk-UA"/>
        </w:rPr>
        <w:t>ини</w:t>
      </w:r>
      <w:r w:rsidRPr="00DA728D">
        <w:rPr>
          <w:sz w:val="28"/>
          <w:szCs w:val="28"/>
        </w:rPr>
        <w:t xml:space="preserve">, що </w:t>
      </w:r>
      <w:r w:rsidRPr="00DA728D">
        <w:rPr>
          <w:sz w:val="28"/>
          <w:szCs w:val="28"/>
          <w:lang w:val="uk-UA"/>
        </w:rPr>
        <w:t>на 3 менше у порівнянні з минулим роком. Черга у закладах дошкільної освіти району – відсутня.</w:t>
      </w:r>
    </w:p>
    <w:p w:rsidR="00DA728D" w:rsidRPr="00DA728D" w:rsidRDefault="00DA728D" w:rsidP="00DA728D">
      <w:pPr>
        <w:ind w:right="-284" w:firstLine="709"/>
        <w:jc w:val="both"/>
        <w:rPr>
          <w:sz w:val="28"/>
          <w:szCs w:val="28"/>
          <w:lang w:val="uk-UA"/>
        </w:rPr>
      </w:pPr>
      <w:r w:rsidRPr="00DA728D">
        <w:rPr>
          <w:color w:val="000000"/>
          <w:sz w:val="28"/>
          <w:szCs w:val="28"/>
        </w:rPr>
        <w:lastRenderedPageBreak/>
        <w:t>Щороку у</w:t>
      </w:r>
      <w:r w:rsidRPr="00DA728D">
        <w:rPr>
          <w:color w:val="000000"/>
          <w:sz w:val="28"/>
          <w:szCs w:val="28"/>
          <w:lang w:val="uk-UA"/>
        </w:rPr>
        <w:t>закладах освіти району</w:t>
      </w:r>
      <w:r w:rsidRPr="00DA728D">
        <w:rPr>
          <w:color w:val="000000"/>
          <w:sz w:val="28"/>
          <w:szCs w:val="28"/>
        </w:rPr>
        <w:t xml:space="preserve"> систематично проводяться спортивно-масові заходи</w:t>
      </w:r>
      <w:r w:rsidRPr="00DA728D">
        <w:rPr>
          <w:color w:val="000000"/>
          <w:sz w:val="28"/>
          <w:szCs w:val="28"/>
          <w:lang w:val="uk-UA"/>
        </w:rPr>
        <w:t>.</w:t>
      </w:r>
    </w:p>
    <w:p w:rsidR="00DA728D" w:rsidRPr="00DA728D" w:rsidRDefault="00DA728D" w:rsidP="00DA728D">
      <w:pPr>
        <w:ind w:right="-284" w:firstLine="709"/>
        <w:jc w:val="both"/>
        <w:rPr>
          <w:color w:val="000000"/>
          <w:sz w:val="28"/>
          <w:szCs w:val="28"/>
        </w:rPr>
      </w:pPr>
      <w:r w:rsidRPr="00DA728D">
        <w:rPr>
          <w:color w:val="000000"/>
          <w:sz w:val="28"/>
          <w:szCs w:val="28"/>
          <w:lang w:val="uk-UA"/>
        </w:rPr>
        <w:t>У</w:t>
      </w:r>
      <w:r w:rsidRPr="00DA728D">
        <w:rPr>
          <w:color w:val="000000"/>
          <w:sz w:val="28"/>
          <w:szCs w:val="28"/>
        </w:rPr>
        <w:t xml:space="preserve"> районі налічується </w:t>
      </w:r>
      <w:r w:rsidRPr="00DA728D">
        <w:rPr>
          <w:color w:val="000000"/>
          <w:sz w:val="28"/>
          <w:szCs w:val="28"/>
          <w:lang w:val="uk-UA"/>
        </w:rPr>
        <w:t>82</w:t>
      </w:r>
      <w:r w:rsidRPr="00DA728D">
        <w:rPr>
          <w:color w:val="000000"/>
          <w:sz w:val="28"/>
          <w:szCs w:val="28"/>
        </w:rPr>
        <w:t xml:space="preserve"> спортивн</w:t>
      </w:r>
      <w:r w:rsidRPr="00DA728D">
        <w:rPr>
          <w:color w:val="000000"/>
          <w:sz w:val="28"/>
          <w:szCs w:val="28"/>
          <w:lang w:val="uk-UA"/>
        </w:rPr>
        <w:t>і</w:t>
      </w:r>
      <w:r w:rsidRPr="00DA728D">
        <w:rPr>
          <w:color w:val="000000"/>
          <w:sz w:val="28"/>
          <w:szCs w:val="28"/>
        </w:rPr>
        <w:t xml:space="preserve"> споруд</w:t>
      </w:r>
      <w:r w:rsidRPr="00DA728D">
        <w:rPr>
          <w:color w:val="000000"/>
          <w:sz w:val="28"/>
          <w:szCs w:val="28"/>
          <w:lang w:val="uk-UA"/>
        </w:rPr>
        <w:t>и</w:t>
      </w:r>
      <w:r w:rsidRPr="00DA728D">
        <w:rPr>
          <w:color w:val="000000"/>
          <w:sz w:val="28"/>
          <w:szCs w:val="28"/>
        </w:rPr>
        <w:t>.</w:t>
      </w:r>
      <w:r>
        <w:rPr>
          <w:color w:val="000000"/>
          <w:sz w:val="28"/>
          <w:szCs w:val="28"/>
          <w:lang w:val="uk-UA"/>
        </w:rPr>
        <w:t xml:space="preserve"> </w:t>
      </w:r>
      <w:r w:rsidRPr="00DA728D">
        <w:rPr>
          <w:color w:val="000000"/>
          <w:sz w:val="28"/>
          <w:szCs w:val="28"/>
        </w:rPr>
        <w:t>За останні роки ї</w:t>
      </w:r>
      <w:proofErr w:type="gramStart"/>
      <w:r w:rsidRPr="00DA728D">
        <w:rPr>
          <w:color w:val="000000"/>
          <w:sz w:val="28"/>
          <w:szCs w:val="28"/>
        </w:rPr>
        <w:t>х</w:t>
      </w:r>
      <w:proofErr w:type="gramEnd"/>
      <w:r w:rsidRPr="00DA728D">
        <w:rPr>
          <w:color w:val="000000"/>
          <w:sz w:val="28"/>
          <w:szCs w:val="28"/>
        </w:rPr>
        <w:t xml:space="preserve"> кількість не змінилася. Заклади освіти укомплектован</w:t>
      </w:r>
      <w:r w:rsidRPr="00DA728D">
        <w:rPr>
          <w:color w:val="000000"/>
          <w:sz w:val="28"/>
          <w:szCs w:val="28"/>
          <w:lang w:val="uk-UA"/>
        </w:rPr>
        <w:t>о</w:t>
      </w:r>
      <w:r w:rsidRPr="00DA728D">
        <w:rPr>
          <w:color w:val="000000"/>
          <w:sz w:val="28"/>
          <w:szCs w:val="28"/>
        </w:rPr>
        <w:t xml:space="preserve"> кадрами відповідно до штатних розписі</w:t>
      </w:r>
      <w:proofErr w:type="gramStart"/>
      <w:r w:rsidRPr="00DA728D">
        <w:rPr>
          <w:color w:val="000000"/>
          <w:sz w:val="28"/>
          <w:szCs w:val="28"/>
        </w:rPr>
        <w:t>в</w:t>
      </w:r>
      <w:proofErr w:type="gramEnd"/>
      <w:r w:rsidRPr="00DA728D">
        <w:rPr>
          <w:color w:val="000000"/>
          <w:sz w:val="28"/>
          <w:szCs w:val="28"/>
        </w:rPr>
        <w:t xml:space="preserve">, </w:t>
      </w:r>
      <w:r w:rsidRPr="00DA728D">
        <w:rPr>
          <w:color w:val="000000"/>
          <w:sz w:val="28"/>
          <w:szCs w:val="28"/>
          <w:lang w:val="uk-UA"/>
        </w:rPr>
        <w:t>у</w:t>
      </w:r>
      <w:r w:rsidRPr="00DA728D">
        <w:rPr>
          <w:color w:val="000000"/>
          <w:sz w:val="28"/>
          <w:szCs w:val="28"/>
        </w:rPr>
        <w:t xml:space="preserve"> тому числі й кадрами фізичної культури.</w:t>
      </w:r>
    </w:p>
    <w:p w:rsidR="00DA728D" w:rsidRPr="00DA728D" w:rsidRDefault="00DA728D" w:rsidP="00DA728D">
      <w:pPr>
        <w:pStyle w:val="a3"/>
        <w:ind w:right="-284" w:firstLine="709"/>
        <w:jc w:val="both"/>
        <w:rPr>
          <w:rFonts w:ascii="Times New Roman" w:hAnsi="Times New Roman" w:cs="Times New Roman"/>
          <w:sz w:val="28"/>
          <w:szCs w:val="28"/>
          <w:lang w:val="uk-UA"/>
        </w:rPr>
      </w:pPr>
      <w:r w:rsidRPr="00DA728D">
        <w:rPr>
          <w:rFonts w:ascii="Times New Roman" w:hAnsi="Times New Roman" w:cs="Times New Roman"/>
          <w:sz w:val="28"/>
          <w:szCs w:val="28"/>
          <w:lang w:val="uk-UA"/>
        </w:rPr>
        <w:t xml:space="preserve">Відповідно до розпорядження голови Миколаївської обласної державної адміністрації від 27.02.2018 року №49-р «Про затвердження заходів щодо реалізації в 2018 році Програми відпочинку та оздоровлення дітей Миколаївської області на 2014-2018 роки», розпорядження голови Баштанської районної державної адміністрації від 06.04.2018 № 157-р «Про затвердження заходів щодо реалізації в 2018 році Програми відпочинку та оздоровлення дітей Баштанського району на 2014-2018 роки», наказу відділу освіти, молоді і спорту райдержадміністрації  від 26 квітня 2018 року № 44 «Про відпочинок та оздоровлення дітей в таборах з денним перебуванням влітку 2018 року» влітку 2018 року при 11 закладах загальної середньої освіти району було організовано роботу дитячих закладів відпочинку (пришкільних таборів) за рахунок коштів районного бюджету. Кількість дітей в пришкільних таборах становила – </w:t>
      </w:r>
      <w:r>
        <w:rPr>
          <w:rFonts w:ascii="Times New Roman" w:hAnsi="Times New Roman" w:cs="Times New Roman"/>
          <w:sz w:val="28"/>
          <w:szCs w:val="28"/>
          <w:lang w:val="uk-UA"/>
        </w:rPr>
        <w:t xml:space="preserve">       </w:t>
      </w:r>
      <w:r w:rsidRPr="00DA728D">
        <w:rPr>
          <w:rFonts w:ascii="Times New Roman" w:hAnsi="Times New Roman" w:cs="Times New Roman"/>
          <w:sz w:val="28"/>
          <w:szCs w:val="28"/>
          <w:lang w:val="uk-UA"/>
        </w:rPr>
        <w:t xml:space="preserve">330 осіб. </w:t>
      </w:r>
      <w:r w:rsidRPr="00DA728D">
        <w:rPr>
          <w:rFonts w:ascii="Times New Roman" w:hAnsi="Times New Roman" w:cs="Times New Roman"/>
          <w:sz w:val="28"/>
          <w:szCs w:val="28"/>
        </w:rPr>
        <w:t>Відпочинкова змі</w:t>
      </w:r>
      <w:proofErr w:type="gramStart"/>
      <w:r w:rsidRPr="00DA728D">
        <w:rPr>
          <w:rFonts w:ascii="Times New Roman" w:hAnsi="Times New Roman" w:cs="Times New Roman"/>
          <w:sz w:val="28"/>
          <w:szCs w:val="28"/>
        </w:rPr>
        <w:t>на</w:t>
      </w:r>
      <w:proofErr w:type="gramEnd"/>
      <w:r w:rsidRPr="00DA728D">
        <w:rPr>
          <w:rFonts w:ascii="Times New Roman" w:hAnsi="Times New Roman" w:cs="Times New Roman"/>
          <w:sz w:val="28"/>
          <w:szCs w:val="28"/>
        </w:rPr>
        <w:t xml:space="preserve"> становила 14 календарних днів - з 01.06.2018 по 14.06.2018 року.</w:t>
      </w:r>
    </w:p>
    <w:p w:rsidR="00DA728D" w:rsidRPr="00DA728D" w:rsidRDefault="00DA728D" w:rsidP="00DA728D">
      <w:pPr>
        <w:tabs>
          <w:tab w:val="left" w:pos="9360"/>
        </w:tabs>
        <w:ind w:right="-284" w:firstLine="708"/>
        <w:jc w:val="both"/>
        <w:rPr>
          <w:sz w:val="28"/>
          <w:szCs w:val="28"/>
          <w:lang w:val="uk-UA"/>
        </w:rPr>
      </w:pPr>
      <w:r w:rsidRPr="00DA728D">
        <w:rPr>
          <w:sz w:val="28"/>
          <w:szCs w:val="28"/>
          <w:lang w:val="uk-UA"/>
        </w:rPr>
        <w:t xml:space="preserve">Протягом літа для учнів загальноосвітніх навчальних закладів  були організовані екскурсії, подорожі як у межах області, так і поза нею. </w:t>
      </w:r>
    </w:p>
    <w:p w:rsidR="00DA728D" w:rsidRPr="00DA728D" w:rsidRDefault="00DA728D" w:rsidP="00DA728D">
      <w:pPr>
        <w:pStyle w:val="a3"/>
        <w:ind w:right="-284" w:firstLine="709"/>
        <w:jc w:val="both"/>
        <w:rPr>
          <w:rFonts w:ascii="Times New Roman" w:hAnsi="Times New Roman" w:cs="Times New Roman"/>
          <w:sz w:val="28"/>
          <w:szCs w:val="28"/>
          <w:lang w:val="uk-UA"/>
        </w:rPr>
      </w:pPr>
      <w:r w:rsidRPr="00DA728D">
        <w:rPr>
          <w:rFonts w:ascii="Times New Roman" w:hAnsi="Times New Roman" w:cs="Times New Roman"/>
          <w:sz w:val="28"/>
          <w:szCs w:val="28"/>
          <w:lang w:val="uk-UA"/>
        </w:rPr>
        <w:t>У 2017 році оздоровлення в пришкільних таборах при закладах загальної середньої освіти району за рішенням депутатів районної ради та відсутності коштів не здійснювалося.</w:t>
      </w:r>
    </w:p>
    <w:p w:rsidR="00DA728D" w:rsidRPr="00DA728D" w:rsidRDefault="00DA728D" w:rsidP="00DA728D">
      <w:pPr>
        <w:tabs>
          <w:tab w:val="left" w:pos="9360"/>
        </w:tabs>
        <w:ind w:right="-284" w:firstLine="708"/>
        <w:jc w:val="both"/>
        <w:rPr>
          <w:sz w:val="28"/>
          <w:szCs w:val="28"/>
          <w:lang w:val="uk-UA"/>
        </w:rPr>
      </w:pPr>
      <w:r w:rsidRPr="00DA728D">
        <w:rPr>
          <w:sz w:val="28"/>
          <w:szCs w:val="28"/>
          <w:lang w:val="uk-UA"/>
        </w:rPr>
        <w:t xml:space="preserve">Роботу районного </w:t>
      </w:r>
      <w:r>
        <w:rPr>
          <w:sz w:val="28"/>
          <w:szCs w:val="28"/>
          <w:lang w:val="uk-UA"/>
        </w:rPr>
        <w:t xml:space="preserve">табору «Веселка» призупинено у </w:t>
      </w:r>
      <w:r w:rsidRPr="00DA728D">
        <w:rPr>
          <w:sz w:val="28"/>
          <w:szCs w:val="28"/>
          <w:lang w:val="uk-UA"/>
        </w:rPr>
        <w:t xml:space="preserve">зв’язку з необхідністю проведення ремонтних робіт відповідно до санітарних норм, технічних вимог та вимог безпеки життєдіяльності дітей.  </w:t>
      </w:r>
    </w:p>
    <w:p w:rsidR="00DA728D" w:rsidRPr="00DA728D" w:rsidRDefault="00DA728D" w:rsidP="00DA728D">
      <w:pPr>
        <w:ind w:right="-284" w:firstLine="709"/>
        <w:jc w:val="both"/>
        <w:rPr>
          <w:sz w:val="28"/>
          <w:szCs w:val="28"/>
          <w:lang w:val="uk-UA"/>
        </w:rPr>
      </w:pPr>
      <w:r w:rsidRPr="00DA728D">
        <w:rPr>
          <w:sz w:val="28"/>
          <w:szCs w:val="28"/>
          <w:lang w:val="uk-UA"/>
        </w:rPr>
        <w:t xml:space="preserve">Крім цього,  протягом року та особливо в літній період на оздоровлення та відпочинок до таборів Миколаївської області направлялися діти, які потребують соціальної уваги та підтримки. </w:t>
      </w:r>
    </w:p>
    <w:p w:rsidR="00DA728D" w:rsidRPr="00DA728D" w:rsidRDefault="00DA728D" w:rsidP="00DA728D">
      <w:pPr>
        <w:tabs>
          <w:tab w:val="left" w:pos="709"/>
        </w:tabs>
        <w:ind w:right="-284" w:firstLine="709"/>
        <w:jc w:val="both"/>
        <w:rPr>
          <w:sz w:val="28"/>
          <w:szCs w:val="28"/>
          <w:lang w:val="uk-UA"/>
        </w:rPr>
      </w:pPr>
      <w:r w:rsidRPr="00DA728D">
        <w:rPr>
          <w:sz w:val="28"/>
          <w:szCs w:val="28"/>
          <w:lang w:val="uk-UA"/>
        </w:rPr>
        <w:t>Відділом освіти, молоді і спорту райдержадміністрації у 2018 році на відпочинок і оздоровлення до дитячих таборів області направлено 16 дітей віком від 8 до 16 років пільгової категорії. Із них:</w:t>
      </w:r>
    </w:p>
    <w:p w:rsidR="00DA728D" w:rsidRPr="00DA728D" w:rsidRDefault="00DA728D" w:rsidP="00DA728D">
      <w:pPr>
        <w:numPr>
          <w:ilvl w:val="0"/>
          <w:numId w:val="17"/>
        </w:numPr>
        <w:ind w:left="0" w:right="-284" w:firstLine="454"/>
        <w:jc w:val="both"/>
        <w:rPr>
          <w:sz w:val="28"/>
          <w:szCs w:val="28"/>
          <w:lang w:val="uk-UA"/>
        </w:rPr>
      </w:pPr>
      <w:r w:rsidRPr="00DA728D">
        <w:rPr>
          <w:sz w:val="28"/>
          <w:szCs w:val="28"/>
          <w:lang w:val="uk-UA"/>
        </w:rPr>
        <w:t>до у ДП «УДЦ «Молода гвардія» (м.Одеса) – 2 дітей із малозабезпечених сімей;</w:t>
      </w:r>
    </w:p>
    <w:p w:rsidR="00DA728D" w:rsidRPr="00DA728D" w:rsidRDefault="00DA728D" w:rsidP="00DA728D">
      <w:pPr>
        <w:numPr>
          <w:ilvl w:val="0"/>
          <w:numId w:val="17"/>
        </w:numPr>
        <w:ind w:left="0" w:right="-284" w:firstLine="454"/>
        <w:jc w:val="both"/>
        <w:rPr>
          <w:sz w:val="28"/>
          <w:szCs w:val="28"/>
          <w:lang w:val="uk-UA"/>
        </w:rPr>
      </w:pPr>
      <w:r w:rsidRPr="00DA728D">
        <w:rPr>
          <w:sz w:val="28"/>
          <w:szCs w:val="28"/>
          <w:lang w:val="uk-UA"/>
        </w:rPr>
        <w:t xml:space="preserve"> у</w:t>
      </w:r>
      <w:r w:rsidRPr="00DA728D">
        <w:rPr>
          <w:sz w:val="28"/>
          <w:szCs w:val="28"/>
          <w:shd w:val="clear" w:color="auto" w:fill="FFFFFF"/>
          <w:lang w:val="uk-UA"/>
        </w:rPr>
        <w:t xml:space="preserve"> МДЦ "Артек" </w:t>
      </w:r>
      <w:r w:rsidRPr="00DA728D">
        <w:rPr>
          <w:sz w:val="28"/>
          <w:szCs w:val="28"/>
          <w:lang w:val="uk-UA"/>
        </w:rPr>
        <w:t>(м.Київ) – 1 дитина із малозабезпеченої сім'ї;</w:t>
      </w:r>
    </w:p>
    <w:p w:rsidR="00DA728D" w:rsidRPr="00DA728D" w:rsidRDefault="00DA728D" w:rsidP="00DA728D">
      <w:pPr>
        <w:numPr>
          <w:ilvl w:val="0"/>
          <w:numId w:val="17"/>
        </w:numPr>
        <w:ind w:left="0" w:right="-284" w:firstLine="454"/>
        <w:jc w:val="both"/>
        <w:rPr>
          <w:sz w:val="28"/>
          <w:szCs w:val="28"/>
        </w:rPr>
      </w:pPr>
      <w:r w:rsidRPr="00DA728D">
        <w:rPr>
          <w:sz w:val="28"/>
          <w:szCs w:val="28"/>
        </w:rPr>
        <w:t>до табору «Маяк» (с</w:t>
      </w:r>
      <w:proofErr w:type="gramStart"/>
      <w:r w:rsidRPr="00DA728D">
        <w:rPr>
          <w:sz w:val="28"/>
          <w:szCs w:val="28"/>
        </w:rPr>
        <w:t>.Р</w:t>
      </w:r>
      <w:proofErr w:type="gramEnd"/>
      <w:r w:rsidRPr="00DA728D">
        <w:rPr>
          <w:sz w:val="28"/>
          <w:szCs w:val="28"/>
        </w:rPr>
        <w:t xml:space="preserve">ибаківка) – 7 дітей пільгових категорій; </w:t>
      </w:r>
    </w:p>
    <w:p w:rsidR="00DA728D" w:rsidRPr="00DA728D" w:rsidRDefault="00DA728D" w:rsidP="00DA728D">
      <w:pPr>
        <w:numPr>
          <w:ilvl w:val="0"/>
          <w:numId w:val="17"/>
        </w:numPr>
        <w:ind w:left="0" w:right="-284" w:firstLine="454"/>
        <w:jc w:val="both"/>
        <w:rPr>
          <w:sz w:val="28"/>
          <w:szCs w:val="28"/>
        </w:rPr>
      </w:pPr>
      <w:r w:rsidRPr="00DA728D">
        <w:rPr>
          <w:sz w:val="28"/>
          <w:szCs w:val="28"/>
        </w:rPr>
        <w:t xml:space="preserve">до табору «Динамо» (м. Очаків) – 6 дітей </w:t>
      </w:r>
      <w:proofErr w:type="gramStart"/>
      <w:r w:rsidRPr="00DA728D">
        <w:rPr>
          <w:sz w:val="28"/>
          <w:szCs w:val="28"/>
        </w:rPr>
        <w:t>п</w:t>
      </w:r>
      <w:proofErr w:type="gramEnd"/>
      <w:r w:rsidRPr="00DA728D">
        <w:rPr>
          <w:sz w:val="28"/>
          <w:szCs w:val="28"/>
        </w:rPr>
        <w:t>ільгових категорій.</w:t>
      </w:r>
    </w:p>
    <w:p w:rsidR="00DA728D" w:rsidRPr="00DA728D" w:rsidRDefault="00DA728D" w:rsidP="00DA728D">
      <w:pPr>
        <w:ind w:right="-284" w:firstLine="426"/>
        <w:jc w:val="both"/>
        <w:rPr>
          <w:sz w:val="28"/>
          <w:szCs w:val="28"/>
          <w:lang w:val="uk-UA"/>
        </w:rPr>
      </w:pPr>
      <w:r w:rsidRPr="00DA728D">
        <w:rPr>
          <w:sz w:val="28"/>
          <w:szCs w:val="28"/>
          <w:lang w:val="uk-UA"/>
        </w:rPr>
        <w:t>У</w:t>
      </w:r>
      <w:r w:rsidRPr="00DA728D">
        <w:rPr>
          <w:sz w:val="28"/>
          <w:szCs w:val="28"/>
        </w:rPr>
        <w:t xml:space="preserve"> 201</w:t>
      </w:r>
      <w:r w:rsidRPr="00DA728D">
        <w:rPr>
          <w:sz w:val="28"/>
          <w:szCs w:val="28"/>
          <w:lang w:val="uk-UA"/>
        </w:rPr>
        <w:t>8</w:t>
      </w:r>
      <w:r w:rsidRPr="00DA728D">
        <w:rPr>
          <w:sz w:val="28"/>
          <w:szCs w:val="28"/>
        </w:rPr>
        <w:t xml:space="preserve"> році оздоровленням та відпочинком було охоплено </w:t>
      </w:r>
      <w:r w:rsidRPr="00DA728D">
        <w:rPr>
          <w:sz w:val="28"/>
          <w:szCs w:val="28"/>
          <w:lang w:val="uk-UA"/>
        </w:rPr>
        <w:t>24</w:t>
      </w:r>
      <w:r w:rsidRPr="00DA728D">
        <w:rPr>
          <w:sz w:val="28"/>
          <w:szCs w:val="28"/>
        </w:rPr>
        <w:t>% дітей шкільного віку</w:t>
      </w:r>
      <w:r w:rsidRPr="00DA728D">
        <w:rPr>
          <w:sz w:val="28"/>
          <w:szCs w:val="28"/>
          <w:lang w:val="uk-UA"/>
        </w:rPr>
        <w:t>, що так само в порівнянні з минулим роком.</w:t>
      </w:r>
    </w:p>
    <w:p w:rsidR="00DA728D" w:rsidRPr="00DA728D" w:rsidRDefault="00DA728D" w:rsidP="00DA728D">
      <w:pPr>
        <w:ind w:right="-284" w:firstLine="426"/>
        <w:jc w:val="both"/>
        <w:rPr>
          <w:sz w:val="28"/>
          <w:szCs w:val="28"/>
          <w:lang w:val="uk-UA"/>
        </w:rPr>
      </w:pPr>
      <w:r>
        <w:rPr>
          <w:sz w:val="28"/>
          <w:szCs w:val="28"/>
          <w:lang w:val="uk-UA"/>
        </w:rPr>
        <w:t xml:space="preserve">   </w:t>
      </w:r>
      <w:r w:rsidRPr="00DA728D">
        <w:rPr>
          <w:sz w:val="28"/>
          <w:szCs w:val="28"/>
          <w:lang w:val="uk-UA"/>
        </w:rPr>
        <w:t xml:space="preserve"> Таким чином, у зв’язку з фінансовою нестабільністю за останні три роки відбувалося різке зниження, а згодом поступове підвищення відсотку охоплення дітей шкільного віку оздоровленням та відпочинком. </w:t>
      </w:r>
      <w:proofErr w:type="gramStart"/>
      <w:r w:rsidRPr="00DA728D">
        <w:rPr>
          <w:sz w:val="28"/>
          <w:szCs w:val="28"/>
        </w:rPr>
        <w:t>З</w:t>
      </w:r>
      <w:proofErr w:type="gramEnd"/>
      <w:r w:rsidRPr="00DA728D">
        <w:rPr>
          <w:sz w:val="28"/>
          <w:szCs w:val="28"/>
        </w:rPr>
        <w:t xml:space="preserve"> метою </w:t>
      </w:r>
      <w:r w:rsidRPr="00DA728D">
        <w:rPr>
          <w:sz w:val="28"/>
          <w:szCs w:val="28"/>
        </w:rPr>
        <w:lastRenderedPageBreak/>
        <w:t>дотримання законодавства у сфері оздоровлення та відпочинку у 201</w:t>
      </w:r>
      <w:r w:rsidRPr="00DA728D">
        <w:rPr>
          <w:sz w:val="28"/>
          <w:szCs w:val="28"/>
          <w:lang w:val="uk-UA"/>
        </w:rPr>
        <w:t>9</w:t>
      </w:r>
      <w:r w:rsidRPr="00DA728D">
        <w:rPr>
          <w:sz w:val="28"/>
          <w:szCs w:val="28"/>
        </w:rPr>
        <w:t xml:space="preserve"> році планується оздоровити дітей пільгової категорії.</w:t>
      </w:r>
    </w:p>
    <w:p w:rsidR="00DA728D" w:rsidRPr="00DA728D" w:rsidRDefault="00DA728D" w:rsidP="00DA728D">
      <w:pPr>
        <w:ind w:right="-284" w:firstLine="720"/>
        <w:jc w:val="both"/>
        <w:rPr>
          <w:rFonts w:eastAsia="Calibri"/>
          <w:sz w:val="28"/>
          <w:szCs w:val="28"/>
          <w:lang w:val="uk-UA"/>
        </w:rPr>
      </w:pPr>
      <w:r w:rsidRPr="00DA728D">
        <w:rPr>
          <w:rFonts w:eastAsia="Calibri"/>
          <w:sz w:val="28"/>
          <w:szCs w:val="28"/>
          <w:lang w:val="uk-UA"/>
        </w:rPr>
        <w:t>Ураховуючи суспільно-політичну ситуацію, що склалася в Україні,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DA728D" w:rsidRPr="00DA728D" w:rsidRDefault="00DA728D" w:rsidP="00DA728D">
      <w:pPr>
        <w:ind w:right="-284" w:firstLine="720"/>
        <w:jc w:val="both"/>
        <w:rPr>
          <w:rFonts w:eastAsia="Calibri"/>
          <w:sz w:val="28"/>
          <w:szCs w:val="28"/>
          <w:lang w:val="uk-UA"/>
        </w:rPr>
      </w:pPr>
      <w:r w:rsidRPr="00DA728D">
        <w:rPr>
          <w:rFonts w:eastAsia="Calibri"/>
          <w:sz w:val="28"/>
          <w:szCs w:val="28"/>
          <w:lang w:val="uk-UA"/>
        </w:rPr>
        <w:t>Із метою підвищення рівня національної свідомості населення в області рішенням Миколаївської обласної ради від 30.07.2015</w:t>
      </w:r>
      <w:r w:rsidRPr="00DA728D">
        <w:rPr>
          <w:rFonts w:eastAsia="Calibri"/>
          <w:sz w:val="28"/>
          <w:szCs w:val="28"/>
        </w:rPr>
        <w:t> </w:t>
      </w:r>
      <w:r w:rsidRPr="00DA728D">
        <w:rPr>
          <w:rFonts w:eastAsia="Calibri"/>
          <w:sz w:val="28"/>
          <w:szCs w:val="28"/>
          <w:lang w:val="uk-UA"/>
        </w:rPr>
        <w:t>№ 24 затверджено Програму військово-патріотичного виховання населення Миколаївської області на 2015–2020 роки.</w:t>
      </w:r>
    </w:p>
    <w:p w:rsidR="00DA728D" w:rsidRPr="00DA728D" w:rsidRDefault="00DA728D" w:rsidP="00DA728D">
      <w:pPr>
        <w:ind w:right="-284"/>
        <w:jc w:val="both"/>
        <w:rPr>
          <w:rFonts w:ascii="Calibri" w:eastAsia="Calibri" w:hAnsi="Calibri"/>
          <w:sz w:val="28"/>
          <w:szCs w:val="28"/>
          <w:lang w:val="uk-UA"/>
        </w:rPr>
      </w:pPr>
      <w:r>
        <w:rPr>
          <w:rFonts w:eastAsia="Calibri"/>
          <w:sz w:val="28"/>
          <w:szCs w:val="28"/>
          <w:lang w:val="uk-UA"/>
        </w:rPr>
        <w:t xml:space="preserve">         </w:t>
      </w:r>
      <w:r w:rsidRPr="00DA728D">
        <w:rPr>
          <w:rFonts w:eastAsia="Calibri"/>
          <w:sz w:val="28"/>
          <w:szCs w:val="28"/>
          <w:lang w:val="uk-UA"/>
        </w:rPr>
        <w:t>У школах активно ведеться робота з патріотичного виховання, а саме:</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Щопонеділка проводиться загальношкільна лінійка з обов’язковим підняттям прапора України та виконання Гімну України.</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bCs/>
          <w:sz w:val="28"/>
          <w:szCs w:val="28"/>
          <w:bdr w:val="none" w:sz="0" w:space="0" w:color="auto" w:frame="1"/>
          <w:shd w:val="clear" w:color="auto" w:fill="FFFFE7"/>
          <w:lang w:val="uk-UA"/>
        </w:rPr>
        <w:t xml:space="preserve">Тематичні лінійки, відкриті виховні години, уроки патріотизму,бесіди, конференції, «круглі столи», флешмоби  присвячені </w:t>
      </w:r>
      <w:r w:rsidRPr="00DA728D">
        <w:rPr>
          <w:rFonts w:eastAsia="Calibri"/>
          <w:sz w:val="28"/>
          <w:szCs w:val="28"/>
          <w:shd w:val="clear" w:color="auto" w:fill="FFFFE7"/>
          <w:lang w:val="uk-UA"/>
        </w:rPr>
        <w:t>Дню пам’яті жертв фашизму, Дню української писемності і мови, Дню Гідності і Свободи, Дню пам’яті жертв Голодоморів, Дню захисника України, Дню пам’яті Героїв Небесної Сотні, 100-річчю початку Української революції 1917-1921 років,</w:t>
      </w:r>
      <w:r w:rsidRPr="00DA728D">
        <w:rPr>
          <w:rFonts w:eastAsia="Calibri"/>
          <w:sz w:val="28"/>
          <w:szCs w:val="28"/>
          <w:shd w:val="clear" w:color="auto" w:fill="FFFFFF"/>
          <w:lang w:val="uk-UA"/>
        </w:rPr>
        <w:t>увічненню пам’яті захисників України</w:t>
      </w:r>
      <w:r>
        <w:rPr>
          <w:rFonts w:eastAsia="Calibri"/>
          <w:sz w:val="28"/>
          <w:szCs w:val="28"/>
          <w:shd w:val="clear" w:color="auto" w:fill="FFFFE7"/>
          <w:lang w:val="uk-UA"/>
        </w:rPr>
        <w:t xml:space="preserve"> та ін.</w:t>
      </w:r>
      <w:r w:rsidRPr="00DA728D">
        <w:rPr>
          <w:rFonts w:eastAsia="Calibri"/>
          <w:sz w:val="28"/>
          <w:szCs w:val="28"/>
          <w:shd w:val="clear" w:color="auto" w:fill="FFFFE7"/>
          <w:lang w:val="uk-UA"/>
        </w:rPr>
        <w:t xml:space="preserve"> </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Періодично проводяться екскурсії до шкільної музейної кімнати.</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У бібліотеках постійно діють тематичні виставки художньої та періодичної літератури: «Ніхто не забутий, ніщо не забуте…», «Герої АТО», «Сила нескорених», «Герої не вмирають» (пам’ять Небесної сотні». Здійснюється перегляд документальних та художніх кінофільмів про другу Світову війну та події АТО.</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Покладання квітів до пам’ятника загиблим воїнам.(У рамках тематичного тижня до Дня захисника України та Дня козацтва)</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Оформлені і постійно поповнюються  стенди «Герої наших днів» про земляків-учасників АТО.</w:t>
      </w:r>
    </w:p>
    <w:p w:rsidR="00DA728D" w:rsidRPr="00DA728D" w:rsidRDefault="00DA728D" w:rsidP="00DA728D">
      <w:pPr>
        <w:numPr>
          <w:ilvl w:val="0"/>
          <w:numId w:val="18"/>
        </w:numPr>
        <w:ind w:right="-284"/>
        <w:contextualSpacing/>
        <w:jc w:val="both"/>
        <w:rPr>
          <w:rFonts w:eastAsia="Calibri"/>
          <w:sz w:val="28"/>
          <w:szCs w:val="28"/>
          <w:lang w:val="uk-UA"/>
        </w:rPr>
      </w:pPr>
      <w:r w:rsidRPr="00DA728D">
        <w:rPr>
          <w:rFonts w:eastAsia="Calibri"/>
          <w:sz w:val="28"/>
          <w:szCs w:val="28"/>
          <w:lang w:val="uk-UA"/>
        </w:rPr>
        <w:t>Військово – спортивні конкурси: «Козацький гарт», «Козацькому роду нема переводу», «Джура», «Нумо – хлопці!».</w:t>
      </w:r>
    </w:p>
    <w:p w:rsidR="00DA728D" w:rsidRPr="00DA728D" w:rsidRDefault="00DA728D" w:rsidP="00DA728D">
      <w:pPr>
        <w:numPr>
          <w:ilvl w:val="0"/>
          <w:numId w:val="18"/>
        </w:numPr>
        <w:ind w:right="-284"/>
        <w:contextualSpacing/>
        <w:jc w:val="both"/>
        <w:rPr>
          <w:rFonts w:eastAsia="Calibri"/>
          <w:b/>
          <w:sz w:val="28"/>
          <w:szCs w:val="28"/>
          <w:lang w:val="uk-UA"/>
        </w:rPr>
      </w:pPr>
      <w:r w:rsidRPr="00DA728D">
        <w:rPr>
          <w:rFonts w:eastAsia="Calibri"/>
          <w:sz w:val="28"/>
          <w:szCs w:val="28"/>
          <w:lang w:val="uk-UA"/>
        </w:rPr>
        <w:t>Участь у обласному конкурсі «Я-патріот!»</w:t>
      </w:r>
      <w:r w:rsidRPr="00DA728D">
        <w:rPr>
          <w:rFonts w:ascii="Arial" w:eastAsia="Calibri" w:hAnsi="Arial" w:cs="Arial"/>
          <w:b/>
          <w:bCs/>
          <w:sz w:val="28"/>
          <w:szCs w:val="28"/>
          <w:bdr w:val="none" w:sz="0" w:space="0" w:color="auto" w:frame="1"/>
          <w:shd w:val="clear" w:color="auto" w:fill="FFFFFF"/>
        </w:rPr>
        <w:t> </w:t>
      </w:r>
      <w:r w:rsidRPr="00DA728D">
        <w:rPr>
          <w:rFonts w:eastAsia="Calibri"/>
          <w:bCs/>
          <w:sz w:val="28"/>
          <w:szCs w:val="28"/>
          <w:bdr w:val="none" w:sz="0" w:space="0" w:color="auto" w:frame="1"/>
          <w:shd w:val="clear" w:color="auto" w:fill="FFFFFF"/>
        </w:rPr>
        <w:t xml:space="preserve">на краще написання віршів, оповідань, есе, творів на теми любові до </w:t>
      </w:r>
      <w:proofErr w:type="gramStart"/>
      <w:r w:rsidRPr="00DA728D">
        <w:rPr>
          <w:rFonts w:eastAsia="Calibri"/>
          <w:bCs/>
          <w:sz w:val="28"/>
          <w:szCs w:val="28"/>
          <w:bdr w:val="none" w:sz="0" w:space="0" w:color="auto" w:frame="1"/>
          <w:shd w:val="clear" w:color="auto" w:fill="FFFFFF"/>
        </w:rPr>
        <w:t>р</w:t>
      </w:r>
      <w:proofErr w:type="gramEnd"/>
      <w:r w:rsidRPr="00DA728D">
        <w:rPr>
          <w:rFonts w:eastAsia="Calibri"/>
          <w:bCs/>
          <w:sz w:val="28"/>
          <w:szCs w:val="28"/>
          <w:bdr w:val="none" w:sz="0" w:space="0" w:color="auto" w:frame="1"/>
          <w:shd w:val="clear" w:color="auto" w:fill="FFFFFF"/>
        </w:rPr>
        <w:t>ідного краю, мови, України</w:t>
      </w:r>
      <w:r w:rsidRPr="00DA728D">
        <w:rPr>
          <w:rFonts w:eastAsia="Calibri"/>
          <w:sz w:val="28"/>
          <w:szCs w:val="28"/>
          <w:lang w:val="uk-UA"/>
        </w:rPr>
        <w:t xml:space="preserve">. </w:t>
      </w:r>
      <w:r w:rsidRPr="00DA728D">
        <w:rPr>
          <w:rFonts w:eastAsia="Calibri"/>
          <w:bCs/>
          <w:sz w:val="28"/>
          <w:szCs w:val="28"/>
          <w:bdr w:val="none" w:sz="0" w:space="0" w:color="auto" w:frame="1"/>
          <w:shd w:val="clear" w:color="auto" w:fill="FFFFFF"/>
        </w:rPr>
        <w:t xml:space="preserve">Серед переможців </w:t>
      </w:r>
      <w:r w:rsidRPr="00DA728D">
        <w:rPr>
          <w:rFonts w:eastAsia="Calibri"/>
          <w:bCs/>
          <w:sz w:val="28"/>
          <w:szCs w:val="28"/>
          <w:bdr w:val="none" w:sz="0" w:space="0" w:color="auto" w:frame="1"/>
          <w:shd w:val="clear" w:color="auto" w:fill="FFFFFF"/>
          <w:lang w:val="uk-UA"/>
        </w:rPr>
        <w:t xml:space="preserve">- </w:t>
      </w:r>
      <w:r w:rsidRPr="00DA728D">
        <w:rPr>
          <w:rFonts w:eastAsia="Calibri"/>
          <w:bCs/>
          <w:sz w:val="28"/>
          <w:szCs w:val="28"/>
          <w:bdr w:val="none" w:sz="0" w:space="0" w:color="auto" w:frame="1"/>
          <w:shd w:val="clear" w:color="auto" w:fill="FFFFFF"/>
        </w:rPr>
        <w:t>уче</w:t>
      </w:r>
      <w:r w:rsidRPr="00DA728D">
        <w:rPr>
          <w:rFonts w:eastAsia="Calibri"/>
          <w:bCs/>
          <w:sz w:val="28"/>
          <w:szCs w:val="28"/>
          <w:bdr w:val="none" w:sz="0" w:space="0" w:color="auto" w:frame="1"/>
          <w:shd w:val="clear" w:color="auto" w:fill="FFFFFF"/>
          <w:lang w:val="uk-UA"/>
        </w:rPr>
        <w:t>нь Кашперо-Миколаївської ЗОШ Скляр Кирило (учитель Слюсаренко Г.І.)</w:t>
      </w:r>
    </w:p>
    <w:p w:rsidR="00DA728D" w:rsidRPr="00DA728D" w:rsidRDefault="00DA728D" w:rsidP="00DA728D">
      <w:pPr>
        <w:numPr>
          <w:ilvl w:val="0"/>
          <w:numId w:val="18"/>
        </w:numPr>
        <w:ind w:right="-284"/>
        <w:contextualSpacing/>
        <w:jc w:val="both"/>
        <w:rPr>
          <w:rFonts w:eastAsia="Calibri"/>
          <w:b/>
          <w:sz w:val="28"/>
          <w:szCs w:val="28"/>
          <w:lang w:val="uk-UA"/>
        </w:rPr>
      </w:pPr>
      <w:r w:rsidRPr="00DA728D">
        <w:rPr>
          <w:rFonts w:eastAsia="Calibri"/>
          <w:bCs/>
          <w:sz w:val="28"/>
          <w:szCs w:val="28"/>
          <w:bdr w:val="none" w:sz="0" w:space="0" w:color="auto" w:frame="1"/>
          <w:shd w:val="clear" w:color="auto" w:fill="FFFFFF"/>
          <w:lang w:val="uk-UA"/>
        </w:rPr>
        <w:t>9 листопала учні та вчителі шкіл району долучилися до написання радіо диктанту національної єдності.</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shd w:val="clear" w:color="auto" w:fill="FFFFFF"/>
          <w:lang w:val="uk-UA"/>
        </w:rPr>
        <w:t xml:space="preserve">  Проводиться постійна робота волонтерських груп: акції  «Турбота», «Милосердя» - шефство та допомога вдовам загиблих та померлих учасників Другої світової війни; «Обеліск» - впорядкування пам’</w:t>
      </w:r>
      <w:r w:rsidRPr="00DA728D">
        <w:rPr>
          <w:rFonts w:eastAsia="Calibri"/>
          <w:sz w:val="28"/>
          <w:szCs w:val="28"/>
          <w:shd w:val="clear" w:color="auto" w:fill="FFFFFF"/>
        </w:rPr>
        <w:t>ятних знаків та братських могил на території сіл району.</w:t>
      </w:r>
    </w:p>
    <w:p w:rsidR="00DA728D" w:rsidRPr="00DA728D" w:rsidRDefault="00DA728D" w:rsidP="00DA728D">
      <w:pPr>
        <w:numPr>
          <w:ilvl w:val="0"/>
          <w:numId w:val="18"/>
        </w:numPr>
        <w:shd w:val="clear" w:color="auto" w:fill="FFFFFF"/>
        <w:ind w:right="-284"/>
        <w:jc w:val="both"/>
        <w:rPr>
          <w:sz w:val="28"/>
          <w:szCs w:val="28"/>
          <w:lang w:val="uk-UA"/>
        </w:rPr>
      </w:pPr>
      <w:r>
        <w:rPr>
          <w:sz w:val="28"/>
          <w:szCs w:val="28"/>
          <w:lang w:val="uk-UA"/>
        </w:rPr>
        <w:t xml:space="preserve"> </w:t>
      </w:r>
      <w:r w:rsidRPr="00DA728D">
        <w:rPr>
          <w:sz w:val="28"/>
          <w:szCs w:val="28"/>
          <w:lang w:val="uk-UA"/>
        </w:rPr>
        <w:t xml:space="preserve">Учні, учителі, батьки систематично беруть участь у благодійних акціях: «Напиши листа воїну АТО», «Малюнок воїну АТО», Оберіг воїну АТО, </w:t>
      </w:r>
      <w:r w:rsidRPr="00DA728D">
        <w:rPr>
          <w:sz w:val="28"/>
          <w:szCs w:val="28"/>
          <w:lang w:val="uk-UA"/>
        </w:rPr>
        <w:lastRenderedPageBreak/>
        <w:t>«Від щирого серця», «Голуб миру», «Миколай по школі йде!»,«Замість квітів – допомога армії».</w:t>
      </w:r>
    </w:p>
    <w:p w:rsidR="00DA728D" w:rsidRPr="00DA728D" w:rsidRDefault="00DA728D" w:rsidP="00DA728D">
      <w:pPr>
        <w:numPr>
          <w:ilvl w:val="0"/>
          <w:numId w:val="18"/>
        </w:numPr>
        <w:ind w:right="-284"/>
        <w:jc w:val="both"/>
        <w:rPr>
          <w:rFonts w:eastAsia="Calibri"/>
          <w:sz w:val="28"/>
          <w:szCs w:val="28"/>
          <w:lang w:val="uk-UA"/>
        </w:rPr>
      </w:pPr>
      <w:r w:rsidRPr="00DA728D">
        <w:rPr>
          <w:rFonts w:eastAsia="Calibri"/>
          <w:sz w:val="28"/>
          <w:szCs w:val="28"/>
          <w:lang w:val="uk-UA"/>
        </w:rPr>
        <w:t xml:space="preserve"> Велика робота ведеться по залученню юнаків і дівчат до вивчення культури, до участі в художній творчості, гуртків за інтересами, виховання в учнів культури поведінки, поваги до старших, дбайливого ставлення до природи.</w:t>
      </w:r>
    </w:p>
    <w:p w:rsidR="00DA728D" w:rsidRPr="00DA728D" w:rsidRDefault="00DA728D" w:rsidP="00DA728D">
      <w:pPr>
        <w:ind w:right="-284"/>
        <w:jc w:val="both"/>
        <w:rPr>
          <w:rFonts w:eastAsia="Calibri"/>
          <w:sz w:val="28"/>
          <w:szCs w:val="28"/>
        </w:rPr>
      </w:pPr>
      <w:r w:rsidRPr="00DA728D">
        <w:rPr>
          <w:rFonts w:ascii="Calibri" w:eastAsia="Calibri" w:hAnsi="Calibri"/>
          <w:sz w:val="28"/>
          <w:szCs w:val="28"/>
          <w:lang w:val="uk-UA"/>
        </w:rPr>
        <w:tab/>
      </w:r>
      <w:r w:rsidRPr="00DA728D">
        <w:rPr>
          <w:rFonts w:eastAsia="Calibri"/>
          <w:sz w:val="28"/>
          <w:szCs w:val="28"/>
        </w:rPr>
        <w:t xml:space="preserve">Освітні установи </w:t>
      </w:r>
      <w:r w:rsidRPr="00DA728D">
        <w:rPr>
          <w:rFonts w:eastAsia="Calibri"/>
          <w:sz w:val="28"/>
          <w:szCs w:val="28"/>
          <w:lang w:val="uk-UA"/>
        </w:rPr>
        <w:t>Баштанського району</w:t>
      </w:r>
      <w:r w:rsidRPr="00DA728D">
        <w:rPr>
          <w:rFonts w:eastAsia="Calibri"/>
          <w:sz w:val="28"/>
          <w:szCs w:val="28"/>
        </w:rPr>
        <w:t xml:space="preserve"> беруть активну участь у </w:t>
      </w:r>
      <w:proofErr w:type="gramStart"/>
      <w:r w:rsidRPr="00DA728D">
        <w:rPr>
          <w:rFonts w:eastAsia="Calibri"/>
          <w:sz w:val="28"/>
          <w:szCs w:val="28"/>
        </w:rPr>
        <w:t>р</w:t>
      </w:r>
      <w:proofErr w:type="gramEnd"/>
      <w:r w:rsidRPr="00DA728D">
        <w:rPr>
          <w:rFonts w:eastAsia="Calibri"/>
          <w:sz w:val="28"/>
          <w:szCs w:val="28"/>
        </w:rPr>
        <w:t xml:space="preserve">ізних заходах патріотичного спрямування районного (міського), обласного, всеукраїнського та міжнародного рівнів. При цьому перевага надається активним формам та методам роботи з учнями (проводяться уроки мужності, години спілкування, різноманітні акції, ярмарки, зустрічі з учасниками АТО тощо). </w:t>
      </w:r>
    </w:p>
    <w:p w:rsidR="00DA728D" w:rsidRPr="00DA728D" w:rsidRDefault="00DA728D" w:rsidP="00DA728D">
      <w:pPr>
        <w:ind w:right="-284" w:firstLine="720"/>
        <w:jc w:val="both"/>
        <w:rPr>
          <w:rFonts w:eastAsia="Calibri"/>
          <w:sz w:val="28"/>
          <w:szCs w:val="28"/>
        </w:rPr>
      </w:pPr>
      <w:r w:rsidRPr="00DA728D">
        <w:rPr>
          <w:rFonts w:eastAsia="Calibri"/>
          <w:sz w:val="28"/>
          <w:szCs w:val="28"/>
        </w:rPr>
        <w:t xml:space="preserve">Протягом </w:t>
      </w:r>
      <w:r w:rsidRPr="00DA728D">
        <w:rPr>
          <w:rFonts w:eastAsia="Calibri"/>
          <w:sz w:val="28"/>
          <w:szCs w:val="28"/>
          <w:lang w:val="uk-UA"/>
        </w:rPr>
        <w:t>2018/2019</w:t>
      </w:r>
      <w:r w:rsidRPr="00DA728D">
        <w:rPr>
          <w:rFonts w:eastAsia="Calibri"/>
          <w:sz w:val="28"/>
          <w:szCs w:val="28"/>
        </w:rPr>
        <w:t xml:space="preserve"> року учнівська молодь</w:t>
      </w:r>
      <w:r w:rsidRPr="00DA728D">
        <w:rPr>
          <w:rFonts w:eastAsia="Calibri"/>
          <w:sz w:val="28"/>
          <w:szCs w:val="28"/>
          <w:lang w:val="uk-UA"/>
        </w:rPr>
        <w:t xml:space="preserve">, педагогічні працівники </w:t>
      </w:r>
      <w:r w:rsidRPr="00DA728D">
        <w:rPr>
          <w:rFonts w:eastAsia="Calibri"/>
          <w:sz w:val="28"/>
          <w:szCs w:val="28"/>
        </w:rPr>
        <w:t xml:space="preserve"> брали участь в </w:t>
      </w:r>
      <w:proofErr w:type="gramStart"/>
      <w:r w:rsidRPr="00DA728D">
        <w:rPr>
          <w:rFonts w:eastAsia="Calibri"/>
          <w:sz w:val="28"/>
          <w:szCs w:val="28"/>
          <w:lang w:val="uk-UA"/>
        </w:rPr>
        <w:t>р</w:t>
      </w:r>
      <w:proofErr w:type="gramEnd"/>
      <w:r w:rsidRPr="00DA728D">
        <w:rPr>
          <w:rFonts w:eastAsia="Calibri"/>
          <w:sz w:val="28"/>
          <w:szCs w:val="28"/>
          <w:lang w:val="uk-UA"/>
        </w:rPr>
        <w:t>ізних</w:t>
      </w:r>
      <w:r w:rsidRPr="00DA728D">
        <w:rPr>
          <w:rFonts w:eastAsia="Calibri"/>
          <w:sz w:val="28"/>
          <w:szCs w:val="28"/>
        </w:rPr>
        <w:t xml:space="preserve"> навчально-виховному проект</w:t>
      </w:r>
      <w:r w:rsidRPr="00DA728D">
        <w:rPr>
          <w:rFonts w:eastAsia="Calibri"/>
          <w:sz w:val="28"/>
          <w:szCs w:val="28"/>
          <w:lang w:val="uk-UA"/>
        </w:rPr>
        <w:t xml:space="preserve">аху </w:t>
      </w:r>
      <w:r w:rsidRPr="00DA728D">
        <w:rPr>
          <w:rFonts w:eastAsia="Calibri"/>
          <w:sz w:val="28"/>
          <w:szCs w:val="28"/>
        </w:rPr>
        <w:t>благодійних акціях</w:t>
      </w:r>
      <w:r w:rsidRPr="00DA728D">
        <w:rPr>
          <w:rFonts w:eastAsia="Calibri"/>
          <w:sz w:val="28"/>
          <w:szCs w:val="28"/>
          <w:lang w:val="uk-UA"/>
        </w:rPr>
        <w:t>.</w:t>
      </w:r>
      <w:r w:rsidRPr="00DA728D">
        <w:rPr>
          <w:rFonts w:eastAsia="Calibri"/>
          <w:sz w:val="28"/>
          <w:szCs w:val="28"/>
        </w:rPr>
        <w:t xml:space="preserve"> </w:t>
      </w:r>
      <w:proofErr w:type="gramStart"/>
      <w:r w:rsidRPr="00DA728D">
        <w:rPr>
          <w:rFonts w:eastAsia="Calibri"/>
          <w:sz w:val="28"/>
          <w:szCs w:val="28"/>
        </w:rPr>
        <w:t>П</w:t>
      </w:r>
      <w:proofErr w:type="gramEnd"/>
      <w:r w:rsidRPr="00DA728D">
        <w:rPr>
          <w:rFonts w:eastAsia="Calibri"/>
          <w:sz w:val="28"/>
          <w:szCs w:val="28"/>
        </w:rPr>
        <w:t>ід час акці</w:t>
      </w:r>
      <w:r w:rsidRPr="00DA728D">
        <w:rPr>
          <w:rFonts w:eastAsia="Calibri"/>
          <w:sz w:val="28"/>
          <w:szCs w:val="28"/>
          <w:lang w:val="uk-UA"/>
        </w:rPr>
        <w:t>й</w:t>
      </w:r>
      <w:r w:rsidRPr="00DA728D">
        <w:rPr>
          <w:rFonts w:eastAsia="Calibri"/>
          <w:sz w:val="28"/>
          <w:szCs w:val="28"/>
        </w:rPr>
        <w:t xml:space="preserve">, у переддень Дня Святого Миколая, </w:t>
      </w:r>
      <w:r w:rsidRPr="00DA728D">
        <w:rPr>
          <w:rFonts w:eastAsia="Calibri"/>
          <w:sz w:val="28"/>
          <w:szCs w:val="28"/>
          <w:lang w:val="uk-UA"/>
        </w:rPr>
        <w:t>н</w:t>
      </w:r>
      <w:r w:rsidRPr="00DA728D">
        <w:rPr>
          <w:rFonts w:eastAsia="Calibri"/>
          <w:sz w:val="28"/>
          <w:szCs w:val="28"/>
        </w:rPr>
        <w:t xml:space="preserve">оворічних та </w:t>
      </w:r>
      <w:r w:rsidRPr="00DA728D">
        <w:rPr>
          <w:rFonts w:eastAsia="Calibri"/>
          <w:sz w:val="28"/>
          <w:szCs w:val="28"/>
          <w:lang w:val="uk-UA"/>
        </w:rPr>
        <w:t>р</w:t>
      </w:r>
      <w:r w:rsidRPr="00DA728D">
        <w:rPr>
          <w:rFonts w:eastAsia="Calibri"/>
          <w:sz w:val="28"/>
          <w:szCs w:val="28"/>
        </w:rPr>
        <w:t>іздвяних свят, для воїнів АТО дітьми та педагогами загальноосвітніх навчальних закладів</w:t>
      </w:r>
      <w:r w:rsidRPr="00DA728D">
        <w:rPr>
          <w:rFonts w:eastAsia="Calibri"/>
          <w:sz w:val="28"/>
          <w:szCs w:val="28"/>
          <w:lang w:val="uk-UA"/>
        </w:rPr>
        <w:t xml:space="preserve"> були </w:t>
      </w:r>
      <w:r w:rsidRPr="00DA728D">
        <w:rPr>
          <w:rFonts w:eastAsia="Calibri"/>
          <w:sz w:val="28"/>
          <w:szCs w:val="28"/>
        </w:rPr>
        <w:t>виготовлені обереги</w:t>
      </w:r>
      <w:r w:rsidRPr="00DA728D">
        <w:rPr>
          <w:rFonts w:eastAsia="Calibri"/>
          <w:sz w:val="28"/>
          <w:szCs w:val="28"/>
          <w:lang w:val="uk-UA"/>
        </w:rPr>
        <w:t xml:space="preserve">, </w:t>
      </w:r>
      <w:r w:rsidRPr="00DA728D">
        <w:rPr>
          <w:rFonts w:eastAsia="Calibri"/>
          <w:sz w:val="28"/>
          <w:szCs w:val="28"/>
        </w:rPr>
        <w:t xml:space="preserve">підготовлено вітальні листи, малюнки, поробки з найкращими побажаннями. </w:t>
      </w:r>
      <w:proofErr w:type="gramStart"/>
      <w:r w:rsidRPr="00DA728D">
        <w:rPr>
          <w:rFonts w:eastAsia="Calibri"/>
          <w:sz w:val="28"/>
          <w:szCs w:val="28"/>
        </w:rPr>
        <w:t>З</w:t>
      </w:r>
      <w:proofErr w:type="gramEnd"/>
      <w:r w:rsidRPr="00DA728D">
        <w:rPr>
          <w:rFonts w:eastAsia="Calibri"/>
          <w:sz w:val="28"/>
          <w:szCs w:val="28"/>
        </w:rPr>
        <w:t xml:space="preserve">ібрані під час акції продукти харчування (консервовані овочі та фрукти, варення, гриби, різноманітні салати, рибні та м’ясні консерви, крупи, свіжі овочі, чай, каву, цукор, солодощі, печиво та цукерки); теплі речі (куртки, светри, термо-білизна, теплі шкарпетки, взуття); передано волонтерам, які доправили їх у зону </w:t>
      </w:r>
      <w:r w:rsidRPr="00DA728D">
        <w:rPr>
          <w:rFonts w:eastAsia="Calibri"/>
          <w:sz w:val="28"/>
          <w:szCs w:val="28"/>
          <w:lang w:val="uk-UA"/>
        </w:rPr>
        <w:t>операції об’єднаних сил</w:t>
      </w:r>
      <w:r w:rsidRPr="00DA728D">
        <w:rPr>
          <w:rFonts w:eastAsia="Calibri"/>
          <w:sz w:val="28"/>
          <w:szCs w:val="28"/>
        </w:rPr>
        <w:t>.</w:t>
      </w:r>
    </w:p>
    <w:p w:rsidR="00DA728D" w:rsidRPr="00DA728D" w:rsidRDefault="00DA728D" w:rsidP="00DA728D">
      <w:pPr>
        <w:ind w:right="-284" w:firstLine="720"/>
        <w:jc w:val="both"/>
        <w:rPr>
          <w:rFonts w:eastAsia="Calibri"/>
          <w:sz w:val="28"/>
          <w:szCs w:val="28"/>
        </w:rPr>
      </w:pPr>
      <w:r w:rsidRPr="00DA728D">
        <w:rPr>
          <w:rFonts w:eastAsia="Calibri"/>
          <w:sz w:val="28"/>
          <w:szCs w:val="28"/>
        </w:rPr>
        <w:t xml:space="preserve">Посилено співпрацю між загальноосвітніми навчальними закладами </w:t>
      </w:r>
      <w:r w:rsidRPr="00DA728D">
        <w:rPr>
          <w:rFonts w:eastAsia="Calibri"/>
          <w:sz w:val="28"/>
          <w:szCs w:val="28"/>
          <w:lang w:val="uk-UA"/>
        </w:rPr>
        <w:t>і</w:t>
      </w:r>
      <w:r w:rsidRPr="00DA728D">
        <w:rPr>
          <w:rFonts w:eastAsia="Calibri"/>
          <w:sz w:val="28"/>
          <w:szCs w:val="28"/>
        </w:rPr>
        <w:t xml:space="preserve"> військовими комісаріатами з питань </w:t>
      </w:r>
      <w:proofErr w:type="gramStart"/>
      <w:r w:rsidRPr="00DA728D">
        <w:rPr>
          <w:rFonts w:eastAsia="Calibri"/>
          <w:sz w:val="28"/>
          <w:szCs w:val="28"/>
        </w:rPr>
        <w:t>п</w:t>
      </w:r>
      <w:proofErr w:type="gramEnd"/>
      <w:r w:rsidRPr="00DA728D">
        <w:rPr>
          <w:rFonts w:eastAsia="Calibri"/>
          <w:sz w:val="28"/>
          <w:szCs w:val="28"/>
        </w:rPr>
        <w:t>ідбору педагогічних кадрів для викладання предмета «Захист Вітчизни» та підвищення їхнього професійного рівня.</w:t>
      </w:r>
    </w:p>
    <w:p w:rsidR="00DA728D" w:rsidRPr="00DA728D" w:rsidRDefault="00DA728D" w:rsidP="00DA728D">
      <w:pPr>
        <w:ind w:right="-284" w:firstLine="720"/>
        <w:jc w:val="both"/>
        <w:rPr>
          <w:rFonts w:eastAsia="Calibri"/>
          <w:sz w:val="28"/>
          <w:szCs w:val="28"/>
        </w:rPr>
      </w:pPr>
      <w:r w:rsidRPr="00DA728D">
        <w:rPr>
          <w:rFonts w:eastAsia="Calibri"/>
          <w:sz w:val="28"/>
          <w:szCs w:val="28"/>
        </w:rPr>
        <w:t xml:space="preserve">У загальноосвітніх навчальних закладах розміщено рекламно-агітаційну продукцію про військову службу за контрактом, </w:t>
      </w:r>
      <w:proofErr w:type="gramStart"/>
      <w:r w:rsidRPr="00DA728D">
        <w:rPr>
          <w:rFonts w:eastAsia="Calibri"/>
          <w:sz w:val="28"/>
          <w:szCs w:val="28"/>
        </w:rPr>
        <w:t>у</w:t>
      </w:r>
      <w:proofErr w:type="gramEnd"/>
      <w:r w:rsidRPr="00DA728D">
        <w:rPr>
          <w:rFonts w:eastAsia="Calibri"/>
          <w:sz w:val="28"/>
          <w:szCs w:val="28"/>
        </w:rPr>
        <w:t xml:space="preserve"> військовому резерві та порядок відбору кандидатів для вступу до вищих військових навчальних закладів.</w:t>
      </w:r>
    </w:p>
    <w:p w:rsidR="00DA728D" w:rsidRPr="00DA728D" w:rsidRDefault="00DA728D" w:rsidP="00DA728D">
      <w:pPr>
        <w:ind w:right="-284" w:firstLine="720"/>
        <w:jc w:val="both"/>
        <w:rPr>
          <w:rFonts w:eastAsia="Calibri"/>
          <w:sz w:val="28"/>
          <w:szCs w:val="28"/>
        </w:rPr>
      </w:pPr>
      <w:r w:rsidRPr="00DA728D">
        <w:rPr>
          <w:rFonts w:eastAsia="Calibri"/>
          <w:sz w:val="28"/>
          <w:szCs w:val="28"/>
        </w:rPr>
        <w:t xml:space="preserve">Представників та </w:t>
      </w:r>
      <w:proofErr w:type="gramStart"/>
      <w:r w:rsidRPr="00DA728D">
        <w:rPr>
          <w:rFonts w:eastAsia="Calibri"/>
          <w:sz w:val="28"/>
          <w:szCs w:val="28"/>
        </w:rPr>
        <w:t>районн</w:t>
      </w:r>
      <w:r w:rsidRPr="00DA728D">
        <w:rPr>
          <w:rFonts w:eastAsia="Calibri"/>
          <w:sz w:val="28"/>
          <w:szCs w:val="28"/>
          <w:lang w:val="uk-UA"/>
        </w:rPr>
        <w:t>ого</w:t>
      </w:r>
      <w:proofErr w:type="gramEnd"/>
      <w:r w:rsidRPr="00DA728D">
        <w:rPr>
          <w:rFonts w:eastAsia="Calibri"/>
          <w:sz w:val="28"/>
          <w:szCs w:val="28"/>
        </w:rPr>
        <w:t xml:space="preserve"> військов</w:t>
      </w:r>
      <w:r w:rsidRPr="00DA728D">
        <w:rPr>
          <w:rFonts w:eastAsia="Calibri"/>
          <w:sz w:val="28"/>
          <w:szCs w:val="28"/>
          <w:lang w:val="uk-UA"/>
        </w:rPr>
        <w:t>ого</w:t>
      </w:r>
      <w:r w:rsidRPr="00DA728D">
        <w:rPr>
          <w:rFonts w:eastAsia="Calibri"/>
          <w:sz w:val="28"/>
          <w:szCs w:val="28"/>
        </w:rPr>
        <w:t xml:space="preserve"> комісаріат</w:t>
      </w:r>
      <w:r w:rsidRPr="00DA728D">
        <w:rPr>
          <w:rFonts w:eastAsia="Calibri"/>
          <w:sz w:val="28"/>
          <w:szCs w:val="28"/>
          <w:lang w:val="uk-UA"/>
        </w:rPr>
        <w:t>у</w:t>
      </w:r>
      <w:r w:rsidRPr="00DA728D">
        <w:rPr>
          <w:rFonts w:eastAsia="Calibri"/>
          <w:sz w:val="28"/>
          <w:szCs w:val="28"/>
        </w:rPr>
        <w:t xml:space="preserve"> залучено до участі у проведенні навчальними закладами конкурсів, змагань та інших заходів, пов’язаних </w:t>
      </w:r>
      <w:r w:rsidRPr="00DA728D">
        <w:rPr>
          <w:rFonts w:eastAsia="Calibri"/>
          <w:sz w:val="28"/>
          <w:szCs w:val="28"/>
          <w:lang w:val="uk-UA"/>
        </w:rPr>
        <w:t>і</w:t>
      </w:r>
      <w:r w:rsidRPr="00DA728D">
        <w:rPr>
          <w:rFonts w:eastAsia="Calibri"/>
          <w:sz w:val="28"/>
          <w:szCs w:val="28"/>
        </w:rPr>
        <w:t xml:space="preserve">з військово-патріотичним вихованням молоді. </w:t>
      </w:r>
    </w:p>
    <w:p w:rsidR="00DA728D" w:rsidRPr="00DA728D" w:rsidRDefault="00DA728D" w:rsidP="00DA728D">
      <w:pPr>
        <w:ind w:right="-284" w:firstLine="720"/>
        <w:jc w:val="both"/>
        <w:rPr>
          <w:rFonts w:eastAsia="Calibri"/>
          <w:sz w:val="28"/>
          <w:szCs w:val="28"/>
          <w:lang w:val="uk-UA"/>
        </w:rPr>
      </w:pPr>
      <w:r w:rsidRPr="00DA728D">
        <w:rPr>
          <w:rFonts w:eastAsia="Calibri"/>
          <w:sz w:val="28"/>
          <w:szCs w:val="28"/>
          <w:lang w:val="uk-UA"/>
        </w:rPr>
        <w:t>В навчальних закладах систематично проводяться</w:t>
      </w:r>
      <w:r w:rsidRPr="00DA728D">
        <w:rPr>
          <w:rFonts w:eastAsia="Calibri"/>
          <w:sz w:val="28"/>
          <w:szCs w:val="28"/>
        </w:rPr>
        <w:t xml:space="preserve"> відкрит</w:t>
      </w:r>
      <w:r w:rsidRPr="00DA728D">
        <w:rPr>
          <w:rFonts w:eastAsia="Calibri"/>
          <w:sz w:val="28"/>
          <w:szCs w:val="28"/>
          <w:lang w:val="uk-UA"/>
        </w:rPr>
        <w:t>і</w:t>
      </w:r>
      <w:r w:rsidRPr="00DA728D">
        <w:rPr>
          <w:rFonts w:eastAsia="Calibri"/>
          <w:sz w:val="28"/>
          <w:szCs w:val="28"/>
        </w:rPr>
        <w:t xml:space="preserve"> урок</w:t>
      </w:r>
      <w:r w:rsidRPr="00DA728D">
        <w:rPr>
          <w:rFonts w:eastAsia="Calibri"/>
          <w:sz w:val="28"/>
          <w:szCs w:val="28"/>
          <w:lang w:val="uk-UA"/>
        </w:rPr>
        <w:t>и</w:t>
      </w:r>
      <w:r w:rsidRPr="00DA728D">
        <w:rPr>
          <w:rFonts w:eastAsia="Calibri"/>
          <w:sz w:val="28"/>
          <w:szCs w:val="28"/>
        </w:rPr>
        <w:t xml:space="preserve"> патріотизму</w:t>
      </w:r>
      <w:r w:rsidRPr="00DA728D">
        <w:rPr>
          <w:rFonts w:eastAsia="Calibri"/>
          <w:sz w:val="28"/>
          <w:szCs w:val="28"/>
          <w:lang w:val="uk-UA"/>
        </w:rPr>
        <w:t>.</w:t>
      </w:r>
    </w:p>
    <w:p w:rsidR="00DA728D" w:rsidRPr="00DA728D" w:rsidRDefault="00DA728D" w:rsidP="00DA728D">
      <w:pPr>
        <w:ind w:right="-284" w:firstLine="720"/>
        <w:jc w:val="both"/>
        <w:rPr>
          <w:rFonts w:eastAsia="Calibri"/>
          <w:sz w:val="28"/>
          <w:szCs w:val="28"/>
          <w:lang w:val="uk-UA"/>
        </w:rPr>
      </w:pPr>
      <w:r w:rsidRPr="00DA728D">
        <w:rPr>
          <w:rFonts w:eastAsia="Calibri"/>
          <w:sz w:val="28"/>
          <w:szCs w:val="28"/>
          <w:lang w:val="uk-UA"/>
        </w:rPr>
        <w:t>Організовано роботу пошукових загонів: збір інформації про загиблих під час АТО, героїчні вчинки осіб, які виступили на захист незалежності та територіальної цілісності України.</w:t>
      </w:r>
    </w:p>
    <w:p w:rsidR="00DA728D" w:rsidRPr="00DA728D" w:rsidRDefault="00DA728D" w:rsidP="00DA728D">
      <w:pPr>
        <w:ind w:right="-284" w:firstLine="720"/>
        <w:jc w:val="both"/>
        <w:rPr>
          <w:rFonts w:eastAsia="Calibri"/>
          <w:sz w:val="28"/>
          <w:szCs w:val="28"/>
          <w:lang w:val="uk-UA"/>
        </w:rPr>
      </w:pPr>
      <w:r w:rsidRPr="00DA728D">
        <w:rPr>
          <w:rFonts w:eastAsia="Calibri"/>
          <w:sz w:val="28"/>
          <w:szCs w:val="28"/>
          <w:lang w:val="uk-UA"/>
        </w:rPr>
        <w:t xml:space="preserve">Проводяться зустрічі учнівської молоді з учасниками АТО, у тому числі з відвідуванням військового полігону 79-ї Миколаївської аеромобільної бригади, організовано відвідування поранених військовослужбовців, які знаходяться на лікуванні. Систематично проводяться семінари, наради для відповідальних за національно-патріотичне виховання в освітніх закладах району, керівників гуртків військово-патріотичного напрямку.           </w:t>
      </w:r>
    </w:p>
    <w:p w:rsidR="00DA728D" w:rsidRPr="000D5FEE" w:rsidRDefault="00DA728D" w:rsidP="00DA728D">
      <w:pPr>
        <w:ind w:right="-284" w:firstLine="720"/>
        <w:jc w:val="both"/>
        <w:rPr>
          <w:rFonts w:eastAsia="Calibri"/>
          <w:sz w:val="28"/>
          <w:szCs w:val="28"/>
          <w:lang w:val="uk-UA"/>
        </w:rPr>
      </w:pPr>
      <w:r w:rsidRPr="00DA728D">
        <w:rPr>
          <w:rFonts w:eastAsia="Calibri"/>
          <w:sz w:val="28"/>
          <w:szCs w:val="28"/>
        </w:rPr>
        <w:lastRenderedPageBreak/>
        <w:t>Робота щодо організації патріотичного виховання учнів висвітлюється на сайтах закладів освіти, у засобах масової інформації.</w:t>
      </w:r>
    </w:p>
    <w:p w:rsidR="005F2B41" w:rsidRPr="005F2B41" w:rsidRDefault="005F2B41" w:rsidP="005F2B41">
      <w:pPr>
        <w:ind w:right="-284" w:firstLine="567"/>
        <w:jc w:val="both"/>
        <w:rPr>
          <w:color w:val="000000"/>
          <w:sz w:val="28"/>
          <w:szCs w:val="28"/>
        </w:rPr>
      </w:pPr>
      <w:r>
        <w:rPr>
          <w:color w:val="000000"/>
          <w:sz w:val="27"/>
          <w:szCs w:val="27"/>
          <w:lang w:val="uk-UA"/>
        </w:rPr>
        <w:t xml:space="preserve">  </w:t>
      </w:r>
      <w:r w:rsidRPr="005F2B41">
        <w:rPr>
          <w:color w:val="000000"/>
          <w:sz w:val="28"/>
          <w:szCs w:val="28"/>
          <w:lang w:val="uk-UA"/>
        </w:rPr>
        <w:t>Основна мета прийняття районної Програми «Дитинство» – це гарантування забезпечення прав і можливостей</w:t>
      </w:r>
      <w:r w:rsidRPr="005F2B41">
        <w:rPr>
          <w:color w:val="000000"/>
          <w:sz w:val="28"/>
          <w:szCs w:val="28"/>
        </w:rPr>
        <w:t> </w:t>
      </w:r>
      <w:r w:rsidRPr="005F2B41">
        <w:rPr>
          <w:color w:val="000000"/>
          <w:sz w:val="28"/>
          <w:szCs w:val="28"/>
          <w:lang w:val="uk-UA"/>
        </w:rPr>
        <w:t xml:space="preserve"> дітей, які проживають у сім’ях, що перебувають у складних життєвих обставинах, профілактика соціального сирітства, пропаганда сімейних цінностей, оздоровлення дітей пільгових категорій. Проводяться спільні заходи, профілактичні рейди «Діти вулиці», «Комп’ютери» щодо виявлення неповнолітніх, які займаються бродяжництвом та жебракуванням, сімей, які опинилися у складних життєвих обставинах, дорослих осіб, які залучають підлітків до протиправної діяльності. Так, у </w:t>
      </w:r>
      <w:r>
        <w:rPr>
          <w:color w:val="000000"/>
          <w:sz w:val="28"/>
          <w:szCs w:val="28"/>
          <w:lang w:val="uk-UA"/>
        </w:rPr>
        <w:t xml:space="preserve">     </w:t>
      </w:r>
      <w:r w:rsidRPr="005F2B41">
        <w:rPr>
          <w:color w:val="000000"/>
          <w:sz w:val="28"/>
          <w:szCs w:val="28"/>
          <w:lang w:val="uk-UA"/>
        </w:rPr>
        <w:t xml:space="preserve">2018 році службою у справах дітей райдержадміністрації спільно з інспектором ювенальної превенції сектору превенції Баштанського відділу поліції України в Миколаївській області, районним центром соціальних служб для сім'ї, дітей та молоді, працівниками загальноосвітніх шкіл району, училищ проведено </w:t>
      </w:r>
      <w:r>
        <w:rPr>
          <w:color w:val="000000"/>
          <w:sz w:val="28"/>
          <w:szCs w:val="28"/>
          <w:lang w:val="uk-UA"/>
        </w:rPr>
        <w:t xml:space="preserve">          24 профілактичні рейди</w:t>
      </w:r>
      <w:r w:rsidRPr="005F2B41">
        <w:rPr>
          <w:color w:val="000000"/>
          <w:sz w:val="28"/>
          <w:szCs w:val="28"/>
          <w:lang w:val="uk-UA"/>
        </w:rPr>
        <w:t xml:space="preserve"> (у 2017 році – 26, 2016 році – 25). </w:t>
      </w:r>
      <w:proofErr w:type="gramStart"/>
      <w:r w:rsidRPr="005F2B41">
        <w:rPr>
          <w:color w:val="000000"/>
          <w:sz w:val="28"/>
          <w:szCs w:val="28"/>
        </w:rPr>
        <w:t>П</w:t>
      </w:r>
      <w:proofErr w:type="gramEnd"/>
      <w:r w:rsidRPr="005F2B41">
        <w:rPr>
          <w:color w:val="000000"/>
          <w:sz w:val="28"/>
          <w:szCs w:val="28"/>
        </w:rPr>
        <w:t>ід час рейдів неповнолітніх</w:t>
      </w:r>
      <w:r w:rsidRPr="005F2B41">
        <w:rPr>
          <w:color w:val="000000"/>
          <w:sz w:val="28"/>
          <w:szCs w:val="28"/>
          <w:lang w:val="uk-UA"/>
        </w:rPr>
        <w:t xml:space="preserve"> не затримано</w:t>
      </w:r>
      <w:r w:rsidRPr="005F2B41">
        <w:rPr>
          <w:color w:val="000000"/>
          <w:sz w:val="28"/>
          <w:szCs w:val="28"/>
        </w:rPr>
        <w:t xml:space="preserve"> за бродяжництво</w:t>
      </w:r>
      <w:r w:rsidRPr="005F2B41">
        <w:rPr>
          <w:color w:val="000000"/>
          <w:sz w:val="28"/>
          <w:szCs w:val="28"/>
          <w:lang w:val="uk-UA"/>
        </w:rPr>
        <w:t xml:space="preserve"> та </w:t>
      </w:r>
      <w:r w:rsidRPr="005F2B41">
        <w:rPr>
          <w:color w:val="000000"/>
          <w:sz w:val="28"/>
          <w:szCs w:val="28"/>
        </w:rPr>
        <w:t>які перебували у стані алкогольного сп’яніння.</w:t>
      </w:r>
    </w:p>
    <w:p w:rsidR="005F2B41" w:rsidRPr="005F2B41" w:rsidRDefault="005F2B41" w:rsidP="005F2B41">
      <w:pPr>
        <w:ind w:right="-284" w:firstLine="567"/>
        <w:jc w:val="both"/>
        <w:rPr>
          <w:color w:val="000000"/>
          <w:sz w:val="28"/>
          <w:szCs w:val="28"/>
          <w:lang w:val="uk-UA"/>
        </w:rPr>
      </w:pPr>
      <w:r w:rsidRPr="005F2B41">
        <w:rPr>
          <w:color w:val="000000"/>
          <w:sz w:val="28"/>
          <w:szCs w:val="28"/>
          <w:lang w:val="uk-UA"/>
        </w:rPr>
        <w:t xml:space="preserve">Службою у справах дітей райдержадміністрації спільно з працівниками відділу освіти, молоді і спорту райдержадміністрації та ювенальної превенції сектору превенції </w:t>
      </w:r>
      <w:r>
        <w:rPr>
          <w:color w:val="000000"/>
          <w:sz w:val="28"/>
          <w:szCs w:val="28"/>
          <w:lang w:val="uk-UA"/>
        </w:rPr>
        <w:t>Баштанського відділу поліції ГУ</w:t>
      </w:r>
      <w:r w:rsidRPr="005F2B41">
        <w:rPr>
          <w:color w:val="000000"/>
          <w:sz w:val="28"/>
          <w:szCs w:val="28"/>
          <w:lang w:val="uk-UA"/>
        </w:rPr>
        <w:t>НП України в Миколаївській області протягом 2018 року проведено Всеукраїнський профілактичний рейд «Урок» з метою виявлення дітей, які не приступили до навчання. Дітей, які не приступили до навчання у 2018 році не виявлено.</w:t>
      </w:r>
    </w:p>
    <w:p w:rsidR="005F2B41" w:rsidRPr="005F2B41" w:rsidRDefault="005F2B41" w:rsidP="005F2B41">
      <w:pPr>
        <w:ind w:right="-284" w:firstLine="567"/>
        <w:jc w:val="both"/>
        <w:rPr>
          <w:color w:val="000000"/>
          <w:sz w:val="28"/>
          <w:szCs w:val="28"/>
          <w:lang w:val="uk-UA"/>
        </w:rPr>
      </w:pPr>
      <w:r w:rsidRPr="005F2B41">
        <w:rPr>
          <w:color w:val="000000"/>
          <w:sz w:val="28"/>
          <w:szCs w:val="28"/>
        </w:rPr>
        <w:t xml:space="preserve">У ході проведення </w:t>
      </w:r>
      <w:proofErr w:type="gramStart"/>
      <w:r w:rsidRPr="005F2B41">
        <w:rPr>
          <w:color w:val="000000"/>
          <w:sz w:val="28"/>
          <w:szCs w:val="28"/>
        </w:rPr>
        <w:t>проф</w:t>
      </w:r>
      <w:proofErr w:type="gramEnd"/>
      <w:r w:rsidRPr="005F2B41">
        <w:rPr>
          <w:color w:val="000000"/>
          <w:sz w:val="28"/>
          <w:szCs w:val="28"/>
        </w:rPr>
        <w:t xml:space="preserve">ілактико-виховної роботи серед сімей, які опинилися </w:t>
      </w:r>
      <w:r w:rsidRPr="005F2B41">
        <w:rPr>
          <w:color w:val="000000"/>
          <w:sz w:val="28"/>
          <w:szCs w:val="28"/>
          <w:lang w:val="uk-UA"/>
        </w:rPr>
        <w:t>у</w:t>
      </w:r>
      <w:r w:rsidRPr="005F2B41">
        <w:rPr>
          <w:color w:val="000000"/>
          <w:sz w:val="28"/>
          <w:szCs w:val="28"/>
        </w:rPr>
        <w:t xml:space="preserve"> складних життєвих обставинах</w:t>
      </w:r>
      <w:r w:rsidRPr="005F2B41">
        <w:rPr>
          <w:color w:val="000000"/>
          <w:sz w:val="28"/>
          <w:szCs w:val="28"/>
          <w:lang w:val="uk-UA"/>
        </w:rPr>
        <w:t>,</w:t>
      </w:r>
      <w:r w:rsidRPr="005F2B41">
        <w:rPr>
          <w:color w:val="000000"/>
          <w:sz w:val="28"/>
          <w:szCs w:val="28"/>
        </w:rPr>
        <w:t xml:space="preserve"> виявляються діти, які проживають в особливо складних умовах. Так, за </w:t>
      </w:r>
      <w:r w:rsidRPr="005F2B41">
        <w:rPr>
          <w:color w:val="000000"/>
          <w:sz w:val="28"/>
          <w:szCs w:val="28"/>
          <w:lang w:val="uk-UA"/>
        </w:rPr>
        <w:t xml:space="preserve">12 </w:t>
      </w:r>
      <w:r w:rsidRPr="005F2B41">
        <w:rPr>
          <w:color w:val="000000"/>
          <w:sz w:val="28"/>
          <w:szCs w:val="28"/>
        </w:rPr>
        <w:t>місяців 2018 року 2 сім</w:t>
      </w:r>
      <w:r w:rsidRPr="005F2B41">
        <w:rPr>
          <w:color w:val="000000"/>
          <w:sz w:val="28"/>
          <w:szCs w:val="28"/>
          <w:lang w:val="uk-UA"/>
        </w:rPr>
        <w:t>’</w:t>
      </w:r>
      <w:r w:rsidRPr="005F2B41">
        <w:rPr>
          <w:color w:val="000000"/>
          <w:sz w:val="28"/>
          <w:szCs w:val="28"/>
        </w:rPr>
        <w:t xml:space="preserve">ї позбавлено батьківських прав та у 2 батьків дітей відібрано без позбавлення їх батьківських прав (у 2017 році 10 </w:t>
      </w:r>
      <w:proofErr w:type="gramStart"/>
      <w:r w:rsidRPr="005F2B41">
        <w:rPr>
          <w:color w:val="000000"/>
          <w:sz w:val="28"/>
          <w:szCs w:val="28"/>
        </w:rPr>
        <w:t>сімей</w:t>
      </w:r>
      <w:proofErr w:type="gramEnd"/>
      <w:r w:rsidRPr="005F2B41">
        <w:rPr>
          <w:color w:val="000000"/>
          <w:sz w:val="28"/>
          <w:szCs w:val="28"/>
        </w:rPr>
        <w:t xml:space="preserve"> позбавлено батьківських прав</w:t>
      </w:r>
      <w:r w:rsidRPr="005F2B41">
        <w:rPr>
          <w:color w:val="000000"/>
          <w:sz w:val="28"/>
          <w:szCs w:val="28"/>
          <w:lang w:val="uk-UA"/>
        </w:rPr>
        <w:t xml:space="preserve"> </w:t>
      </w:r>
      <w:r w:rsidRPr="005F2B41">
        <w:rPr>
          <w:color w:val="000000"/>
          <w:sz w:val="28"/>
          <w:szCs w:val="28"/>
        </w:rPr>
        <w:t>та у</w:t>
      </w:r>
      <w:r w:rsidRPr="005F2B41">
        <w:rPr>
          <w:color w:val="000000"/>
          <w:sz w:val="28"/>
          <w:szCs w:val="28"/>
          <w:lang w:val="uk-UA"/>
        </w:rPr>
        <w:t xml:space="preserve"> </w:t>
      </w:r>
      <w:r w:rsidRPr="005F2B41">
        <w:rPr>
          <w:color w:val="000000"/>
          <w:sz w:val="28"/>
          <w:szCs w:val="28"/>
        </w:rPr>
        <w:t>4 батьків дітей відібрано без позбавлення їх батьківських прав, у 2016 році</w:t>
      </w:r>
      <w:r w:rsidRPr="005F2B41">
        <w:rPr>
          <w:color w:val="000000"/>
          <w:sz w:val="28"/>
          <w:szCs w:val="28"/>
          <w:lang w:val="uk-UA"/>
        </w:rPr>
        <w:t xml:space="preserve"> </w:t>
      </w:r>
      <w:proofErr w:type="gramStart"/>
      <w:r w:rsidRPr="005F2B41">
        <w:rPr>
          <w:color w:val="000000"/>
          <w:sz w:val="28"/>
          <w:szCs w:val="28"/>
        </w:rPr>
        <w:t>4 батьків позбавлено батьківських прав).</w:t>
      </w:r>
      <w:proofErr w:type="gramEnd"/>
    </w:p>
    <w:p w:rsidR="005F2B41" w:rsidRPr="005F2B41" w:rsidRDefault="005F2B41" w:rsidP="005F2B41">
      <w:pPr>
        <w:tabs>
          <w:tab w:val="left" w:pos="1500"/>
          <w:tab w:val="left" w:pos="1668"/>
        </w:tabs>
        <w:ind w:right="-284" w:firstLine="567"/>
        <w:jc w:val="both"/>
        <w:rPr>
          <w:color w:val="000000"/>
          <w:sz w:val="28"/>
          <w:szCs w:val="28"/>
        </w:rPr>
      </w:pPr>
      <w:r w:rsidRPr="005F2B41">
        <w:rPr>
          <w:color w:val="000000"/>
          <w:sz w:val="28"/>
          <w:szCs w:val="28"/>
          <w:lang w:val="uk-UA"/>
        </w:rPr>
        <w:t>Працівниками служби у справах дітей райдержадміністрації спільно з працівниками районного центру соціальних служб для сім’ї, дітей та молоді систематично проводиться обстеження умов проживання дітей, які опинилися у складних життєвих обставинах та перебувають на обліку, за місцем їх проживання з метою своєчасного вжиття заходів для їх соціального захисту. За 2018 рік обстежено 73 сім'ї, в яких виховується 195 дітей (у 2017 році 120 сімей, де виховується 354 дитини, а у 2016 році – 108 сімей, де виховується 345 дітей).</w:t>
      </w:r>
    </w:p>
    <w:p w:rsidR="005F2B41" w:rsidRPr="005F2B41" w:rsidRDefault="005F2B41" w:rsidP="005F2B41">
      <w:pPr>
        <w:ind w:right="-284" w:firstLine="567"/>
        <w:jc w:val="both"/>
        <w:rPr>
          <w:color w:val="000000"/>
          <w:sz w:val="28"/>
          <w:szCs w:val="28"/>
        </w:rPr>
      </w:pPr>
      <w:r w:rsidRPr="005F2B41">
        <w:rPr>
          <w:color w:val="000000"/>
          <w:sz w:val="28"/>
          <w:szCs w:val="28"/>
          <w:lang w:val="uk-UA"/>
        </w:rPr>
        <w:t>Службою у справах дітей райдержадміністрації ведеться картотека і продов-жується поповнення Єдиного електронного банку даних дітей, які опинилися у складних життєвих обставинах, та Єдиного електронного банку даних дітей-сиріт та дітей, позбавлених батьківського піклування, і громадян, які бажають узяти їх на виховання.</w:t>
      </w:r>
    </w:p>
    <w:p w:rsidR="005F2B41" w:rsidRPr="005F2B41" w:rsidRDefault="005F2B41" w:rsidP="005F2B41">
      <w:pPr>
        <w:ind w:right="-284" w:firstLine="567"/>
        <w:jc w:val="both"/>
        <w:rPr>
          <w:color w:val="000000"/>
          <w:sz w:val="28"/>
          <w:szCs w:val="28"/>
        </w:rPr>
      </w:pPr>
      <w:r w:rsidRPr="005F2B41">
        <w:rPr>
          <w:color w:val="000000"/>
          <w:sz w:val="28"/>
          <w:szCs w:val="28"/>
        </w:rPr>
        <w:lastRenderedPageBreak/>
        <w:t>Проводиться робота по влаштуванню дітей до КЗ «Миколаївськ</w:t>
      </w:r>
      <w:r w:rsidRPr="005F2B41">
        <w:rPr>
          <w:color w:val="000000"/>
          <w:sz w:val="28"/>
          <w:szCs w:val="28"/>
          <w:lang w:val="uk-UA"/>
        </w:rPr>
        <w:t>ий</w:t>
      </w:r>
      <w:r w:rsidRPr="005F2B41">
        <w:rPr>
          <w:color w:val="000000"/>
          <w:sz w:val="28"/>
          <w:szCs w:val="28"/>
        </w:rPr>
        <w:t xml:space="preserve"> центр </w:t>
      </w:r>
      <w:proofErr w:type="gramStart"/>
      <w:r w:rsidRPr="005F2B41">
        <w:rPr>
          <w:color w:val="000000"/>
          <w:sz w:val="28"/>
          <w:szCs w:val="28"/>
        </w:rPr>
        <w:t>соц</w:t>
      </w:r>
      <w:proofErr w:type="gramEnd"/>
      <w:r w:rsidRPr="005F2B41">
        <w:rPr>
          <w:color w:val="000000"/>
          <w:sz w:val="28"/>
          <w:szCs w:val="28"/>
        </w:rPr>
        <w:t>іально</w:t>
      </w:r>
      <w:r w:rsidRPr="005F2B41">
        <w:rPr>
          <w:color w:val="000000"/>
          <w:sz w:val="28"/>
          <w:szCs w:val="28"/>
          <w:lang w:val="uk-UA"/>
        </w:rPr>
        <w:t>-</w:t>
      </w:r>
      <w:r w:rsidRPr="005F2B41">
        <w:rPr>
          <w:color w:val="000000"/>
          <w:sz w:val="28"/>
          <w:szCs w:val="28"/>
        </w:rPr>
        <w:t xml:space="preserve">психологічної реабілітації дітей». </w:t>
      </w:r>
      <w:r w:rsidRPr="005F2B41">
        <w:rPr>
          <w:color w:val="000000"/>
          <w:sz w:val="28"/>
          <w:szCs w:val="28"/>
          <w:lang w:val="uk-UA"/>
        </w:rPr>
        <w:t>У</w:t>
      </w:r>
      <w:r w:rsidRPr="005F2B41">
        <w:rPr>
          <w:color w:val="000000"/>
          <w:sz w:val="28"/>
          <w:szCs w:val="28"/>
        </w:rPr>
        <w:t xml:space="preserve"> 2018 ро</w:t>
      </w:r>
      <w:r w:rsidRPr="005F2B41">
        <w:rPr>
          <w:color w:val="000000"/>
          <w:sz w:val="28"/>
          <w:szCs w:val="28"/>
          <w:lang w:val="uk-UA"/>
        </w:rPr>
        <w:t>ці</w:t>
      </w:r>
      <w:r w:rsidRPr="005F2B41">
        <w:rPr>
          <w:color w:val="000000"/>
          <w:sz w:val="28"/>
          <w:szCs w:val="28"/>
        </w:rPr>
        <w:t xml:space="preserve"> до даного закладу влаштовано 16 дітей (у 2017 році</w:t>
      </w:r>
      <w:r w:rsidRPr="005F2B41">
        <w:rPr>
          <w:color w:val="000000"/>
          <w:sz w:val="28"/>
          <w:szCs w:val="28"/>
          <w:lang w:val="uk-UA"/>
        </w:rPr>
        <w:t xml:space="preserve"> – </w:t>
      </w:r>
      <w:r w:rsidRPr="005F2B41">
        <w:rPr>
          <w:color w:val="000000"/>
          <w:sz w:val="28"/>
          <w:szCs w:val="28"/>
        </w:rPr>
        <w:t>19, у 2016</w:t>
      </w:r>
      <w:r w:rsidRPr="005F2B41">
        <w:rPr>
          <w:color w:val="000000"/>
          <w:sz w:val="28"/>
          <w:szCs w:val="28"/>
          <w:lang w:val="uk-UA"/>
        </w:rPr>
        <w:t xml:space="preserve"> – </w:t>
      </w:r>
      <w:r w:rsidRPr="005F2B41">
        <w:rPr>
          <w:color w:val="000000"/>
          <w:sz w:val="28"/>
          <w:szCs w:val="28"/>
        </w:rPr>
        <w:t>12).</w:t>
      </w:r>
    </w:p>
    <w:p w:rsidR="005F2B41" w:rsidRPr="005F2B41" w:rsidRDefault="005F2B41" w:rsidP="005F2B41">
      <w:pPr>
        <w:ind w:right="-284" w:firstLine="567"/>
        <w:jc w:val="both"/>
        <w:rPr>
          <w:color w:val="000000"/>
          <w:sz w:val="28"/>
          <w:szCs w:val="28"/>
        </w:rPr>
      </w:pPr>
      <w:r w:rsidRPr="005F2B41">
        <w:rPr>
          <w:color w:val="000000"/>
          <w:sz w:val="28"/>
          <w:szCs w:val="28"/>
        </w:rPr>
        <w:t xml:space="preserve">На базі консультативного пункту роботою Центру </w:t>
      </w:r>
      <w:proofErr w:type="gramStart"/>
      <w:r w:rsidRPr="005F2B41">
        <w:rPr>
          <w:color w:val="000000"/>
          <w:sz w:val="28"/>
          <w:szCs w:val="28"/>
        </w:rPr>
        <w:t>соц</w:t>
      </w:r>
      <w:proofErr w:type="gramEnd"/>
      <w:r w:rsidRPr="005F2B41">
        <w:rPr>
          <w:color w:val="000000"/>
          <w:sz w:val="28"/>
          <w:szCs w:val="28"/>
        </w:rPr>
        <w:t>іальних служб для сімї, дітей та молоді охоплено 8 жінок, яким надано 27 індивідуальних послуг з питань відповідального батьківства. Протягом 2018 року у Баштанському районі виявлено 23 сі</w:t>
      </w:r>
      <w:proofErr w:type="gramStart"/>
      <w:r w:rsidRPr="005F2B41">
        <w:rPr>
          <w:color w:val="000000"/>
          <w:sz w:val="28"/>
          <w:szCs w:val="28"/>
        </w:rPr>
        <w:t>м</w:t>
      </w:r>
      <w:proofErr w:type="gramEnd"/>
      <w:r w:rsidRPr="005F2B41">
        <w:rPr>
          <w:color w:val="000000"/>
          <w:sz w:val="28"/>
          <w:szCs w:val="28"/>
        </w:rPr>
        <w:t xml:space="preserve">'ї (66 дітей), які опинилися </w:t>
      </w:r>
      <w:r w:rsidRPr="005F2B41">
        <w:rPr>
          <w:color w:val="000000"/>
          <w:sz w:val="28"/>
          <w:szCs w:val="28"/>
          <w:lang w:val="uk-UA"/>
        </w:rPr>
        <w:t xml:space="preserve">у </w:t>
      </w:r>
      <w:r w:rsidRPr="005F2B41">
        <w:rPr>
          <w:color w:val="000000"/>
          <w:sz w:val="28"/>
          <w:szCs w:val="28"/>
        </w:rPr>
        <w:t xml:space="preserve">складних життєвих обставинах. </w:t>
      </w:r>
      <w:proofErr w:type="gramStart"/>
      <w:r w:rsidRPr="005F2B41">
        <w:rPr>
          <w:color w:val="000000"/>
          <w:sz w:val="28"/>
          <w:szCs w:val="28"/>
        </w:rPr>
        <w:t>П</w:t>
      </w:r>
      <w:proofErr w:type="gramEnd"/>
      <w:r w:rsidRPr="005F2B41">
        <w:rPr>
          <w:color w:val="000000"/>
          <w:sz w:val="28"/>
          <w:szCs w:val="28"/>
        </w:rPr>
        <w:t>ід соціальним супроводом Баштанського РЦСССДМ перебува</w:t>
      </w:r>
      <w:r>
        <w:rPr>
          <w:color w:val="000000"/>
          <w:sz w:val="28"/>
          <w:szCs w:val="28"/>
        </w:rPr>
        <w:t>ло 18 сімей, в яких виховується</w:t>
      </w:r>
      <w:r>
        <w:rPr>
          <w:color w:val="000000"/>
          <w:sz w:val="28"/>
          <w:szCs w:val="28"/>
          <w:lang w:val="uk-UA"/>
        </w:rPr>
        <w:t xml:space="preserve"> </w:t>
      </w:r>
      <w:r w:rsidRPr="005F2B41">
        <w:rPr>
          <w:color w:val="000000"/>
          <w:sz w:val="28"/>
          <w:szCs w:val="28"/>
        </w:rPr>
        <w:t xml:space="preserve">53 дитини. </w:t>
      </w:r>
      <w:r w:rsidRPr="005F2B41">
        <w:rPr>
          <w:color w:val="000000"/>
          <w:sz w:val="28"/>
          <w:szCs w:val="28"/>
          <w:lang w:val="uk-UA"/>
        </w:rPr>
        <w:t>Ок</w:t>
      </w:r>
      <w:r w:rsidRPr="005F2B41">
        <w:rPr>
          <w:color w:val="000000"/>
          <w:sz w:val="28"/>
          <w:szCs w:val="28"/>
        </w:rPr>
        <w:t>рім того, 204 сім'ї отримують послуги без забезпечення соціального супроводу, яким надано 1017 соціальних послуг.</w:t>
      </w:r>
    </w:p>
    <w:p w:rsidR="005F2B41" w:rsidRPr="005F2B41" w:rsidRDefault="005F2B41" w:rsidP="005F2B41">
      <w:pPr>
        <w:ind w:right="-284" w:firstLine="567"/>
        <w:jc w:val="both"/>
        <w:rPr>
          <w:color w:val="000000"/>
          <w:sz w:val="28"/>
          <w:szCs w:val="28"/>
        </w:rPr>
      </w:pPr>
      <w:r w:rsidRPr="005F2B41">
        <w:rPr>
          <w:color w:val="000000"/>
          <w:sz w:val="28"/>
          <w:szCs w:val="28"/>
        </w:rPr>
        <w:t>Протягом 2018 року спеціалістами Баштанського РЦСССДМ проводил</w:t>
      </w:r>
      <w:r w:rsidRPr="005F2B41">
        <w:rPr>
          <w:color w:val="000000"/>
          <w:sz w:val="28"/>
          <w:szCs w:val="28"/>
          <w:lang w:val="uk-UA"/>
        </w:rPr>
        <w:t>и</w:t>
      </w:r>
      <w:r w:rsidRPr="005F2B41">
        <w:rPr>
          <w:color w:val="000000"/>
          <w:sz w:val="28"/>
          <w:szCs w:val="28"/>
        </w:rPr>
        <w:t>ся роботи з 37 сі</w:t>
      </w:r>
      <w:proofErr w:type="gramStart"/>
      <w:r w:rsidRPr="005F2B41">
        <w:rPr>
          <w:color w:val="000000"/>
          <w:sz w:val="28"/>
          <w:szCs w:val="28"/>
        </w:rPr>
        <w:t>м</w:t>
      </w:r>
      <w:proofErr w:type="gramEnd"/>
      <w:r w:rsidRPr="005F2B41">
        <w:rPr>
          <w:color w:val="000000"/>
          <w:sz w:val="28"/>
          <w:szCs w:val="28"/>
        </w:rPr>
        <w:t xml:space="preserve">’ями, в яких є ризик вилучення дитини (в них 108 дітей). </w:t>
      </w:r>
      <w:r w:rsidRPr="005F2B41">
        <w:rPr>
          <w:color w:val="000000"/>
          <w:sz w:val="28"/>
          <w:szCs w:val="28"/>
          <w:lang w:val="uk-UA"/>
        </w:rPr>
        <w:t>У</w:t>
      </w:r>
      <w:r w:rsidRPr="005F2B41">
        <w:rPr>
          <w:color w:val="000000"/>
          <w:sz w:val="28"/>
          <w:szCs w:val="28"/>
        </w:rPr>
        <w:t xml:space="preserve">сі сім'ї охоплені соціальною роботою. </w:t>
      </w:r>
      <w:r w:rsidRPr="005F2B41">
        <w:rPr>
          <w:color w:val="000000"/>
          <w:sz w:val="28"/>
          <w:szCs w:val="28"/>
          <w:lang w:val="uk-UA"/>
        </w:rPr>
        <w:t>У</w:t>
      </w:r>
      <w:r w:rsidRPr="005F2B41">
        <w:rPr>
          <w:color w:val="000000"/>
          <w:sz w:val="28"/>
          <w:szCs w:val="28"/>
        </w:rPr>
        <w:t xml:space="preserve"> ході здійснення соціальної роботи надано 123 соціальні послуги.</w:t>
      </w:r>
    </w:p>
    <w:p w:rsidR="005F2B41" w:rsidRPr="005F2B41" w:rsidRDefault="005F2B41" w:rsidP="005F2B41">
      <w:pPr>
        <w:ind w:right="-284" w:firstLine="567"/>
        <w:jc w:val="both"/>
        <w:rPr>
          <w:color w:val="000000"/>
          <w:sz w:val="28"/>
          <w:szCs w:val="28"/>
          <w:lang w:val="uk-UA"/>
        </w:rPr>
      </w:pPr>
      <w:r w:rsidRPr="005F2B41">
        <w:rPr>
          <w:color w:val="000000"/>
          <w:sz w:val="28"/>
          <w:szCs w:val="28"/>
        </w:rPr>
        <w:t xml:space="preserve">Протягом 2018 року на </w:t>
      </w:r>
      <w:proofErr w:type="gramStart"/>
      <w:r w:rsidRPr="005F2B41">
        <w:rPr>
          <w:color w:val="000000"/>
          <w:sz w:val="28"/>
          <w:szCs w:val="28"/>
        </w:rPr>
        <w:t>обл</w:t>
      </w:r>
      <w:proofErr w:type="gramEnd"/>
      <w:r w:rsidRPr="005F2B41">
        <w:rPr>
          <w:color w:val="000000"/>
          <w:sz w:val="28"/>
          <w:szCs w:val="28"/>
        </w:rPr>
        <w:t>іку у Баштанському районі перебувало 64 особи з числа дітей-сиріт та дітей, позбав</w:t>
      </w:r>
      <w:r>
        <w:rPr>
          <w:color w:val="000000"/>
          <w:sz w:val="28"/>
          <w:szCs w:val="28"/>
        </w:rPr>
        <w:t>лених батьківського піклування.</w:t>
      </w:r>
      <w:r>
        <w:rPr>
          <w:color w:val="000000"/>
          <w:sz w:val="28"/>
          <w:szCs w:val="28"/>
          <w:lang w:val="uk-UA"/>
        </w:rPr>
        <w:t xml:space="preserve"> </w:t>
      </w:r>
      <w:proofErr w:type="gramStart"/>
      <w:r w:rsidRPr="005F2B41">
        <w:rPr>
          <w:color w:val="000000"/>
          <w:sz w:val="28"/>
          <w:szCs w:val="28"/>
        </w:rPr>
        <w:t>З</w:t>
      </w:r>
      <w:proofErr w:type="gramEnd"/>
      <w:r w:rsidRPr="005F2B41">
        <w:rPr>
          <w:color w:val="000000"/>
          <w:sz w:val="28"/>
          <w:szCs w:val="28"/>
        </w:rPr>
        <w:t xml:space="preserve"> них соціаль</w:t>
      </w:r>
      <w:r w:rsidRPr="005F2B41">
        <w:rPr>
          <w:color w:val="000000"/>
          <w:sz w:val="28"/>
          <w:szCs w:val="28"/>
          <w:lang w:val="uk-UA"/>
        </w:rPr>
        <w:t>-</w:t>
      </w:r>
      <w:r w:rsidRPr="005F2B41">
        <w:rPr>
          <w:color w:val="000000"/>
          <w:sz w:val="28"/>
          <w:szCs w:val="28"/>
        </w:rPr>
        <w:t>ною роботою охоплено 11 осіб та надано 29 соціальних послуг.</w:t>
      </w:r>
      <w:r w:rsidRPr="005F2B41">
        <w:rPr>
          <w:color w:val="000000"/>
          <w:sz w:val="28"/>
          <w:szCs w:val="28"/>
          <w:lang w:val="uk-UA"/>
        </w:rPr>
        <w:t xml:space="preserve"> </w:t>
      </w:r>
    </w:p>
    <w:p w:rsidR="005F2B41" w:rsidRPr="005F2B41" w:rsidRDefault="005F2B41" w:rsidP="005F2B41">
      <w:pPr>
        <w:ind w:right="-284" w:firstLine="567"/>
        <w:jc w:val="both"/>
        <w:rPr>
          <w:color w:val="000000"/>
          <w:sz w:val="28"/>
          <w:szCs w:val="28"/>
          <w:lang w:val="uk-UA"/>
        </w:rPr>
      </w:pPr>
      <w:r w:rsidRPr="005F2B41">
        <w:rPr>
          <w:color w:val="000000"/>
          <w:sz w:val="28"/>
          <w:szCs w:val="28"/>
        </w:rPr>
        <w:t xml:space="preserve">Центром проводилася робота з 3 неповнолітніми, які вчинили злочини. </w:t>
      </w:r>
      <w:r w:rsidRPr="005F2B41">
        <w:rPr>
          <w:color w:val="000000"/>
          <w:sz w:val="28"/>
          <w:szCs w:val="28"/>
          <w:lang w:val="uk-UA"/>
        </w:rPr>
        <w:t>У</w:t>
      </w:r>
      <w:r w:rsidRPr="005F2B41">
        <w:rPr>
          <w:color w:val="000000"/>
          <w:sz w:val="28"/>
          <w:szCs w:val="28"/>
        </w:rPr>
        <w:t>сього було надано 62 соціальні послуги.</w:t>
      </w:r>
      <w:r w:rsidRPr="005F2B41">
        <w:rPr>
          <w:color w:val="000000"/>
          <w:sz w:val="28"/>
          <w:szCs w:val="28"/>
          <w:lang w:val="uk-UA"/>
        </w:rPr>
        <w:t xml:space="preserve"> </w:t>
      </w:r>
    </w:p>
    <w:p w:rsidR="005F2B41" w:rsidRPr="005F2B41" w:rsidRDefault="005F2B41" w:rsidP="005F2B41">
      <w:pPr>
        <w:ind w:right="-284" w:firstLine="567"/>
        <w:jc w:val="both"/>
        <w:rPr>
          <w:color w:val="000000"/>
          <w:sz w:val="28"/>
          <w:szCs w:val="28"/>
        </w:rPr>
      </w:pPr>
      <w:r w:rsidRPr="005F2B41">
        <w:rPr>
          <w:color w:val="000000"/>
          <w:sz w:val="28"/>
          <w:szCs w:val="28"/>
          <w:lang w:val="uk-UA"/>
        </w:rPr>
        <w:t>Також</w:t>
      </w:r>
      <w:r w:rsidRPr="005F2B41">
        <w:rPr>
          <w:color w:val="000000"/>
          <w:sz w:val="28"/>
          <w:szCs w:val="28"/>
        </w:rPr>
        <w:t xml:space="preserve"> проводилас</w:t>
      </w:r>
      <w:r w:rsidRPr="005F2B41">
        <w:rPr>
          <w:color w:val="000000"/>
          <w:sz w:val="28"/>
          <w:szCs w:val="28"/>
          <w:lang w:val="uk-UA"/>
        </w:rPr>
        <w:t>я</w:t>
      </w:r>
      <w:r w:rsidRPr="005F2B41">
        <w:rPr>
          <w:color w:val="000000"/>
          <w:sz w:val="28"/>
          <w:szCs w:val="28"/>
        </w:rPr>
        <w:t xml:space="preserve"> робота з 4 особами, віком від</w:t>
      </w:r>
      <w:r w:rsidRPr="005F2B41">
        <w:rPr>
          <w:color w:val="000000"/>
          <w:sz w:val="28"/>
          <w:szCs w:val="28"/>
          <w:lang w:val="uk-UA"/>
        </w:rPr>
        <w:t xml:space="preserve"> </w:t>
      </w:r>
      <w:r w:rsidRPr="005F2B41">
        <w:rPr>
          <w:color w:val="000000"/>
          <w:sz w:val="28"/>
          <w:szCs w:val="28"/>
        </w:rPr>
        <w:t xml:space="preserve">18 до 35 років, які мають проблему інвалідності. </w:t>
      </w:r>
      <w:r w:rsidRPr="005F2B41">
        <w:rPr>
          <w:color w:val="000000"/>
          <w:sz w:val="28"/>
          <w:szCs w:val="28"/>
          <w:lang w:val="uk-UA"/>
        </w:rPr>
        <w:t>У</w:t>
      </w:r>
      <w:r w:rsidRPr="005F2B41">
        <w:rPr>
          <w:color w:val="000000"/>
          <w:sz w:val="28"/>
          <w:szCs w:val="28"/>
        </w:rPr>
        <w:t xml:space="preserve"> ході роботи було надано</w:t>
      </w:r>
      <w:r w:rsidRPr="005F2B41">
        <w:rPr>
          <w:color w:val="000000"/>
          <w:sz w:val="28"/>
          <w:szCs w:val="28"/>
          <w:lang w:val="uk-UA"/>
        </w:rPr>
        <w:t xml:space="preserve"> </w:t>
      </w:r>
      <w:r w:rsidRPr="005F2B41">
        <w:rPr>
          <w:color w:val="000000"/>
          <w:sz w:val="28"/>
          <w:szCs w:val="28"/>
        </w:rPr>
        <w:t xml:space="preserve">17 індивідуальних послуг. </w:t>
      </w:r>
      <w:r w:rsidRPr="005F2B41">
        <w:rPr>
          <w:color w:val="000000"/>
          <w:sz w:val="28"/>
          <w:szCs w:val="28"/>
          <w:lang w:val="uk-UA"/>
        </w:rPr>
        <w:t>П</w:t>
      </w:r>
      <w:r w:rsidRPr="005F2B41">
        <w:rPr>
          <w:color w:val="000000"/>
          <w:sz w:val="28"/>
          <w:szCs w:val="28"/>
        </w:rPr>
        <w:t>роводилас</w:t>
      </w:r>
      <w:r w:rsidRPr="005F2B41">
        <w:rPr>
          <w:color w:val="000000"/>
          <w:sz w:val="28"/>
          <w:szCs w:val="28"/>
          <w:lang w:val="uk-UA"/>
        </w:rPr>
        <w:t>я</w:t>
      </w:r>
      <w:r w:rsidRPr="005F2B41">
        <w:rPr>
          <w:color w:val="000000"/>
          <w:sz w:val="28"/>
          <w:szCs w:val="28"/>
        </w:rPr>
        <w:t xml:space="preserve"> робота </w:t>
      </w:r>
      <w:r w:rsidRPr="005F2B41">
        <w:rPr>
          <w:color w:val="000000"/>
          <w:sz w:val="28"/>
          <w:szCs w:val="28"/>
          <w:lang w:val="uk-UA"/>
        </w:rPr>
        <w:t xml:space="preserve">і </w:t>
      </w:r>
      <w:r w:rsidRPr="005F2B41">
        <w:rPr>
          <w:color w:val="000000"/>
          <w:sz w:val="28"/>
          <w:szCs w:val="28"/>
        </w:rPr>
        <w:t>з 13 сім'ями, де на вихованні знаходяться діти-інваліди. Було надано 33 індивідуальн</w:t>
      </w:r>
      <w:r w:rsidRPr="005F2B41">
        <w:rPr>
          <w:color w:val="000000"/>
          <w:sz w:val="28"/>
          <w:szCs w:val="28"/>
          <w:lang w:val="uk-UA"/>
        </w:rPr>
        <w:t xml:space="preserve">их </w:t>
      </w:r>
      <w:r w:rsidRPr="005F2B41">
        <w:rPr>
          <w:color w:val="000000"/>
          <w:sz w:val="28"/>
          <w:szCs w:val="28"/>
        </w:rPr>
        <w:t>послуг.</w:t>
      </w:r>
    </w:p>
    <w:p w:rsidR="005F2B41" w:rsidRPr="005F2B41" w:rsidRDefault="005F2B41" w:rsidP="005F2B41">
      <w:pPr>
        <w:ind w:right="-284" w:firstLine="567"/>
        <w:jc w:val="both"/>
        <w:rPr>
          <w:color w:val="000000"/>
          <w:sz w:val="28"/>
          <w:szCs w:val="28"/>
          <w:lang w:val="uk-UA"/>
        </w:rPr>
      </w:pPr>
      <w:proofErr w:type="gramStart"/>
      <w:r w:rsidRPr="005F2B41">
        <w:rPr>
          <w:color w:val="000000"/>
          <w:sz w:val="28"/>
          <w:szCs w:val="28"/>
        </w:rPr>
        <w:t>З</w:t>
      </w:r>
      <w:proofErr w:type="gramEnd"/>
      <w:r w:rsidRPr="005F2B41">
        <w:rPr>
          <w:color w:val="000000"/>
          <w:sz w:val="28"/>
          <w:szCs w:val="28"/>
        </w:rPr>
        <w:t xml:space="preserve"> метою профілактики негативних явищ, формування здорового способу життя та профілактики ВІЛ/СНІДУ протягом 2018 року Баштанським районним центром соціальних служб для сім’ї, дітей та молоді проведено серед молоді</w:t>
      </w:r>
      <w:r w:rsidRPr="005F2B41">
        <w:rPr>
          <w:color w:val="000000"/>
          <w:sz w:val="28"/>
          <w:szCs w:val="28"/>
          <w:lang w:val="uk-UA"/>
        </w:rPr>
        <w:t xml:space="preserve">             </w:t>
      </w:r>
      <w:r w:rsidRPr="005F2B41">
        <w:rPr>
          <w:color w:val="000000"/>
          <w:sz w:val="28"/>
          <w:szCs w:val="28"/>
        </w:rPr>
        <w:t xml:space="preserve"> 5 групових заходів, охоплено 43 особи. Розповсюджено матеріали інформаційно-профілактичного змісту </w:t>
      </w:r>
      <w:r w:rsidRPr="005F2B41">
        <w:rPr>
          <w:color w:val="000000"/>
          <w:sz w:val="28"/>
          <w:szCs w:val="28"/>
          <w:lang w:val="uk-UA"/>
        </w:rPr>
        <w:t xml:space="preserve">– </w:t>
      </w:r>
      <w:r w:rsidRPr="005F2B41">
        <w:rPr>
          <w:color w:val="000000"/>
          <w:sz w:val="28"/>
          <w:szCs w:val="28"/>
        </w:rPr>
        <w:t>100 буклеті</w:t>
      </w:r>
      <w:proofErr w:type="gramStart"/>
      <w:r w:rsidRPr="005F2B41">
        <w:rPr>
          <w:color w:val="000000"/>
          <w:sz w:val="28"/>
          <w:szCs w:val="28"/>
        </w:rPr>
        <w:t>в</w:t>
      </w:r>
      <w:proofErr w:type="gramEnd"/>
      <w:r w:rsidRPr="005F2B41">
        <w:rPr>
          <w:color w:val="000000"/>
          <w:sz w:val="28"/>
          <w:szCs w:val="28"/>
        </w:rPr>
        <w:t>.</w:t>
      </w:r>
    </w:p>
    <w:p w:rsidR="001C37CB" w:rsidRPr="001C37CB" w:rsidRDefault="001C37CB" w:rsidP="001C37CB">
      <w:pPr>
        <w:pStyle w:val="docdata"/>
        <w:spacing w:before="0" w:beforeAutospacing="0" w:after="0" w:afterAutospacing="0"/>
        <w:ind w:right="-284" w:firstLine="540"/>
        <w:jc w:val="both"/>
      </w:pPr>
      <w:r w:rsidRPr="001C37CB">
        <w:rPr>
          <w:sz w:val="28"/>
          <w:szCs w:val="28"/>
        </w:rPr>
        <w:t>У Баштанському районі налічується 46 об’єкта культурних закладів, а саме: клубних закладів – 19, бібліотек – 26, громадських музеїв – 1.</w:t>
      </w:r>
    </w:p>
    <w:p w:rsidR="001C37CB" w:rsidRDefault="001C37CB" w:rsidP="001C37CB">
      <w:pPr>
        <w:pStyle w:val="af7"/>
        <w:spacing w:before="0" w:beforeAutospacing="0" w:after="0" w:afterAutospacing="0"/>
        <w:ind w:right="-284" w:firstLine="540"/>
        <w:jc w:val="both"/>
      </w:pPr>
      <w:r>
        <w:rPr>
          <w:color w:val="000000"/>
          <w:sz w:val="28"/>
          <w:szCs w:val="28"/>
        </w:rPr>
        <w:t>Поповнення бібліотечних фондів:</w:t>
      </w:r>
    </w:p>
    <w:p w:rsidR="001C37CB" w:rsidRDefault="001C37CB" w:rsidP="001C37CB">
      <w:pPr>
        <w:pStyle w:val="af7"/>
        <w:spacing w:before="0" w:beforeAutospacing="0" w:after="0" w:afterAutospacing="0"/>
        <w:ind w:right="-284" w:firstLine="540"/>
        <w:jc w:val="both"/>
      </w:pPr>
      <w:r>
        <w:rPr>
          <w:color w:val="000000"/>
          <w:sz w:val="28"/>
          <w:szCs w:val="28"/>
        </w:rPr>
        <w:t>2016 рік – 3271 примірників (на 815 примірників більше ніж попереднього року;</w:t>
      </w:r>
    </w:p>
    <w:p w:rsidR="001C37CB" w:rsidRDefault="001C37CB" w:rsidP="001C37CB">
      <w:pPr>
        <w:pStyle w:val="af7"/>
        <w:spacing w:before="0" w:beforeAutospacing="0" w:after="0" w:afterAutospacing="0"/>
        <w:ind w:right="-284" w:firstLine="540"/>
        <w:jc w:val="both"/>
        <w:rPr>
          <w:color w:val="000000"/>
          <w:sz w:val="28"/>
          <w:szCs w:val="28"/>
        </w:rPr>
      </w:pPr>
      <w:r>
        <w:rPr>
          <w:color w:val="000000"/>
          <w:sz w:val="28"/>
          <w:szCs w:val="28"/>
        </w:rPr>
        <w:t>2017 рік – 3295 примірників (на 24 примірники більше ніж попереднього року);</w:t>
      </w:r>
    </w:p>
    <w:p w:rsidR="001C37CB" w:rsidRPr="00347852" w:rsidRDefault="001C37CB" w:rsidP="001C37CB">
      <w:pPr>
        <w:pStyle w:val="af7"/>
        <w:spacing w:before="0" w:beforeAutospacing="0" w:after="0" w:afterAutospacing="0"/>
        <w:ind w:right="-284" w:firstLine="540"/>
        <w:jc w:val="both"/>
      </w:pPr>
      <w:r w:rsidRPr="00347852">
        <w:rPr>
          <w:color w:val="000000"/>
          <w:sz w:val="28"/>
          <w:szCs w:val="28"/>
        </w:rPr>
        <w:t>2018 рік – 1378 примірників (на 1917 примірників менше ніж минулого року).</w:t>
      </w:r>
    </w:p>
    <w:p w:rsidR="001C37CB" w:rsidRDefault="001C37CB" w:rsidP="001C37CB">
      <w:pPr>
        <w:pStyle w:val="af7"/>
        <w:spacing w:before="0" w:beforeAutospacing="0" w:after="0" w:afterAutospacing="0"/>
        <w:ind w:right="-284" w:firstLine="540"/>
        <w:jc w:val="both"/>
      </w:pPr>
      <w:r>
        <w:rPr>
          <w:color w:val="000000"/>
          <w:sz w:val="28"/>
          <w:szCs w:val="28"/>
        </w:rPr>
        <w:t>Динаміка поповнення фондів суттєво не змінюється.</w:t>
      </w:r>
    </w:p>
    <w:p w:rsidR="001C37CB" w:rsidRDefault="001C37CB" w:rsidP="001C37CB">
      <w:pPr>
        <w:pStyle w:val="af7"/>
        <w:spacing w:before="0" w:beforeAutospacing="0" w:after="0" w:afterAutospacing="0"/>
        <w:ind w:right="-284" w:firstLine="540"/>
        <w:jc w:val="both"/>
      </w:pPr>
      <w:r>
        <w:rPr>
          <w:color w:val="000000"/>
          <w:sz w:val="28"/>
          <w:szCs w:val="28"/>
        </w:rPr>
        <w:t>Кількість зон Wi – Fi, доступ – 2.</w:t>
      </w:r>
    </w:p>
    <w:p w:rsidR="001C37CB" w:rsidRPr="001C37CB" w:rsidRDefault="001C37CB" w:rsidP="001C37CB">
      <w:pPr>
        <w:pStyle w:val="af7"/>
        <w:spacing w:before="0" w:beforeAutospacing="0" w:after="0" w:afterAutospacing="0"/>
        <w:ind w:right="-143" w:firstLine="426"/>
        <w:jc w:val="both"/>
        <w:rPr>
          <w:sz w:val="28"/>
          <w:szCs w:val="28"/>
        </w:rPr>
      </w:pPr>
      <w:r w:rsidRPr="001C37CB">
        <w:rPr>
          <w:sz w:val="28"/>
          <w:szCs w:val="28"/>
        </w:rPr>
        <w:t xml:space="preserve"> Протягом 2018 року у закладах культури було проведено ремонтні роботи, а саме: Новопетрівський сільський клуб – встановлено вікна; Кашперо-Миколаївський сільський Будинок культури – встановлено двері;</w:t>
      </w:r>
      <w:r>
        <w:rPr>
          <w:sz w:val="28"/>
          <w:szCs w:val="28"/>
        </w:rPr>
        <w:t xml:space="preserve"> </w:t>
      </w:r>
      <w:r w:rsidRPr="001C37CB">
        <w:rPr>
          <w:sz w:val="28"/>
          <w:szCs w:val="28"/>
        </w:rPr>
        <w:t xml:space="preserve"> Доброкриничанський сільський Будинок культури – встановлено вікна і </w:t>
      </w:r>
      <w:r w:rsidRPr="001C37CB">
        <w:rPr>
          <w:sz w:val="28"/>
          <w:szCs w:val="28"/>
        </w:rPr>
        <w:lastRenderedPageBreak/>
        <w:t>двері; Єрмолівський сільський клуб – проведено поточний ремонт; Новоолександрівський сільський Будинок культури – металопластикові вікна; Привільненський сільський Будинок культури – проведено поточний ремонт;  Інгульський сільський Будинок культури – заміна дверей; Мар</w:t>
      </w:r>
      <w:r>
        <w:rPr>
          <w:sz w:val="28"/>
          <w:szCs w:val="28"/>
        </w:rPr>
        <w:t xml:space="preserve">’янівський </w:t>
      </w:r>
      <w:r w:rsidRPr="001C37CB">
        <w:rPr>
          <w:sz w:val="28"/>
          <w:szCs w:val="28"/>
        </w:rPr>
        <w:t>сільський клуб – встановлено вікна; Лук’янівський сільський Будинок культури – проведено поточний ремонт.</w:t>
      </w:r>
    </w:p>
    <w:p w:rsidR="001C37CB" w:rsidRPr="001C37CB" w:rsidRDefault="001C37CB" w:rsidP="001C37CB">
      <w:pPr>
        <w:pStyle w:val="af7"/>
        <w:spacing w:before="0" w:beforeAutospacing="0" w:after="0" w:afterAutospacing="0"/>
        <w:ind w:right="-143" w:firstLine="426"/>
        <w:jc w:val="both"/>
      </w:pPr>
      <w:r w:rsidRPr="001C37CB">
        <w:rPr>
          <w:sz w:val="28"/>
          <w:szCs w:val="28"/>
        </w:rPr>
        <w:t xml:space="preserve"> Протягом 2018 року виділено – 721491 грн із місцевого бюджету (2016-2017 рік</w:t>
      </w:r>
      <w:r>
        <w:rPr>
          <w:sz w:val="28"/>
          <w:szCs w:val="28"/>
        </w:rPr>
        <w:t xml:space="preserve"> -</w:t>
      </w:r>
      <w:r w:rsidRPr="001C37CB">
        <w:rPr>
          <w:sz w:val="28"/>
          <w:szCs w:val="28"/>
        </w:rPr>
        <w:t xml:space="preserve"> 3251203</w:t>
      </w:r>
      <w:r>
        <w:rPr>
          <w:sz w:val="28"/>
          <w:szCs w:val="28"/>
        </w:rPr>
        <w:t xml:space="preserve"> </w:t>
      </w:r>
      <w:r w:rsidRPr="001C37CB">
        <w:rPr>
          <w:sz w:val="28"/>
          <w:szCs w:val="28"/>
        </w:rPr>
        <w:t>грн) на капітальні ремонти закладів, обладнання, костюми, реконструкції тощо.</w:t>
      </w:r>
    </w:p>
    <w:p w:rsidR="001C37CB" w:rsidRPr="001C37CB" w:rsidRDefault="001C37CB" w:rsidP="001C37CB">
      <w:pPr>
        <w:pStyle w:val="af7"/>
        <w:spacing w:before="0" w:beforeAutospacing="0" w:after="0" w:afterAutospacing="0"/>
        <w:ind w:right="-143" w:firstLine="426"/>
        <w:jc w:val="both"/>
      </w:pPr>
      <w:r w:rsidRPr="001C37CB">
        <w:rPr>
          <w:sz w:val="28"/>
          <w:szCs w:val="28"/>
        </w:rPr>
        <w:t>Не дивлячись, на недостатнє фінансування галузі, Баштанським районним Будинком культури організовуються та проводяться різноманітні дозвільні заходи для різних вікових категорій на різних площадках міста.</w:t>
      </w:r>
      <w:r w:rsidRPr="001C37CB">
        <w:rPr>
          <w:b/>
          <w:bCs/>
          <w:sz w:val="28"/>
          <w:szCs w:val="28"/>
        </w:rPr>
        <w:t> </w:t>
      </w:r>
      <w:r>
        <w:rPr>
          <w:sz w:val="28"/>
          <w:szCs w:val="28"/>
        </w:rPr>
        <w:t xml:space="preserve">У Баштанському районного </w:t>
      </w:r>
      <w:r w:rsidRPr="001C37CB">
        <w:rPr>
          <w:sz w:val="28"/>
          <w:szCs w:val="28"/>
        </w:rPr>
        <w:t>Будинку культури </w:t>
      </w:r>
      <w:r>
        <w:rPr>
          <w:sz w:val="28"/>
          <w:szCs w:val="28"/>
        </w:rPr>
        <w:t xml:space="preserve"> 7 </w:t>
      </w:r>
      <w:r w:rsidRPr="001C37CB">
        <w:rPr>
          <w:sz w:val="28"/>
          <w:szCs w:val="28"/>
        </w:rPr>
        <w:t xml:space="preserve">колективів художньої самодіяльності носить звання «народний», один із них - «зразковий».   </w:t>
      </w:r>
    </w:p>
    <w:p w:rsidR="001C37CB" w:rsidRPr="001C37CB" w:rsidRDefault="001C37CB" w:rsidP="001C37CB">
      <w:pPr>
        <w:pStyle w:val="af7"/>
        <w:spacing w:before="0" w:beforeAutospacing="0" w:after="0" w:afterAutospacing="0"/>
        <w:ind w:right="-143" w:firstLine="426"/>
        <w:jc w:val="both"/>
        <w:rPr>
          <w:sz w:val="28"/>
          <w:szCs w:val="28"/>
        </w:rPr>
      </w:pPr>
      <w:r>
        <w:rPr>
          <w:sz w:val="28"/>
          <w:szCs w:val="28"/>
        </w:rPr>
        <w:t xml:space="preserve"> </w:t>
      </w:r>
      <w:r w:rsidRPr="001C37CB">
        <w:rPr>
          <w:sz w:val="28"/>
          <w:szCs w:val="28"/>
        </w:rPr>
        <w:t>У 2018 році проведено 256 культурно-масових заходів (в 2017 році - 245), які відвідало 63580 глядачів (в 2016 році – 68600). Налічувалося 24 творчих формувань (в 2017 році – 26), в  яких залучено 385 учасників (в 2017 році - 370).</w:t>
      </w:r>
    </w:p>
    <w:p w:rsidR="001C37CB" w:rsidRPr="001C37CB" w:rsidRDefault="001C37CB" w:rsidP="001C37CB">
      <w:pPr>
        <w:pStyle w:val="af7"/>
        <w:spacing w:before="0" w:beforeAutospacing="0" w:after="0" w:afterAutospacing="0"/>
        <w:ind w:right="-143" w:firstLine="426"/>
        <w:jc w:val="both"/>
      </w:pPr>
      <w:r>
        <w:rPr>
          <w:sz w:val="28"/>
          <w:szCs w:val="28"/>
        </w:rPr>
        <w:t xml:space="preserve"> </w:t>
      </w:r>
      <w:r w:rsidRPr="001C37CB">
        <w:rPr>
          <w:sz w:val="28"/>
          <w:szCs w:val="28"/>
        </w:rPr>
        <w:t xml:space="preserve">На території району проведено ярмарки (етно): 2016 рік – 3; 2017 рік – 3; 2018 рік – 3. </w:t>
      </w:r>
    </w:p>
    <w:p w:rsidR="001C37CB" w:rsidRPr="001C37CB" w:rsidRDefault="001C37CB" w:rsidP="001C37CB">
      <w:pPr>
        <w:pStyle w:val="af7"/>
        <w:spacing w:before="0" w:beforeAutospacing="0" w:after="0" w:afterAutospacing="0"/>
        <w:ind w:right="-143" w:firstLine="426"/>
        <w:jc w:val="both"/>
      </w:pPr>
      <w:r>
        <w:rPr>
          <w:sz w:val="28"/>
          <w:szCs w:val="28"/>
        </w:rPr>
        <w:t xml:space="preserve"> </w:t>
      </w:r>
      <w:r w:rsidRPr="001C37CB">
        <w:rPr>
          <w:sz w:val="28"/>
          <w:szCs w:val="28"/>
        </w:rPr>
        <w:t>Використано: бюджетне фінансування – 721491</w:t>
      </w:r>
      <w:r>
        <w:rPr>
          <w:sz w:val="28"/>
          <w:szCs w:val="28"/>
        </w:rPr>
        <w:t xml:space="preserve"> грн</w:t>
      </w:r>
      <w:r w:rsidRPr="001C37CB">
        <w:rPr>
          <w:sz w:val="28"/>
          <w:szCs w:val="28"/>
        </w:rPr>
        <w:t> (в 2017</w:t>
      </w:r>
      <w:r>
        <w:rPr>
          <w:sz w:val="28"/>
          <w:szCs w:val="28"/>
        </w:rPr>
        <w:t xml:space="preserve"> році -</w:t>
      </w:r>
      <w:r w:rsidRPr="001C37CB">
        <w:rPr>
          <w:sz w:val="28"/>
          <w:szCs w:val="28"/>
        </w:rPr>
        <w:t>906821 грн) на ремонтні роботи в закладах культури та покращення матеріально-технічної бази, на соціальнозначущі заходи 18600</w:t>
      </w:r>
      <w:r>
        <w:rPr>
          <w:sz w:val="28"/>
          <w:szCs w:val="28"/>
        </w:rPr>
        <w:t xml:space="preserve"> грн </w:t>
      </w:r>
      <w:r w:rsidRPr="001C37CB">
        <w:rPr>
          <w:sz w:val="28"/>
          <w:szCs w:val="28"/>
        </w:rPr>
        <w:t xml:space="preserve">(в </w:t>
      </w:r>
      <w:r>
        <w:rPr>
          <w:sz w:val="28"/>
          <w:szCs w:val="28"/>
        </w:rPr>
        <w:t xml:space="preserve">          </w:t>
      </w:r>
      <w:r w:rsidRPr="001C37CB">
        <w:rPr>
          <w:sz w:val="28"/>
          <w:szCs w:val="28"/>
        </w:rPr>
        <w:t>2017 році</w:t>
      </w:r>
      <w:r>
        <w:rPr>
          <w:sz w:val="28"/>
          <w:szCs w:val="28"/>
        </w:rPr>
        <w:t xml:space="preserve"> </w:t>
      </w:r>
      <w:r w:rsidRPr="001C37CB">
        <w:rPr>
          <w:sz w:val="28"/>
          <w:szCs w:val="28"/>
        </w:rPr>
        <w:t>- 153117 грн).</w:t>
      </w:r>
    </w:p>
    <w:p w:rsidR="001C37CB" w:rsidRPr="001C37CB" w:rsidRDefault="001C37CB" w:rsidP="001C37CB">
      <w:pPr>
        <w:pStyle w:val="docdata"/>
        <w:spacing w:before="0" w:beforeAutospacing="0" w:after="0" w:afterAutospacing="0"/>
        <w:ind w:right="-143" w:firstLine="567"/>
        <w:jc w:val="both"/>
        <w:rPr>
          <w:sz w:val="28"/>
          <w:szCs w:val="28"/>
        </w:rPr>
      </w:pPr>
      <w:r w:rsidRPr="001C37CB">
        <w:rPr>
          <w:sz w:val="28"/>
          <w:szCs w:val="28"/>
        </w:rPr>
        <w:t>У 2018 році бібліотека прикладала максимум зусиль, направлених на закріплення позиції бібліотеки як дієвого повноправного суб’єкта території, важливої складової інформаційної, освітньої та культурної сфер життєдіяльності та провідної гуманітарної інституції громади, її інформаційного, соціокультурного та комунікативного центру, яка зорієнтована на потреби  громади та користувачів. Позитивним прикладом активної позиції бібліотеки у соціокультурному житті стала участь Новоєгорівської сільської бібліотеки у програмі «Бюджет участі». Її проект «Оновлення матеріально-технічної бази у Новоєгорівській сільській бібліотеці» (на суму 47300 грн.) отримав</w:t>
      </w:r>
      <w:r>
        <w:rPr>
          <w:sz w:val="28"/>
          <w:szCs w:val="28"/>
        </w:rPr>
        <w:t xml:space="preserve"> перемогу і 30 листопада 2018 року </w:t>
      </w:r>
      <w:r w:rsidRPr="001C37CB">
        <w:rPr>
          <w:sz w:val="28"/>
          <w:szCs w:val="28"/>
        </w:rPr>
        <w:t>був урочисто відкритий. За цим проектом бібліотека отримала комп’ютерну техніку, нові меблі та мультимедійне оснащення.</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Важливим пріоритетом 2018-го року була робота по розширенню кількості сучасних, технологічно забезпечених бібліотек, яка проходила під гаслом «Сучасній громаді – сучасна бібліотека». Крім Новоєгорівської бібліотеки, комп’ютерну техніку отримала іще одна сільська книгозбірня – Старогороженська. Новий ноутбук їй подарував де</w:t>
      </w:r>
      <w:r w:rsidR="00BC5683">
        <w:rPr>
          <w:sz w:val="28"/>
          <w:szCs w:val="28"/>
        </w:rPr>
        <w:t>путат обласної ради Фроленко В.</w:t>
      </w:r>
      <w:r w:rsidRPr="001C37CB">
        <w:rPr>
          <w:sz w:val="28"/>
          <w:szCs w:val="28"/>
        </w:rPr>
        <w:t>О. Поліпшила своє технічне оснащення і Інгульська сільська бібліотека. За делеговані від Інгульської сільської ради кошти  для бібліотеки була придбана фотокамера за 3400</w:t>
      </w:r>
      <w:r w:rsidR="00BC5683">
        <w:rPr>
          <w:sz w:val="28"/>
          <w:szCs w:val="28"/>
        </w:rPr>
        <w:t xml:space="preserve"> </w:t>
      </w:r>
      <w:r w:rsidRPr="001C37CB">
        <w:rPr>
          <w:sz w:val="28"/>
          <w:szCs w:val="28"/>
        </w:rPr>
        <w:t>грн.</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lastRenderedPageBreak/>
        <w:t>Таким чином, стан забезпечення бібліотек комп’ютерною технікою на кінець 2018-го року наступний:</w:t>
      </w:r>
      <w:r w:rsidRPr="001C37CB">
        <w:rPr>
          <w:rFonts w:ascii="Calibri" w:hAnsi="Calibri"/>
          <w:sz w:val="28"/>
          <w:szCs w:val="28"/>
        </w:rPr>
        <w:t> </w:t>
      </w:r>
      <w:r w:rsidRPr="001C37CB">
        <w:rPr>
          <w:sz w:val="28"/>
          <w:szCs w:val="28"/>
        </w:rPr>
        <w:t xml:space="preserve">в ЦБС налічується </w:t>
      </w:r>
      <w:r w:rsidRPr="001C37CB">
        <w:rPr>
          <w:bCs/>
          <w:sz w:val="28"/>
          <w:szCs w:val="28"/>
        </w:rPr>
        <w:t>26</w:t>
      </w:r>
      <w:r w:rsidRPr="001C37CB">
        <w:rPr>
          <w:sz w:val="28"/>
          <w:szCs w:val="28"/>
        </w:rPr>
        <w:t xml:space="preserve"> одиниць комп’ютерної техніки: 22 комп’ютери та 4 ноутбуки. Із 26 бібліотек комп’ютеризовано </w:t>
      </w:r>
      <w:r w:rsidRPr="001C37CB">
        <w:rPr>
          <w:bCs/>
          <w:sz w:val="28"/>
          <w:szCs w:val="28"/>
        </w:rPr>
        <w:t>11</w:t>
      </w:r>
      <w:r w:rsidRPr="001C37CB">
        <w:rPr>
          <w:sz w:val="28"/>
          <w:szCs w:val="28"/>
        </w:rPr>
        <w:t xml:space="preserve"> (2 районні, 1 міська та 8 сільських), що складає 42,3%.  Підключення до Інтернет мають </w:t>
      </w:r>
      <w:r w:rsidRPr="001C37CB">
        <w:rPr>
          <w:bCs/>
          <w:sz w:val="28"/>
          <w:szCs w:val="28"/>
        </w:rPr>
        <w:t>8</w:t>
      </w:r>
      <w:r w:rsidRPr="001C37CB">
        <w:rPr>
          <w:sz w:val="28"/>
          <w:szCs w:val="28"/>
        </w:rPr>
        <w:t xml:space="preserve"> бібліотек: </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Центральна районна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Дитяча районна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Інгульська сільська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Привільненська сільська бібліотека №1;</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Христофорівська сільська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 Новоєгорівська сільська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Новоіванівська сільська бібліотека;</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w:t>
      </w:r>
      <w:r w:rsidRPr="001C37CB">
        <w:rPr>
          <w:sz w:val="28"/>
          <w:szCs w:val="28"/>
        </w:rPr>
        <w:tab/>
        <w:t>Міська бібліотека № 2</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На початку роботи Програми в ЦБС із 22 сільських</w:t>
      </w:r>
      <w:r>
        <w:rPr>
          <w:sz w:val="28"/>
          <w:szCs w:val="28"/>
        </w:rPr>
        <w:t xml:space="preserve"> бібліотек опалювалося лише 4. У</w:t>
      </w:r>
      <w:r w:rsidRPr="001C37CB">
        <w:rPr>
          <w:sz w:val="28"/>
          <w:szCs w:val="28"/>
        </w:rPr>
        <w:t xml:space="preserve"> 2017 році взимку опалювалися уже 18 бібліотек</w:t>
      </w:r>
      <w:r>
        <w:rPr>
          <w:sz w:val="28"/>
          <w:szCs w:val="28"/>
        </w:rPr>
        <w:t xml:space="preserve"> </w:t>
      </w:r>
      <w:r w:rsidRPr="001C37CB">
        <w:rPr>
          <w:sz w:val="28"/>
          <w:szCs w:val="28"/>
        </w:rPr>
        <w:t>-</w:t>
      </w:r>
      <w:r>
        <w:rPr>
          <w:sz w:val="28"/>
          <w:szCs w:val="28"/>
        </w:rPr>
        <w:t xml:space="preserve"> </w:t>
      </w:r>
      <w:r w:rsidRPr="001C37CB">
        <w:rPr>
          <w:sz w:val="28"/>
          <w:szCs w:val="28"/>
        </w:rPr>
        <w:t>філій ЦБС, а в 2018 році – 20 бібліотек – філій.</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Активну позицію займали бібліотеки Баштанської ЦБС у розвитку інформаційної та мовної культури суспільства, патріотичного, правового та екологічного виховання, формування стійкого інтересу до вивчення та розуміння національної історії та культури, тим самим сприяючи розбудові читаючої, мислячої та освіченої нації, спроможної практично втілювати набуті знання і досвід у розбудову незалежної України. Була продовжена традиція запрошувати на бібліотечні заходи воїнів-учасників АТО, тим самим виказуючи їм свою повагу та допомагаючи в адаптації до мирного життя. Бібліотека підтримує зв’язки із волонтерською організацією, надаючи через них посильну допомогу воїнам-захистникам.</w:t>
      </w:r>
    </w:p>
    <w:p w:rsidR="001C37CB" w:rsidRPr="001C37CB" w:rsidRDefault="001C37CB" w:rsidP="001C37CB">
      <w:pPr>
        <w:pStyle w:val="af7"/>
        <w:spacing w:before="0" w:beforeAutospacing="0" w:after="0" w:afterAutospacing="0"/>
        <w:ind w:left="66" w:right="-143" w:firstLine="501"/>
        <w:jc w:val="both"/>
        <w:rPr>
          <w:sz w:val="28"/>
          <w:szCs w:val="28"/>
        </w:rPr>
      </w:pPr>
      <w:r w:rsidRPr="001C37CB">
        <w:rPr>
          <w:sz w:val="28"/>
          <w:szCs w:val="28"/>
        </w:rPr>
        <w:t>Велика увага приділялась інноваційній діяльності, пошуку нових ідей, що сприяють просуванню книги та читання, ширшому доступу до якісної інформації.  У 2018-му році було апробовано два нових проекти: «Бібліотека під парасолькою» та «Бібліотечна альтанка», які зацікавили своєю креативністю не тільки жителів м. Баштанки, а й самих бібліотекарів. Крім того, продовжувалась реалізація бібліотечних проектів «Бібліомаршрутка», «Бібліопленер», «Бібліотечна арт-галерея», «Читаємо, вивчаємо, шануємо свій рідний край», «Здорова нація – сильна держава», «День вишиванки», «Бібліотека йде до вас». Активно використовувались і такі цікаві формати як виставки-інсталяції та книжкова архітектура. Впевнено увійшли практику роботи бібліотек</w:t>
      </w:r>
      <w:r w:rsidRPr="001C37CB">
        <w:rPr>
          <w:bCs/>
          <w:iCs/>
          <w:sz w:val="28"/>
          <w:szCs w:val="28"/>
        </w:rPr>
        <w:t> </w:t>
      </w:r>
      <w:r w:rsidRPr="001C37CB">
        <w:rPr>
          <w:sz w:val="28"/>
          <w:szCs w:val="28"/>
        </w:rPr>
        <w:t>флеш-моби, бібліотечні акції, «Бібліотечні сутінки», foot-квест, бібіло-квест, стріт-арт, бук-кроссинг. Займались бібліотекарі і створенням бук-трейлерів та відеороликів, що мають на меті не тільки просування книги та читання, а й позиціонування бібліотеки як інноваційно-спроможного закладу. </w:t>
      </w:r>
    </w:p>
    <w:p w:rsidR="001C37CB" w:rsidRPr="001C37CB" w:rsidRDefault="001C37CB" w:rsidP="001C37CB">
      <w:pPr>
        <w:pStyle w:val="af7"/>
        <w:spacing w:before="0" w:beforeAutospacing="0" w:after="0" w:afterAutospacing="0"/>
        <w:ind w:left="66" w:right="-143" w:firstLine="501"/>
        <w:jc w:val="both"/>
        <w:rPr>
          <w:sz w:val="28"/>
          <w:szCs w:val="28"/>
        </w:rPr>
      </w:pPr>
      <w:r w:rsidRPr="001C37CB">
        <w:rPr>
          <w:sz w:val="28"/>
          <w:szCs w:val="28"/>
        </w:rPr>
        <w:t xml:space="preserve">Цікавою була робота бібліотечних клубів та любительських об’єднань. На високому рівні проходили засідання літературно-мистецького клубу «Роксолана», що працює на базі центральної районної бібліотеки. На протязі </w:t>
      </w:r>
      <w:r w:rsidRPr="001C37CB">
        <w:rPr>
          <w:sz w:val="28"/>
          <w:szCs w:val="28"/>
        </w:rPr>
        <w:lastRenderedPageBreak/>
        <w:t>року тут проходили творчі вечори учасників клубу, презентувались нові імена, що проявляють свій талант у творчості, організовувались виставки робіт баштанських художників та майстрів декоративно-прикладного мистецтва, літературно-музичні вечори, вечори поезії та ін.</w:t>
      </w:r>
    </w:p>
    <w:p w:rsidR="001C37CB" w:rsidRPr="001C37CB" w:rsidRDefault="001C37CB" w:rsidP="001C37CB">
      <w:pPr>
        <w:pStyle w:val="af7"/>
        <w:spacing w:before="0" w:beforeAutospacing="0" w:after="0" w:afterAutospacing="0"/>
        <w:ind w:left="66" w:right="-143" w:firstLine="501"/>
        <w:jc w:val="both"/>
        <w:rPr>
          <w:sz w:val="28"/>
          <w:szCs w:val="28"/>
        </w:rPr>
      </w:pPr>
      <w:r w:rsidRPr="001C37CB">
        <w:rPr>
          <w:sz w:val="28"/>
          <w:szCs w:val="28"/>
        </w:rPr>
        <w:t>Працювали в 20</w:t>
      </w:r>
      <w:r>
        <w:rPr>
          <w:sz w:val="28"/>
          <w:szCs w:val="28"/>
        </w:rPr>
        <w:t>18</w:t>
      </w:r>
      <w:r w:rsidRPr="001C37CB">
        <w:rPr>
          <w:sz w:val="28"/>
          <w:szCs w:val="28"/>
        </w:rPr>
        <w:t xml:space="preserve"> році читацькі клуби за інтересами і в сільських бібліотеках-філіях Баштанської ЦБС: краєзнавчий клуб «Ріднокрай» у Христофорівчській с/б, народознавчий клуб «Гармонія» в Старогороженській с/б,  клуб любителів поезії «Перлина»</w:t>
      </w:r>
      <w:r>
        <w:rPr>
          <w:sz w:val="28"/>
          <w:szCs w:val="28"/>
        </w:rPr>
        <w:t xml:space="preserve"> </w:t>
      </w:r>
      <w:r w:rsidRPr="001C37CB">
        <w:rPr>
          <w:sz w:val="28"/>
          <w:szCs w:val="28"/>
        </w:rPr>
        <w:t>в Інгульській с/б, клуб «Віра. Надія. Любов» в Привільненській с/б, клуб для молоді «Патріот» у Новопавлівській с/б, клуб любителів поезії «Поетична пристань» у Виноградівській с/б, клуб за інтересами «Моя садиба» у Новоіванівській с/б, народознавчий клубу «Джерело» в Мар’ївській сільській бібліотеці.</w:t>
      </w:r>
    </w:p>
    <w:p w:rsidR="001C37CB" w:rsidRPr="001C37CB" w:rsidRDefault="001C37CB" w:rsidP="001C37CB">
      <w:pPr>
        <w:pStyle w:val="af7"/>
        <w:spacing w:before="0" w:beforeAutospacing="0" w:after="0" w:afterAutospacing="0"/>
        <w:ind w:right="-143" w:firstLine="567"/>
        <w:jc w:val="both"/>
        <w:rPr>
          <w:sz w:val="28"/>
          <w:szCs w:val="28"/>
        </w:rPr>
      </w:pPr>
      <w:r w:rsidRPr="001C37CB">
        <w:rPr>
          <w:sz w:val="28"/>
          <w:szCs w:val="28"/>
        </w:rPr>
        <w:t>Важливим пріоритетом минулого року залишалась і робота по підтриманню та зміцненню партнерських відносин із усіма зацікавленими закладами та організаціями. Взаємоповага та партнерська допомога – основа  успіху діяльності усіх сторін, задіяних у співпраці. Різноманітні тематичні заходи, семінари, практикуми, тренінги, «круглі столи» за участю представників від влади, громадських організацій, закладів освіти, культури, депутатів районної, міської та сільських рад, що проводились у бібліотеці в 2018-му році, сприяли соціальному включенню бібліотек. Бібліотека – простір для діалогу з громадою – таку мету відпрацьовувала ЦБС.</w:t>
      </w:r>
    </w:p>
    <w:p w:rsidR="001C37CB" w:rsidRPr="001C37CB" w:rsidRDefault="001C37CB" w:rsidP="001C37CB">
      <w:pPr>
        <w:pStyle w:val="af7"/>
        <w:spacing w:before="0" w:beforeAutospacing="0" w:after="0" w:afterAutospacing="0"/>
        <w:ind w:left="66" w:right="-143"/>
        <w:jc w:val="both"/>
        <w:rPr>
          <w:sz w:val="28"/>
          <w:szCs w:val="28"/>
        </w:rPr>
      </w:pPr>
      <w:r w:rsidRPr="001C37CB">
        <w:rPr>
          <w:sz w:val="28"/>
          <w:szCs w:val="28"/>
        </w:rPr>
        <w:t xml:space="preserve">      </w:t>
      </w:r>
      <w:r>
        <w:rPr>
          <w:sz w:val="28"/>
          <w:szCs w:val="28"/>
        </w:rPr>
        <w:t xml:space="preserve">  </w:t>
      </w:r>
      <w:r w:rsidRPr="001C37CB">
        <w:rPr>
          <w:sz w:val="28"/>
          <w:szCs w:val="28"/>
        </w:rPr>
        <w:t>Значна ув</w:t>
      </w:r>
      <w:r>
        <w:rPr>
          <w:sz w:val="28"/>
          <w:szCs w:val="28"/>
        </w:rPr>
        <w:t>ага приділялась впродовж 2018</w:t>
      </w:r>
      <w:r w:rsidRPr="001C37CB">
        <w:rPr>
          <w:sz w:val="28"/>
          <w:szCs w:val="28"/>
        </w:rPr>
        <w:t xml:space="preserve"> року рекламі бібліотеки   та її послуг, а також позиціонуванню  в інформаційному просторі. Основною метою PR-заходів, проведених бібліотекою, було формування у членів громади стійкого інтересу до бібліотечного закладу та інформування громади про його роботу. Цьому сприяли Дні відкритих дверей і бібліотечні акції, участь у святкових днях міста та сіл на відкритих майданчиках, флеш-моби, буккросинги, випуск рекламних друкованих матеріалів малих форм, публічні виступи,  випуск щомісячного аналітично-інформаційних бюлетенів «Бібліосайт» і «Бібліосайтик», розміщення інформації на сайтах райдержадміністрації, районної ради ради  (</w:t>
      </w:r>
      <w:r w:rsidRPr="001C37CB">
        <w:rPr>
          <w:sz w:val="28"/>
          <w:szCs w:val="28"/>
          <w:u w:val="single"/>
        </w:rPr>
        <w:t>http://bashtanka.mk.gov.ua/ua/humanitarian/culture/</w:t>
      </w:r>
      <w:r w:rsidRPr="001C37CB">
        <w:rPr>
          <w:sz w:val="28"/>
          <w:szCs w:val="28"/>
        </w:rPr>
        <w:t>) та міської ради,</w:t>
      </w:r>
      <w:r w:rsidRPr="001C37CB">
        <w:rPr>
          <w:rFonts w:ascii="Calibri" w:hAnsi="Calibri"/>
          <w:sz w:val="28"/>
          <w:szCs w:val="28"/>
        </w:rPr>
        <w:t> </w:t>
      </w:r>
      <w:r w:rsidRPr="001C37CB">
        <w:rPr>
          <w:sz w:val="28"/>
          <w:szCs w:val="28"/>
        </w:rPr>
        <w:t>районних сайтах «Моя Баштанщина – мій рідний край» та «Баштанка.net»</w:t>
      </w:r>
      <w:r w:rsidRPr="001C37CB">
        <w:rPr>
          <w:rFonts w:ascii="Calibri" w:hAnsi="Calibri"/>
          <w:sz w:val="28"/>
          <w:szCs w:val="28"/>
        </w:rPr>
        <w:t xml:space="preserve"> (</w:t>
      </w:r>
      <w:hyperlink r:id="rId8" w:history="1">
        <w:r w:rsidRPr="001C37CB">
          <w:rPr>
            <w:rStyle w:val="aa"/>
            <w:color w:val="auto"/>
            <w:sz w:val="28"/>
            <w:szCs w:val="28"/>
          </w:rPr>
          <w:t>http://bashtanka.pp.net.ua/pda</w:t>
        </w:r>
      </w:hyperlink>
      <w:r w:rsidRPr="001C37CB">
        <w:rPr>
          <w:sz w:val="28"/>
          <w:szCs w:val="28"/>
          <w:u w:val="single"/>
        </w:rPr>
        <w:t>)</w:t>
      </w:r>
      <w:r w:rsidRPr="001C37CB">
        <w:rPr>
          <w:sz w:val="28"/>
          <w:szCs w:val="28"/>
        </w:rPr>
        <w:t>, сайті Баштанської ОТГ (</w:t>
      </w:r>
      <w:r w:rsidRPr="001C37CB">
        <w:rPr>
          <w:sz w:val="28"/>
          <w:szCs w:val="28"/>
          <w:u w:val="single"/>
        </w:rPr>
        <w:t>http://bashtanka.org.ua</w:t>
      </w:r>
      <w:r w:rsidRPr="001C37CB">
        <w:rPr>
          <w:sz w:val="28"/>
          <w:szCs w:val="28"/>
        </w:rPr>
        <w:t>/), сайті управління культури, національностей та релігій  Миколаївської  ОДА,  сайтах  обласних бібліотек та ін. Важливу роль в поширенні інформації про діяльність бібліотеки відіграє і власний офіційний сайт Баштанської ЦБС у мережі Інтернет</w:t>
      </w:r>
      <w:r w:rsidRPr="001C37CB">
        <w:rPr>
          <w:rFonts w:ascii="Calibri" w:hAnsi="Calibri"/>
          <w:sz w:val="28"/>
          <w:szCs w:val="28"/>
        </w:rPr>
        <w:t xml:space="preserve"> (</w:t>
      </w:r>
      <w:r w:rsidRPr="001C37CB">
        <w:rPr>
          <w:sz w:val="28"/>
          <w:szCs w:val="28"/>
          <w:u w:val="single"/>
        </w:rPr>
        <w:t>http://www.myklibsystem.tk</w:t>
      </w:r>
      <w:r w:rsidRPr="001C37CB">
        <w:rPr>
          <w:sz w:val="28"/>
          <w:szCs w:val="28"/>
        </w:rPr>
        <w:t>/). Активно використовується і власна сторінка на відеохостингу YouTube, де викладаються відеоролики про життя бібліотеки та буктрейлери на книги із фондів ЦБС.</w:t>
      </w:r>
    </w:p>
    <w:p w:rsidR="001C37CB" w:rsidRPr="001C37CB" w:rsidRDefault="001C37CB" w:rsidP="001C37CB">
      <w:pPr>
        <w:pStyle w:val="af7"/>
        <w:spacing w:before="0" w:beforeAutospacing="0" w:after="0" w:afterAutospacing="0"/>
        <w:ind w:right="-284" w:firstLine="360"/>
        <w:jc w:val="both"/>
      </w:pPr>
      <w:r>
        <w:rPr>
          <w:sz w:val="28"/>
          <w:szCs w:val="28"/>
        </w:rPr>
        <w:t xml:space="preserve">     </w:t>
      </w:r>
      <w:r w:rsidRPr="001C37CB">
        <w:rPr>
          <w:sz w:val="28"/>
          <w:szCs w:val="28"/>
        </w:rPr>
        <w:t xml:space="preserve">Мережа бібліотечних закладів  Баштанської ЦБС за 2017-2018 роки залишилася без змін: всього до складу ЦБС входить 26 бібліотек. Із них 2 </w:t>
      </w:r>
      <w:r w:rsidRPr="001C37CB">
        <w:rPr>
          <w:sz w:val="28"/>
          <w:szCs w:val="28"/>
        </w:rPr>
        <w:lastRenderedPageBreak/>
        <w:t>районні, 2 міські та 22 сільські бібліотеки. Всі вони знаходяться на бюджетному утриманні.</w:t>
      </w:r>
    </w:p>
    <w:p w:rsidR="006E2756" w:rsidRPr="001C37CB" w:rsidRDefault="001C37CB" w:rsidP="001C37CB">
      <w:pPr>
        <w:pStyle w:val="af7"/>
        <w:spacing w:before="0" w:beforeAutospacing="0" w:after="0" w:afterAutospacing="0"/>
        <w:ind w:right="-284" w:firstLine="540"/>
        <w:jc w:val="both"/>
      </w:pPr>
      <w:r w:rsidRPr="001C37CB">
        <w:rPr>
          <w:sz w:val="28"/>
          <w:szCs w:val="28"/>
        </w:rPr>
        <w:t>У Баштанському районі впорядковано всі об’єкти культурної спадщини, пов’язані із подіями Другої світової війни, що перебувають на державному обліку. У 2018 році поточні ремонти проведено на суму – 182,934 тис.грн. (у 2017 році поточні ремонти проведено на суму 273,227 тис.грн – кошти місцевих бюджетів та 0,2 тис.грн кошти спонсорів).</w:t>
      </w:r>
      <w:r w:rsidR="00D43820">
        <w:rPr>
          <w:sz w:val="28"/>
          <w:szCs w:val="28"/>
        </w:rPr>
        <w:t xml:space="preserve">    </w:t>
      </w:r>
    </w:p>
    <w:p w:rsidR="00A44513" w:rsidRPr="00D77C51" w:rsidRDefault="002229DE" w:rsidP="008A2975">
      <w:pPr>
        <w:ind w:right="-284"/>
        <w:jc w:val="both"/>
        <w:rPr>
          <w:sz w:val="28"/>
          <w:szCs w:val="28"/>
          <w:lang w:val="uk-UA"/>
        </w:rPr>
      </w:pPr>
      <w:r w:rsidRPr="008A2975">
        <w:rPr>
          <w:b/>
          <w:i/>
          <w:sz w:val="28"/>
          <w:szCs w:val="28"/>
          <w:lang w:val="uk-UA"/>
        </w:rPr>
        <w:t>9. Використання землі, природних ресурсів, охоронна навколишнього середовища</w:t>
      </w:r>
      <w:r w:rsidRPr="002229DE">
        <w:rPr>
          <w:b/>
          <w:i/>
          <w:sz w:val="28"/>
          <w:szCs w:val="28"/>
          <w:lang w:val="uk-UA"/>
        </w:rPr>
        <w:t>.</w:t>
      </w:r>
    </w:p>
    <w:p w:rsidR="00C472FD" w:rsidRDefault="006455AD" w:rsidP="00C472FD">
      <w:pPr>
        <w:ind w:right="-284" w:firstLine="708"/>
        <w:contextualSpacing/>
        <w:jc w:val="both"/>
        <w:rPr>
          <w:sz w:val="28"/>
          <w:szCs w:val="28"/>
        </w:rPr>
      </w:pPr>
      <w:r w:rsidRPr="0044321A">
        <w:rPr>
          <w:sz w:val="28"/>
          <w:szCs w:val="28"/>
          <w:lang w:val="uk-UA"/>
        </w:rPr>
        <w:t>Із 170,6</w:t>
      </w:r>
      <w:r w:rsidRPr="00F104E5">
        <w:rPr>
          <w:sz w:val="28"/>
          <w:szCs w:val="28"/>
        </w:rPr>
        <w:t> </w:t>
      </w:r>
      <w:r w:rsidRPr="0044321A">
        <w:rPr>
          <w:sz w:val="28"/>
          <w:szCs w:val="28"/>
          <w:lang w:val="uk-UA"/>
        </w:rPr>
        <w:t>тис.га земельного фонду району 149,1</w:t>
      </w:r>
      <w:r>
        <w:rPr>
          <w:sz w:val="28"/>
          <w:szCs w:val="28"/>
        </w:rPr>
        <w:t> </w:t>
      </w:r>
      <w:r w:rsidRPr="0044321A">
        <w:rPr>
          <w:sz w:val="28"/>
          <w:szCs w:val="28"/>
          <w:lang w:val="uk-UA"/>
        </w:rPr>
        <w:t>тис.га займають землі сільськогосподарського призначення, до числа яких входять 145,8</w:t>
      </w:r>
      <w:r w:rsidRPr="00F104E5">
        <w:rPr>
          <w:sz w:val="28"/>
          <w:szCs w:val="28"/>
        </w:rPr>
        <w:t> </w:t>
      </w:r>
      <w:r w:rsidRPr="0044321A">
        <w:rPr>
          <w:sz w:val="28"/>
          <w:szCs w:val="28"/>
          <w:lang w:val="uk-UA"/>
        </w:rPr>
        <w:t>тис.га сільгоспугідь, з яких 120,1</w:t>
      </w:r>
      <w:r>
        <w:rPr>
          <w:sz w:val="28"/>
          <w:szCs w:val="28"/>
        </w:rPr>
        <w:t> </w:t>
      </w:r>
      <w:r w:rsidRPr="0044321A">
        <w:rPr>
          <w:sz w:val="28"/>
          <w:szCs w:val="28"/>
          <w:lang w:val="uk-UA"/>
        </w:rPr>
        <w:t>тис.га – рілля (70,4% від загальної площі земельного фонду).</w:t>
      </w:r>
      <w:r w:rsidR="00C472FD" w:rsidRPr="00C472FD">
        <w:rPr>
          <w:sz w:val="28"/>
          <w:szCs w:val="28"/>
          <w:lang w:val="uk-UA"/>
        </w:rPr>
        <w:t xml:space="preserve"> </w:t>
      </w:r>
      <w:r w:rsidR="00C472FD">
        <w:rPr>
          <w:sz w:val="28"/>
          <w:szCs w:val="28"/>
        </w:rPr>
        <w:t>Всього у Баштанському районі 1</w:t>
      </w:r>
      <w:proofErr w:type="gramStart"/>
      <w:r w:rsidR="00C472FD">
        <w:rPr>
          <w:sz w:val="28"/>
          <w:szCs w:val="28"/>
          <w:lang w:val="uk-UA"/>
        </w:rPr>
        <w:t xml:space="preserve"> </w:t>
      </w:r>
      <w:r w:rsidR="00C472FD">
        <w:rPr>
          <w:sz w:val="28"/>
          <w:szCs w:val="28"/>
        </w:rPr>
        <w:t>О</w:t>
      </w:r>
      <w:proofErr w:type="gramEnd"/>
      <w:r w:rsidR="00C472FD">
        <w:rPr>
          <w:sz w:val="28"/>
          <w:szCs w:val="28"/>
        </w:rPr>
        <w:t>б’єднана територіальна громада (ОТГ) та 11 сільських рад.</w:t>
      </w:r>
    </w:p>
    <w:p w:rsidR="00C472FD" w:rsidRDefault="00C472FD" w:rsidP="00C472FD">
      <w:pPr>
        <w:ind w:right="-284" w:firstLine="708"/>
        <w:contextualSpacing/>
        <w:jc w:val="both"/>
        <w:rPr>
          <w:sz w:val="28"/>
          <w:szCs w:val="28"/>
        </w:rPr>
      </w:pPr>
      <w:r>
        <w:rPr>
          <w:sz w:val="28"/>
          <w:szCs w:val="28"/>
        </w:rPr>
        <w:t>До складу ОТГ входять 8 сільських рад, вони прийняли 1% від їх нормативної грошової оцінки землі. Такі сільські ради як: Єрмолівська,  Інгульська, Костичівська, Лук</w:t>
      </w:r>
      <w:r>
        <w:rPr>
          <w:sz w:val="28"/>
          <w:szCs w:val="28"/>
          <w:lang w:val="uk-UA"/>
        </w:rPr>
        <w:t>’</w:t>
      </w:r>
      <w:r>
        <w:rPr>
          <w:sz w:val="28"/>
          <w:szCs w:val="28"/>
        </w:rPr>
        <w:t>янівська, Мар</w:t>
      </w:r>
      <w:r>
        <w:rPr>
          <w:sz w:val="28"/>
          <w:szCs w:val="28"/>
          <w:lang w:val="uk-UA"/>
        </w:rPr>
        <w:t>’</w:t>
      </w:r>
      <w:r>
        <w:rPr>
          <w:sz w:val="28"/>
          <w:szCs w:val="28"/>
        </w:rPr>
        <w:t xml:space="preserve">ївська, Новоолександрівська, Привільненська, Старогороженська – також прийняли 1% на 2018 </w:t>
      </w:r>
      <w:proofErr w:type="gramStart"/>
      <w:r>
        <w:rPr>
          <w:sz w:val="28"/>
          <w:szCs w:val="28"/>
        </w:rPr>
        <w:t>р</w:t>
      </w:r>
      <w:proofErr w:type="gramEnd"/>
      <w:r>
        <w:rPr>
          <w:sz w:val="28"/>
          <w:szCs w:val="28"/>
        </w:rPr>
        <w:t xml:space="preserve">ік.                </w:t>
      </w:r>
    </w:p>
    <w:p w:rsidR="00C472FD" w:rsidRDefault="00C472FD" w:rsidP="00C472FD">
      <w:pPr>
        <w:ind w:right="-284" w:firstLine="708"/>
        <w:contextualSpacing/>
        <w:jc w:val="both"/>
        <w:rPr>
          <w:color w:val="000000"/>
          <w:sz w:val="28"/>
          <w:szCs w:val="28"/>
        </w:rPr>
      </w:pPr>
      <w:r w:rsidRPr="00FD446C">
        <w:rPr>
          <w:sz w:val="28"/>
          <w:szCs w:val="28"/>
        </w:rPr>
        <w:t xml:space="preserve">Кашперо - </w:t>
      </w:r>
      <w:r>
        <w:rPr>
          <w:sz w:val="28"/>
          <w:szCs w:val="28"/>
        </w:rPr>
        <w:t xml:space="preserve">Миколаївська сільська рада, прийняла 1% </w:t>
      </w:r>
      <w:r w:rsidRPr="00FD446C">
        <w:rPr>
          <w:sz w:val="28"/>
          <w:szCs w:val="28"/>
        </w:rPr>
        <w:t>від їх нормативно</w:t>
      </w:r>
      <w:r>
        <w:rPr>
          <w:sz w:val="28"/>
          <w:szCs w:val="28"/>
        </w:rPr>
        <w:t>ї</w:t>
      </w:r>
      <w:r w:rsidRPr="00FD446C">
        <w:rPr>
          <w:sz w:val="28"/>
          <w:szCs w:val="28"/>
        </w:rPr>
        <w:t xml:space="preserve"> грошової оцінки на 2019 </w:t>
      </w:r>
      <w:proofErr w:type="gramStart"/>
      <w:r w:rsidRPr="00FD446C">
        <w:rPr>
          <w:sz w:val="28"/>
          <w:szCs w:val="28"/>
        </w:rPr>
        <w:t>р</w:t>
      </w:r>
      <w:proofErr w:type="gramEnd"/>
      <w:r w:rsidRPr="00FD446C">
        <w:rPr>
          <w:sz w:val="28"/>
          <w:szCs w:val="28"/>
        </w:rPr>
        <w:t xml:space="preserve">ік </w:t>
      </w:r>
      <w:r>
        <w:rPr>
          <w:sz w:val="28"/>
          <w:szCs w:val="28"/>
          <w:lang w:val="uk-UA"/>
        </w:rPr>
        <w:t>згідно з</w:t>
      </w:r>
      <w:r w:rsidRPr="00FD446C">
        <w:rPr>
          <w:sz w:val="28"/>
          <w:szCs w:val="28"/>
        </w:rPr>
        <w:t xml:space="preserve"> рішення</w:t>
      </w:r>
      <w:r>
        <w:rPr>
          <w:sz w:val="28"/>
          <w:szCs w:val="28"/>
        </w:rPr>
        <w:t>м</w:t>
      </w:r>
      <w:r>
        <w:rPr>
          <w:sz w:val="28"/>
          <w:szCs w:val="28"/>
          <w:lang w:val="uk-UA"/>
        </w:rPr>
        <w:t xml:space="preserve"> </w:t>
      </w:r>
      <w:r w:rsidRPr="00FD446C">
        <w:rPr>
          <w:color w:val="000000"/>
          <w:sz w:val="28"/>
          <w:szCs w:val="28"/>
        </w:rPr>
        <w:t>від 14.05.2018</w:t>
      </w:r>
      <w:r>
        <w:rPr>
          <w:color w:val="000000"/>
          <w:sz w:val="28"/>
          <w:szCs w:val="28"/>
          <w:lang w:val="uk-UA"/>
        </w:rPr>
        <w:t xml:space="preserve"> №2</w:t>
      </w:r>
      <w:r>
        <w:rPr>
          <w:color w:val="000000"/>
          <w:sz w:val="28"/>
          <w:szCs w:val="28"/>
        </w:rPr>
        <w:t>, а на 2018 рік ставка земельного податку становить 0,5% від їх нормативної грошової оцінки.</w:t>
      </w:r>
    </w:p>
    <w:p w:rsidR="00C472FD" w:rsidRDefault="00C472FD" w:rsidP="00C472FD">
      <w:pPr>
        <w:ind w:right="-284" w:firstLine="708"/>
        <w:contextualSpacing/>
        <w:jc w:val="both"/>
        <w:rPr>
          <w:color w:val="000000"/>
          <w:sz w:val="28"/>
          <w:szCs w:val="28"/>
        </w:rPr>
      </w:pPr>
      <w:r>
        <w:rPr>
          <w:color w:val="000000"/>
          <w:sz w:val="28"/>
          <w:szCs w:val="28"/>
        </w:rPr>
        <w:t xml:space="preserve">Лоцкинська сільська рада - прийняла 1% від їх нормативної грошової оцінки на 2019 </w:t>
      </w:r>
      <w:proofErr w:type="gramStart"/>
      <w:r>
        <w:rPr>
          <w:color w:val="000000"/>
          <w:sz w:val="28"/>
          <w:szCs w:val="28"/>
        </w:rPr>
        <w:t>р</w:t>
      </w:r>
      <w:proofErr w:type="gramEnd"/>
      <w:r>
        <w:rPr>
          <w:color w:val="000000"/>
          <w:sz w:val="28"/>
          <w:szCs w:val="28"/>
        </w:rPr>
        <w:t xml:space="preserve">ік згідно  </w:t>
      </w:r>
      <w:r>
        <w:rPr>
          <w:color w:val="000000"/>
          <w:sz w:val="28"/>
          <w:szCs w:val="28"/>
          <w:lang w:val="uk-UA"/>
        </w:rPr>
        <w:t xml:space="preserve">із </w:t>
      </w:r>
      <w:r>
        <w:rPr>
          <w:color w:val="000000"/>
          <w:sz w:val="28"/>
          <w:szCs w:val="28"/>
        </w:rPr>
        <w:t>рішення</w:t>
      </w:r>
      <w:r>
        <w:rPr>
          <w:color w:val="000000"/>
          <w:sz w:val="28"/>
          <w:szCs w:val="28"/>
          <w:lang w:val="uk-UA"/>
        </w:rPr>
        <w:t xml:space="preserve">м </w:t>
      </w:r>
      <w:r>
        <w:rPr>
          <w:color w:val="000000"/>
          <w:sz w:val="28"/>
          <w:szCs w:val="28"/>
        </w:rPr>
        <w:t>від 27.06.2018</w:t>
      </w:r>
      <w:r>
        <w:rPr>
          <w:color w:val="000000"/>
          <w:sz w:val="28"/>
          <w:szCs w:val="28"/>
          <w:lang w:val="uk-UA"/>
        </w:rPr>
        <w:t xml:space="preserve"> №1</w:t>
      </w:r>
      <w:r>
        <w:rPr>
          <w:color w:val="000000"/>
          <w:sz w:val="28"/>
          <w:szCs w:val="28"/>
        </w:rPr>
        <w:t>, а на 2018 рік ставка земельного податку становить 0,7% від їх нормативної грошової оцінки.</w:t>
      </w:r>
    </w:p>
    <w:p w:rsidR="00C472FD" w:rsidRDefault="00C472FD" w:rsidP="00C472FD">
      <w:pPr>
        <w:ind w:right="-284" w:firstLine="708"/>
        <w:contextualSpacing/>
        <w:jc w:val="both"/>
        <w:rPr>
          <w:color w:val="000000"/>
          <w:sz w:val="28"/>
          <w:szCs w:val="28"/>
        </w:rPr>
      </w:pPr>
      <w:r w:rsidRPr="00EB4E6D">
        <w:rPr>
          <w:sz w:val="28"/>
          <w:szCs w:val="28"/>
        </w:rPr>
        <w:t>У Доброкриничанськ</w:t>
      </w:r>
      <w:r>
        <w:rPr>
          <w:sz w:val="28"/>
          <w:szCs w:val="28"/>
        </w:rPr>
        <w:t>і</w:t>
      </w:r>
      <w:r w:rsidRPr="00EB4E6D">
        <w:rPr>
          <w:sz w:val="28"/>
          <w:szCs w:val="28"/>
        </w:rPr>
        <w:t>й</w:t>
      </w:r>
      <w:r>
        <w:rPr>
          <w:sz w:val="28"/>
          <w:szCs w:val="28"/>
          <w:lang w:val="uk-UA"/>
        </w:rPr>
        <w:t xml:space="preserve"> </w:t>
      </w:r>
      <w:r w:rsidRPr="00EB4E6D">
        <w:rPr>
          <w:sz w:val="28"/>
          <w:szCs w:val="28"/>
        </w:rPr>
        <w:t>сільсь</w:t>
      </w:r>
      <w:r>
        <w:rPr>
          <w:sz w:val="28"/>
          <w:szCs w:val="28"/>
        </w:rPr>
        <w:t>кій раді</w:t>
      </w:r>
      <w:r w:rsidRPr="00EB4E6D">
        <w:rPr>
          <w:sz w:val="28"/>
          <w:szCs w:val="28"/>
        </w:rPr>
        <w:t xml:space="preserve"> – 0,7% від їх нормативно грошової оцінки</w:t>
      </w:r>
      <w:r>
        <w:rPr>
          <w:sz w:val="28"/>
          <w:szCs w:val="28"/>
          <w:lang w:val="uk-UA"/>
        </w:rPr>
        <w:t xml:space="preserve"> </w:t>
      </w:r>
      <w:r w:rsidRPr="00FD446C">
        <w:rPr>
          <w:sz w:val="28"/>
          <w:szCs w:val="28"/>
        </w:rPr>
        <w:t>землі</w:t>
      </w:r>
      <w:r>
        <w:rPr>
          <w:sz w:val="28"/>
          <w:szCs w:val="28"/>
        </w:rPr>
        <w:t xml:space="preserve"> на 2018 </w:t>
      </w:r>
      <w:proofErr w:type="gramStart"/>
      <w:r>
        <w:rPr>
          <w:sz w:val="28"/>
          <w:szCs w:val="28"/>
        </w:rPr>
        <w:t>р</w:t>
      </w:r>
      <w:proofErr w:type="gramEnd"/>
      <w:r>
        <w:rPr>
          <w:sz w:val="28"/>
          <w:szCs w:val="28"/>
        </w:rPr>
        <w:t>ік.</w:t>
      </w:r>
    </w:p>
    <w:p w:rsidR="00C472FD" w:rsidRDefault="00C472FD" w:rsidP="00C472FD">
      <w:pPr>
        <w:ind w:right="-284" w:firstLine="708"/>
        <w:contextualSpacing/>
        <w:jc w:val="both"/>
        <w:rPr>
          <w:sz w:val="28"/>
          <w:szCs w:val="28"/>
          <w:lang w:val="uk-UA"/>
        </w:rPr>
      </w:pPr>
      <w:r>
        <w:rPr>
          <w:sz w:val="28"/>
          <w:szCs w:val="28"/>
        </w:rPr>
        <w:t xml:space="preserve">Управлінням агропромислового розвитку ведеться робота з сільськими головами та громадянами щодо </w:t>
      </w:r>
      <w:proofErr w:type="gramStart"/>
      <w:r>
        <w:rPr>
          <w:sz w:val="28"/>
          <w:szCs w:val="28"/>
        </w:rPr>
        <w:t>п</w:t>
      </w:r>
      <w:proofErr w:type="gramEnd"/>
      <w:r>
        <w:rPr>
          <w:sz w:val="28"/>
          <w:szCs w:val="28"/>
        </w:rPr>
        <w:t xml:space="preserve">ідвищення </w:t>
      </w:r>
      <w:r w:rsidRPr="00206CAA">
        <w:rPr>
          <w:sz w:val="28"/>
          <w:szCs w:val="28"/>
        </w:rPr>
        <w:t>ставок земельного податку по землях сільськогосподарського призначення (ріллі) для землекористувачів</w:t>
      </w:r>
      <w:r>
        <w:rPr>
          <w:sz w:val="28"/>
          <w:szCs w:val="28"/>
        </w:rPr>
        <w:t>.</w:t>
      </w:r>
    </w:p>
    <w:p w:rsidR="006455AD" w:rsidRPr="00C472FD" w:rsidRDefault="006455AD" w:rsidP="00C472FD">
      <w:pPr>
        <w:ind w:right="-284" w:firstLine="709"/>
        <w:jc w:val="both"/>
        <w:rPr>
          <w:sz w:val="28"/>
          <w:szCs w:val="28"/>
          <w:lang w:val="uk-UA"/>
        </w:rPr>
      </w:pPr>
      <w:r w:rsidRPr="00F104E5">
        <w:rPr>
          <w:sz w:val="28"/>
          <w:szCs w:val="28"/>
        </w:rPr>
        <w:t xml:space="preserve">Розпайовано і передано </w:t>
      </w:r>
      <w:r>
        <w:rPr>
          <w:sz w:val="28"/>
          <w:szCs w:val="28"/>
        </w:rPr>
        <w:t>у приватну власність 101,1 тис</w:t>
      </w:r>
      <w:proofErr w:type="gramStart"/>
      <w:r>
        <w:rPr>
          <w:sz w:val="28"/>
          <w:szCs w:val="28"/>
        </w:rPr>
        <w:t>.</w:t>
      </w:r>
      <w:r w:rsidRPr="00F104E5">
        <w:rPr>
          <w:sz w:val="28"/>
          <w:szCs w:val="28"/>
        </w:rPr>
        <w:t>г</w:t>
      </w:r>
      <w:proofErr w:type="gramEnd"/>
      <w:r w:rsidRPr="00F104E5">
        <w:rPr>
          <w:sz w:val="28"/>
          <w:szCs w:val="28"/>
        </w:rPr>
        <w:t>а, що становить 69,3% сільгоспугідь району</w:t>
      </w:r>
      <w:r w:rsidR="00C472FD">
        <w:rPr>
          <w:sz w:val="28"/>
          <w:szCs w:val="28"/>
          <w:lang w:val="uk-UA"/>
        </w:rPr>
        <w:t>.</w:t>
      </w:r>
    </w:p>
    <w:p w:rsidR="006455AD" w:rsidRPr="00F104E5" w:rsidRDefault="006455AD" w:rsidP="00C472FD">
      <w:pPr>
        <w:ind w:right="-284" w:firstLine="709"/>
        <w:jc w:val="both"/>
        <w:rPr>
          <w:sz w:val="28"/>
          <w:szCs w:val="28"/>
        </w:rPr>
      </w:pPr>
      <w:r w:rsidRPr="00F104E5">
        <w:rPr>
          <w:sz w:val="28"/>
          <w:szCs w:val="28"/>
        </w:rPr>
        <w:t>На тери</w:t>
      </w:r>
      <w:r w:rsidR="00C472FD">
        <w:rPr>
          <w:sz w:val="28"/>
          <w:szCs w:val="28"/>
        </w:rPr>
        <w:t>торії району орендується</w:t>
      </w:r>
      <w:r w:rsidR="00C472FD">
        <w:rPr>
          <w:sz w:val="28"/>
          <w:szCs w:val="28"/>
          <w:lang w:val="uk-UA"/>
        </w:rPr>
        <w:t xml:space="preserve"> </w:t>
      </w:r>
      <w:r w:rsidRPr="00F104E5">
        <w:rPr>
          <w:sz w:val="28"/>
          <w:szCs w:val="28"/>
        </w:rPr>
        <w:t>78,8</w:t>
      </w:r>
      <w:r>
        <w:rPr>
          <w:sz w:val="28"/>
          <w:szCs w:val="28"/>
        </w:rPr>
        <w:t> тис</w:t>
      </w:r>
      <w:proofErr w:type="gramStart"/>
      <w:r>
        <w:rPr>
          <w:sz w:val="28"/>
          <w:szCs w:val="28"/>
        </w:rPr>
        <w:t>.</w:t>
      </w:r>
      <w:r w:rsidRPr="00F104E5">
        <w:rPr>
          <w:sz w:val="28"/>
          <w:szCs w:val="28"/>
        </w:rPr>
        <w:t>г</w:t>
      </w:r>
      <w:proofErr w:type="gramEnd"/>
      <w:r w:rsidRPr="00F104E5">
        <w:rPr>
          <w:sz w:val="28"/>
          <w:szCs w:val="28"/>
        </w:rPr>
        <w:t>а</w:t>
      </w:r>
      <w:r>
        <w:rPr>
          <w:sz w:val="28"/>
          <w:szCs w:val="28"/>
        </w:rPr>
        <w:t xml:space="preserve"> </w:t>
      </w:r>
      <w:r w:rsidRPr="00F104E5">
        <w:rPr>
          <w:sz w:val="28"/>
          <w:szCs w:val="28"/>
        </w:rPr>
        <w:t>земель, з них несільськогосподарського використання загальною площею 0,6 тис.га.</w:t>
      </w:r>
    </w:p>
    <w:p w:rsidR="006455AD" w:rsidRPr="00F104E5" w:rsidRDefault="006455AD" w:rsidP="006455AD">
      <w:pPr>
        <w:ind w:right="-284" w:firstLine="709"/>
        <w:jc w:val="both"/>
        <w:rPr>
          <w:sz w:val="28"/>
          <w:szCs w:val="28"/>
        </w:rPr>
      </w:pPr>
      <w:r w:rsidRPr="00F104E5">
        <w:rPr>
          <w:sz w:val="28"/>
          <w:szCs w:val="28"/>
        </w:rPr>
        <w:t>Загальна площа населених пунктів Баштанського району становить 6,4</w:t>
      </w:r>
      <w:r>
        <w:rPr>
          <w:sz w:val="28"/>
          <w:szCs w:val="28"/>
        </w:rPr>
        <w:t> тис</w:t>
      </w:r>
      <w:proofErr w:type="gramStart"/>
      <w:r>
        <w:rPr>
          <w:sz w:val="28"/>
          <w:szCs w:val="28"/>
        </w:rPr>
        <w:t>.</w:t>
      </w:r>
      <w:proofErr w:type="gramEnd"/>
      <w:r>
        <w:rPr>
          <w:sz w:val="28"/>
          <w:szCs w:val="28"/>
        </w:rPr>
        <w:t> </w:t>
      </w:r>
      <w:proofErr w:type="gramStart"/>
      <w:r>
        <w:rPr>
          <w:sz w:val="28"/>
          <w:szCs w:val="28"/>
        </w:rPr>
        <w:t>г</w:t>
      </w:r>
      <w:proofErr w:type="gramEnd"/>
      <w:r>
        <w:rPr>
          <w:sz w:val="28"/>
          <w:szCs w:val="28"/>
        </w:rPr>
        <w:t>а</w:t>
      </w:r>
      <w:r w:rsidRPr="00F104E5">
        <w:rPr>
          <w:sz w:val="28"/>
          <w:szCs w:val="28"/>
        </w:rPr>
        <w:t>. Площа земель населених пунктів, інвентаризацію яких проведено, становить 3,1</w:t>
      </w:r>
      <w:r>
        <w:rPr>
          <w:sz w:val="28"/>
          <w:szCs w:val="28"/>
        </w:rPr>
        <w:t> тис</w:t>
      </w:r>
      <w:proofErr w:type="gramStart"/>
      <w:r>
        <w:rPr>
          <w:sz w:val="28"/>
          <w:szCs w:val="28"/>
        </w:rPr>
        <w:t>.</w:t>
      </w:r>
      <w:r w:rsidRPr="00F104E5">
        <w:rPr>
          <w:sz w:val="28"/>
          <w:szCs w:val="28"/>
        </w:rPr>
        <w:t>г</w:t>
      </w:r>
      <w:proofErr w:type="gramEnd"/>
      <w:r w:rsidRPr="00F104E5">
        <w:rPr>
          <w:sz w:val="28"/>
          <w:szCs w:val="28"/>
        </w:rPr>
        <w:t xml:space="preserve">а, або 48,4% від загальної площі. </w:t>
      </w:r>
    </w:p>
    <w:p w:rsidR="006455AD" w:rsidRPr="00F104E5" w:rsidRDefault="006455AD" w:rsidP="006455AD">
      <w:pPr>
        <w:ind w:right="-284" w:firstLine="709"/>
        <w:jc w:val="both"/>
        <w:rPr>
          <w:sz w:val="28"/>
          <w:szCs w:val="28"/>
        </w:rPr>
      </w:pPr>
      <w:r w:rsidRPr="00F104E5">
        <w:rPr>
          <w:sz w:val="28"/>
          <w:szCs w:val="28"/>
        </w:rPr>
        <w:t>Повністю проведена інвентаризація 11 сільських населених пунктів на площі 1,07 тис</w:t>
      </w:r>
      <w:proofErr w:type="gramStart"/>
      <w:r w:rsidRPr="00F104E5">
        <w:rPr>
          <w:sz w:val="28"/>
          <w:szCs w:val="28"/>
        </w:rPr>
        <w:t>.г</w:t>
      </w:r>
      <w:proofErr w:type="gramEnd"/>
      <w:r w:rsidRPr="00F104E5">
        <w:rPr>
          <w:sz w:val="28"/>
          <w:szCs w:val="28"/>
        </w:rPr>
        <w:t>а.</w:t>
      </w:r>
    </w:p>
    <w:p w:rsidR="006455AD" w:rsidRPr="00F104E5" w:rsidRDefault="006455AD" w:rsidP="006455AD">
      <w:pPr>
        <w:ind w:right="-284" w:firstLine="709"/>
        <w:jc w:val="both"/>
        <w:rPr>
          <w:sz w:val="28"/>
          <w:szCs w:val="28"/>
        </w:rPr>
      </w:pPr>
      <w:r w:rsidRPr="00F104E5">
        <w:rPr>
          <w:sz w:val="28"/>
          <w:szCs w:val="28"/>
        </w:rPr>
        <w:t>За межами населених пунктів проведено інвентаризацію земель несільськогосподарськог</w:t>
      </w:r>
      <w:r>
        <w:rPr>
          <w:sz w:val="28"/>
          <w:szCs w:val="28"/>
        </w:rPr>
        <w:t>о призначення на площі 3,8 тис</w:t>
      </w:r>
      <w:proofErr w:type="gramStart"/>
      <w:r>
        <w:rPr>
          <w:sz w:val="28"/>
          <w:szCs w:val="28"/>
        </w:rPr>
        <w:t>.</w:t>
      </w:r>
      <w:r w:rsidRPr="00F104E5">
        <w:rPr>
          <w:sz w:val="28"/>
          <w:szCs w:val="28"/>
        </w:rPr>
        <w:t>г</w:t>
      </w:r>
      <w:proofErr w:type="gramEnd"/>
      <w:r w:rsidRPr="00F104E5">
        <w:rPr>
          <w:sz w:val="28"/>
          <w:szCs w:val="28"/>
        </w:rPr>
        <w:t>а, що становить 41,3% від їх загальної площі (вся площа 9,2 тис. га).</w:t>
      </w:r>
    </w:p>
    <w:p w:rsidR="006455AD" w:rsidRPr="00F104E5" w:rsidRDefault="006455AD" w:rsidP="006455AD">
      <w:pPr>
        <w:ind w:right="-284" w:firstLine="709"/>
        <w:jc w:val="both"/>
        <w:rPr>
          <w:sz w:val="28"/>
          <w:szCs w:val="28"/>
        </w:rPr>
      </w:pPr>
      <w:r w:rsidRPr="00F104E5">
        <w:rPr>
          <w:sz w:val="28"/>
          <w:szCs w:val="28"/>
        </w:rPr>
        <w:t xml:space="preserve">Відповідно до Закону України «Про внесення змін до деяких законодавчих актів щодо розмежування земель державної та комунальної власності» від 06.09.2012 № 5245-VI з 01.01.2013 землі державної та </w:t>
      </w:r>
      <w:r w:rsidRPr="00F104E5">
        <w:rPr>
          <w:sz w:val="28"/>
          <w:szCs w:val="28"/>
        </w:rPr>
        <w:lastRenderedPageBreak/>
        <w:t>комунальної власності в Україні вважаються розмежованими</w:t>
      </w:r>
      <w:r>
        <w:rPr>
          <w:sz w:val="28"/>
          <w:szCs w:val="28"/>
        </w:rPr>
        <w:t>.</w:t>
      </w:r>
      <w:r w:rsidRPr="00F104E5">
        <w:rPr>
          <w:sz w:val="28"/>
          <w:szCs w:val="28"/>
        </w:rPr>
        <w:t xml:space="preserve"> Із 60 населених пунктів району </w:t>
      </w:r>
      <w:proofErr w:type="gramStart"/>
      <w:r w:rsidRPr="00F104E5">
        <w:rPr>
          <w:sz w:val="28"/>
          <w:szCs w:val="28"/>
        </w:rPr>
        <w:t>вс</w:t>
      </w:r>
      <w:proofErr w:type="gramEnd"/>
      <w:r w:rsidRPr="00F104E5">
        <w:rPr>
          <w:sz w:val="28"/>
          <w:szCs w:val="28"/>
        </w:rPr>
        <w:t xml:space="preserve">і потребують встановлення меж. </w:t>
      </w:r>
    </w:p>
    <w:p w:rsidR="006455AD" w:rsidRPr="00C472FD" w:rsidRDefault="006455AD" w:rsidP="006455AD">
      <w:pPr>
        <w:ind w:right="-284"/>
        <w:jc w:val="both"/>
        <w:rPr>
          <w:sz w:val="28"/>
          <w:szCs w:val="28"/>
          <w:lang w:val="uk-UA"/>
        </w:rPr>
      </w:pPr>
      <w:r w:rsidRPr="00F104E5">
        <w:rPr>
          <w:sz w:val="28"/>
          <w:szCs w:val="28"/>
        </w:rPr>
        <w:t xml:space="preserve">        Охорона земель включає систему правових, організаційних та інших заходів, спрямованих на їх раціональне використання, запобігання необґрунтованого вилучення земель із сільськогосподарського обороту, а також на відтворення і </w:t>
      </w:r>
      <w:proofErr w:type="gramStart"/>
      <w:r w:rsidRPr="00F104E5">
        <w:rPr>
          <w:sz w:val="28"/>
          <w:szCs w:val="28"/>
        </w:rPr>
        <w:t>п</w:t>
      </w:r>
      <w:proofErr w:type="gramEnd"/>
      <w:r w:rsidRPr="00F104E5">
        <w:rPr>
          <w:sz w:val="28"/>
          <w:szCs w:val="28"/>
        </w:rPr>
        <w:t>ідвищення родючості грунтів, забезпечення режиму земель природоохоронного, оздоровчого, рекреаційного та історико-культурного призначення.</w:t>
      </w:r>
    </w:p>
    <w:p w:rsidR="006455AD" w:rsidRPr="00F104E5" w:rsidRDefault="006455AD" w:rsidP="006455AD">
      <w:pPr>
        <w:shd w:val="clear" w:color="auto" w:fill="FFFFFF"/>
        <w:autoSpaceDE w:val="0"/>
        <w:autoSpaceDN w:val="0"/>
        <w:adjustRightInd w:val="0"/>
        <w:ind w:right="-284"/>
        <w:jc w:val="both"/>
        <w:rPr>
          <w:bCs/>
          <w:color w:val="000000"/>
          <w:sz w:val="28"/>
          <w:szCs w:val="28"/>
        </w:rPr>
      </w:pPr>
      <w:r>
        <w:rPr>
          <w:sz w:val="28"/>
          <w:szCs w:val="28"/>
        </w:rPr>
        <w:t xml:space="preserve">        На даний час у</w:t>
      </w:r>
      <w:r w:rsidRPr="00F104E5">
        <w:rPr>
          <w:sz w:val="28"/>
          <w:szCs w:val="28"/>
        </w:rPr>
        <w:t xml:space="preserve"> районі </w:t>
      </w:r>
      <w:proofErr w:type="gramStart"/>
      <w:r w:rsidRPr="00F104E5">
        <w:rPr>
          <w:sz w:val="28"/>
          <w:szCs w:val="28"/>
        </w:rPr>
        <w:t>обл</w:t>
      </w:r>
      <w:proofErr w:type="gramEnd"/>
      <w:r w:rsidRPr="00F104E5">
        <w:rPr>
          <w:sz w:val="28"/>
          <w:szCs w:val="28"/>
        </w:rPr>
        <w:t xml:space="preserve">іковуються </w:t>
      </w:r>
      <w:r w:rsidRPr="00F104E5">
        <w:rPr>
          <w:bCs/>
          <w:color w:val="000000"/>
          <w:sz w:val="28"/>
          <w:szCs w:val="28"/>
        </w:rPr>
        <w:t>4 об’єкти природно – запов</w:t>
      </w:r>
      <w:r>
        <w:rPr>
          <w:bCs/>
          <w:color w:val="000000"/>
          <w:sz w:val="28"/>
          <w:szCs w:val="28"/>
        </w:rPr>
        <w:t>ідного фонду місцевого значення, а</w:t>
      </w:r>
      <w:r w:rsidRPr="00F104E5">
        <w:rPr>
          <w:bCs/>
          <w:color w:val="000000"/>
          <w:sz w:val="28"/>
          <w:szCs w:val="28"/>
        </w:rPr>
        <w:t xml:space="preserve"> саме: ботанічний заказник місцевого значення «Добра Криниця», який створено за рішенням виконкому Миколаївської обласної ради від 28.12.1982 №675, рішенням виконкому Миколаївської обласної рад</w:t>
      </w:r>
      <w:r>
        <w:rPr>
          <w:bCs/>
          <w:color w:val="000000"/>
          <w:sz w:val="28"/>
          <w:szCs w:val="28"/>
        </w:rPr>
        <w:t xml:space="preserve">и від 23.10.1984 №448 на площі </w:t>
      </w:r>
      <w:r w:rsidRPr="00F104E5">
        <w:rPr>
          <w:bCs/>
          <w:color w:val="000000"/>
          <w:sz w:val="28"/>
          <w:szCs w:val="28"/>
        </w:rPr>
        <w:t>20 га. Даний об’єкт знаходи</w:t>
      </w:r>
      <w:r>
        <w:rPr>
          <w:bCs/>
          <w:color w:val="000000"/>
          <w:sz w:val="28"/>
          <w:szCs w:val="28"/>
        </w:rPr>
        <w:t>ться на північному сході від с</w:t>
      </w:r>
      <w:proofErr w:type="gramStart"/>
      <w:r>
        <w:rPr>
          <w:bCs/>
          <w:color w:val="000000"/>
          <w:sz w:val="28"/>
          <w:szCs w:val="28"/>
        </w:rPr>
        <w:t>.</w:t>
      </w:r>
      <w:r w:rsidRPr="00F104E5">
        <w:rPr>
          <w:bCs/>
          <w:color w:val="000000"/>
          <w:sz w:val="28"/>
          <w:szCs w:val="28"/>
        </w:rPr>
        <w:t>Д</w:t>
      </w:r>
      <w:proofErr w:type="gramEnd"/>
      <w:r w:rsidRPr="00F104E5">
        <w:rPr>
          <w:bCs/>
          <w:color w:val="000000"/>
          <w:sz w:val="28"/>
          <w:szCs w:val="28"/>
        </w:rPr>
        <w:t xml:space="preserve">обра Криниця Баштанського району. </w:t>
      </w:r>
    </w:p>
    <w:p w:rsidR="006455AD" w:rsidRPr="00924FFB" w:rsidRDefault="00C6040C" w:rsidP="00C6040C">
      <w:pPr>
        <w:shd w:val="clear" w:color="auto" w:fill="FFFFFF"/>
        <w:autoSpaceDE w:val="0"/>
        <w:autoSpaceDN w:val="0"/>
        <w:adjustRightInd w:val="0"/>
        <w:ind w:right="-284"/>
        <w:jc w:val="both"/>
        <w:rPr>
          <w:bCs/>
          <w:color w:val="000000"/>
          <w:sz w:val="28"/>
          <w:szCs w:val="28"/>
          <w:lang w:val="uk-UA"/>
        </w:rPr>
      </w:pPr>
      <w:r>
        <w:rPr>
          <w:bCs/>
          <w:color w:val="000000"/>
          <w:sz w:val="28"/>
          <w:szCs w:val="28"/>
          <w:lang w:val="uk-UA"/>
        </w:rPr>
        <w:t xml:space="preserve">        </w:t>
      </w:r>
      <w:r w:rsidR="006455AD" w:rsidRPr="00924FFB">
        <w:rPr>
          <w:bCs/>
          <w:color w:val="000000"/>
          <w:sz w:val="28"/>
          <w:szCs w:val="28"/>
          <w:lang w:val="uk-UA"/>
        </w:rPr>
        <w:t>Відповідно до Закону України «Про природно – заповідний фонд України», згідно з рішеннями Миколаївської обласної ради від 30.12.2010 №12 та №13 було створено ландшафтний заказник місцевого значення «Привільний» та комплексна пам’ятка природи місцевого значення «Громоклійська круча».</w:t>
      </w:r>
    </w:p>
    <w:p w:rsidR="006455AD" w:rsidRPr="00F104E5" w:rsidRDefault="00C6040C" w:rsidP="00C6040C">
      <w:pPr>
        <w:shd w:val="clear" w:color="auto" w:fill="FFFFFF"/>
        <w:autoSpaceDE w:val="0"/>
        <w:autoSpaceDN w:val="0"/>
        <w:adjustRightInd w:val="0"/>
        <w:ind w:right="-284"/>
        <w:jc w:val="both"/>
        <w:rPr>
          <w:bCs/>
          <w:color w:val="000000"/>
          <w:sz w:val="28"/>
          <w:szCs w:val="28"/>
        </w:rPr>
      </w:pPr>
      <w:r>
        <w:rPr>
          <w:bCs/>
          <w:color w:val="000000"/>
          <w:sz w:val="28"/>
          <w:szCs w:val="28"/>
          <w:lang w:val="uk-UA"/>
        </w:rPr>
        <w:t xml:space="preserve">        </w:t>
      </w:r>
      <w:r w:rsidR="006455AD" w:rsidRPr="00F104E5">
        <w:rPr>
          <w:bCs/>
          <w:color w:val="000000"/>
          <w:sz w:val="28"/>
          <w:szCs w:val="28"/>
        </w:rPr>
        <w:t xml:space="preserve">Заказник «Привільний» загальною площею 328,3 га розташований в межах території Привільненської сільської ради Баштанського району. При цьому,   82,1 га  території заказника розташовано на землях запасу, а 246,2 га </w:t>
      </w:r>
      <w:proofErr w:type="gramStart"/>
      <w:r w:rsidR="006455AD" w:rsidRPr="00F104E5">
        <w:rPr>
          <w:bCs/>
          <w:color w:val="000000"/>
          <w:sz w:val="28"/>
          <w:szCs w:val="28"/>
        </w:rPr>
        <w:t>–н</w:t>
      </w:r>
      <w:proofErr w:type="gramEnd"/>
      <w:r w:rsidR="006455AD" w:rsidRPr="00F104E5">
        <w:rPr>
          <w:bCs/>
          <w:color w:val="000000"/>
          <w:sz w:val="28"/>
          <w:szCs w:val="28"/>
        </w:rPr>
        <w:t>а землях державного лісового фонду ДП «Баштанське лісове господарство».</w:t>
      </w:r>
    </w:p>
    <w:p w:rsidR="006455AD" w:rsidRPr="00F104E5" w:rsidRDefault="00C6040C" w:rsidP="00C6040C">
      <w:pPr>
        <w:shd w:val="clear" w:color="auto" w:fill="FFFFFF"/>
        <w:autoSpaceDE w:val="0"/>
        <w:autoSpaceDN w:val="0"/>
        <w:adjustRightInd w:val="0"/>
        <w:ind w:right="-284"/>
        <w:jc w:val="both"/>
        <w:rPr>
          <w:bCs/>
          <w:color w:val="000000"/>
          <w:sz w:val="28"/>
          <w:szCs w:val="28"/>
        </w:rPr>
      </w:pPr>
      <w:r>
        <w:rPr>
          <w:bCs/>
          <w:color w:val="000000"/>
          <w:sz w:val="28"/>
          <w:szCs w:val="28"/>
          <w:lang w:val="uk-UA"/>
        </w:rPr>
        <w:t xml:space="preserve">       </w:t>
      </w:r>
      <w:r w:rsidR="006455AD" w:rsidRPr="00F104E5">
        <w:rPr>
          <w:bCs/>
          <w:color w:val="000000"/>
          <w:sz w:val="28"/>
          <w:szCs w:val="28"/>
        </w:rPr>
        <w:t xml:space="preserve">Пам’ятка природи «Громоклійська круча» загальною площею 58,0 га знаходиться в межах території Кашперо-Миколаївської сільської ради Баштанського району, розташована в гирловій частині </w:t>
      </w:r>
      <w:proofErr w:type="gramStart"/>
      <w:r w:rsidR="006455AD" w:rsidRPr="00F104E5">
        <w:rPr>
          <w:bCs/>
          <w:color w:val="000000"/>
          <w:sz w:val="28"/>
          <w:szCs w:val="28"/>
        </w:rPr>
        <w:t>р</w:t>
      </w:r>
      <w:proofErr w:type="gramEnd"/>
      <w:r w:rsidR="006455AD" w:rsidRPr="00F104E5">
        <w:rPr>
          <w:bCs/>
          <w:color w:val="000000"/>
          <w:sz w:val="28"/>
          <w:szCs w:val="28"/>
        </w:rPr>
        <w:t>ічки Громоклія на землях запасу і згідно Положення не може використовуватись в господарських цілях.</w:t>
      </w:r>
    </w:p>
    <w:p w:rsidR="006455AD" w:rsidRPr="00F104E5" w:rsidRDefault="00C6040C" w:rsidP="00C6040C">
      <w:pPr>
        <w:shd w:val="clear" w:color="auto" w:fill="FFFFFF"/>
        <w:autoSpaceDE w:val="0"/>
        <w:autoSpaceDN w:val="0"/>
        <w:adjustRightInd w:val="0"/>
        <w:ind w:right="-284"/>
        <w:jc w:val="both"/>
        <w:rPr>
          <w:sz w:val="28"/>
          <w:szCs w:val="28"/>
        </w:rPr>
      </w:pPr>
      <w:r>
        <w:rPr>
          <w:bCs/>
          <w:color w:val="000000"/>
          <w:sz w:val="28"/>
          <w:szCs w:val="28"/>
          <w:lang w:val="uk-UA"/>
        </w:rPr>
        <w:t xml:space="preserve">       </w:t>
      </w:r>
      <w:r w:rsidRPr="00924FFB">
        <w:rPr>
          <w:bCs/>
          <w:color w:val="000000"/>
          <w:sz w:val="28"/>
          <w:szCs w:val="28"/>
          <w:lang w:val="uk-UA"/>
        </w:rPr>
        <w:t xml:space="preserve">Згідно з рішенням </w:t>
      </w:r>
      <w:r w:rsidR="006455AD" w:rsidRPr="00924FFB">
        <w:rPr>
          <w:bCs/>
          <w:color w:val="000000"/>
          <w:sz w:val="28"/>
          <w:szCs w:val="28"/>
          <w:lang w:val="uk-UA"/>
        </w:rPr>
        <w:t xml:space="preserve">Миколаївської обласної ради від 23.10.1984 №448 створено Державне заповідне урочище «Мар’ївське» загальною площею 388 га, яке розташоване на території Мар’ївської сільської ради Баштанського району, відноситься до Христофорівського лісництва ДП «Баштанське лісове господарство». </w:t>
      </w:r>
      <w:r w:rsidR="006455AD" w:rsidRPr="00F104E5">
        <w:rPr>
          <w:bCs/>
          <w:color w:val="000000"/>
          <w:sz w:val="28"/>
          <w:szCs w:val="28"/>
        </w:rPr>
        <w:t xml:space="preserve">На кошти, виділені з фонду охорони навколишнього </w:t>
      </w:r>
      <w:proofErr w:type="gramStart"/>
      <w:r w:rsidR="006455AD" w:rsidRPr="00F104E5">
        <w:rPr>
          <w:bCs/>
          <w:color w:val="000000"/>
          <w:sz w:val="28"/>
          <w:szCs w:val="28"/>
        </w:rPr>
        <w:t>природного</w:t>
      </w:r>
      <w:proofErr w:type="gramEnd"/>
      <w:r w:rsidR="006455AD" w:rsidRPr="00F104E5">
        <w:rPr>
          <w:bCs/>
          <w:color w:val="000000"/>
          <w:sz w:val="28"/>
          <w:szCs w:val="28"/>
        </w:rPr>
        <w:t xml:space="preserve"> середовища, виготовлено земельну документацію, отримано державний акт на право постійного користування даною земельною ділянкою. На даному об’єкті природно – заповідного фонду дотримується природоохоронний режим (облаштовано 3 місця короткочасного відпочинку, встановлено попереджувальні аншлаги, розроблено мінералізовані смуги, вживаються санітарно-оздоровчі заходи, здійснюється охорона об’єкту).</w:t>
      </w:r>
      <w:r w:rsidR="006455AD" w:rsidRPr="00F104E5">
        <w:rPr>
          <w:sz w:val="28"/>
          <w:szCs w:val="28"/>
        </w:rPr>
        <w:tab/>
      </w:r>
    </w:p>
    <w:p w:rsidR="006455AD" w:rsidRDefault="00C6040C" w:rsidP="006455AD">
      <w:pPr>
        <w:shd w:val="clear" w:color="auto" w:fill="FFFFFF"/>
        <w:autoSpaceDE w:val="0"/>
        <w:autoSpaceDN w:val="0"/>
        <w:adjustRightInd w:val="0"/>
        <w:ind w:right="-284" w:firstLine="709"/>
        <w:jc w:val="both"/>
        <w:rPr>
          <w:bCs/>
          <w:color w:val="000000"/>
          <w:sz w:val="28"/>
          <w:szCs w:val="28"/>
          <w:lang w:val="uk-UA"/>
        </w:rPr>
      </w:pPr>
      <w:r>
        <w:rPr>
          <w:bCs/>
          <w:color w:val="000000"/>
          <w:sz w:val="28"/>
          <w:szCs w:val="28"/>
        </w:rPr>
        <w:t>Станом на 01.01.201</w:t>
      </w:r>
      <w:r w:rsidR="00C472FD">
        <w:rPr>
          <w:bCs/>
          <w:color w:val="000000"/>
          <w:sz w:val="28"/>
          <w:szCs w:val="28"/>
          <w:lang w:val="uk-UA"/>
        </w:rPr>
        <w:t>9</w:t>
      </w:r>
      <w:r w:rsidR="006455AD" w:rsidRPr="00F104E5">
        <w:rPr>
          <w:bCs/>
          <w:color w:val="000000"/>
          <w:sz w:val="28"/>
          <w:szCs w:val="28"/>
        </w:rPr>
        <w:t xml:space="preserve"> на території Доброкриничанської, Костичівської, Христофорівської</w:t>
      </w:r>
      <w:r>
        <w:rPr>
          <w:bCs/>
          <w:color w:val="000000"/>
          <w:sz w:val="28"/>
          <w:szCs w:val="28"/>
          <w:lang w:val="uk-UA"/>
        </w:rPr>
        <w:t xml:space="preserve"> (територія ОТГ)</w:t>
      </w:r>
      <w:r w:rsidR="006455AD" w:rsidRPr="00F104E5">
        <w:rPr>
          <w:bCs/>
          <w:color w:val="000000"/>
          <w:sz w:val="28"/>
          <w:szCs w:val="28"/>
        </w:rPr>
        <w:t xml:space="preserve"> та Інгульської сільських рад погоджено створення ландшафтного заказника </w:t>
      </w:r>
      <w:proofErr w:type="gramStart"/>
      <w:r w:rsidR="006455AD" w:rsidRPr="00F104E5">
        <w:rPr>
          <w:bCs/>
          <w:color w:val="000000"/>
          <w:sz w:val="28"/>
          <w:szCs w:val="28"/>
        </w:rPr>
        <w:t>м</w:t>
      </w:r>
      <w:proofErr w:type="gramEnd"/>
      <w:r w:rsidR="006455AD" w:rsidRPr="00F104E5">
        <w:rPr>
          <w:bCs/>
          <w:color w:val="000000"/>
          <w:sz w:val="28"/>
          <w:szCs w:val="28"/>
        </w:rPr>
        <w:t>ісцевого значення «Христофорівські плавні»,  на території Привільненської сільської ради ландшафтного заказника місцевого значення «Новобирзулівський».</w:t>
      </w:r>
    </w:p>
    <w:p w:rsidR="00C472FD" w:rsidRPr="00C472FD" w:rsidRDefault="00C472FD" w:rsidP="006455AD">
      <w:pPr>
        <w:shd w:val="clear" w:color="auto" w:fill="FFFFFF"/>
        <w:autoSpaceDE w:val="0"/>
        <w:autoSpaceDN w:val="0"/>
        <w:adjustRightInd w:val="0"/>
        <w:ind w:right="-284" w:firstLine="709"/>
        <w:jc w:val="both"/>
        <w:rPr>
          <w:bCs/>
          <w:color w:val="000000"/>
          <w:sz w:val="28"/>
          <w:szCs w:val="28"/>
          <w:lang w:val="uk-UA"/>
        </w:rPr>
      </w:pPr>
    </w:p>
    <w:p w:rsidR="003E704F" w:rsidRDefault="003E704F" w:rsidP="00432497">
      <w:pPr>
        <w:pStyle w:val="a3"/>
        <w:jc w:val="both"/>
        <w:rPr>
          <w:rFonts w:ascii="Times New Roman" w:hAnsi="Times New Roman" w:cs="Times New Roman"/>
          <w:b/>
          <w:i/>
          <w:sz w:val="28"/>
          <w:szCs w:val="28"/>
          <w:lang w:val="uk-UA"/>
        </w:rPr>
      </w:pPr>
      <w:r w:rsidRPr="003E704F">
        <w:rPr>
          <w:rFonts w:ascii="Times New Roman" w:hAnsi="Times New Roman" w:cs="Times New Roman"/>
          <w:b/>
          <w:i/>
          <w:sz w:val="28"/>
          <w:szCs w:val="28"/>
          <w:lang w:val="uk-UA"/>
        </w:rPr>
        <w:lastRenderedPageBreak/>
        <w:t>10. Оборонна робота та мобілізаційна підготовка.</w:t>
      </w:r>
    </w:p>
    <w:p w:rsidR="00875ABE" w:rsidRPr="00875ABE" w:rsidRDefault="00875ABE" w:rsidP="00875ABE">
      <w:pPr>
        <w:ind w:right="-296" w:firstLine="720"/>
        <w:jc w:val="both"/>
        <w:rPr>
          <w:sz w:val="28"/>
        </w:rPr>
      </w:pPr>
      <w:proofErr w:type="gramStart"/>
      <w:r w:rsidRPr="00875ABE">
        <w:rPr>
          <w:sz w:val="28"/>
        </w:rPr>
        <w:t>З</w:t>
      </w:r>
      <w:proofErr w:type="gramEnd"/>
      <w:r w:rsidRPr="00875ABE">
        <w:rPr>
          <w:sz w:val="28"/>
        </w:rPr>
        <w:t xml:space="preserve"> метою залучення мешканців району до служби у Збройних Силах України за контрактом проводиться роз’яснювальна та інформаційно-агітаційна робота. 26 січня 2018 року у редакції районної газети «Голос Баштанщини» відбулася зустріч з військовим комісаром Баштанського райвійськкомату, його заступниками, учасниками АТО, які розповіли про військову реформу, призов на строкову військову службу та поділилися досвідом служби за контрактом і в резерві. Матеріали про цю зустріч були опубліковані у районній газеті «Голос Баштанщини» від 03.02.2018 №12 «Важливі питання </w:t>
      </w:r>
      <w:proofErr w:type="gramStart"/>
      <w:r w:rsidRPr="00875ABE">
        <w:rPr>
          <w:sz w:val="28"/>
        </w:rPr>
        <w:t>в</w:t>
      </w:r>
      <w:proofErr w:type="gramEnd"/>
      <w:r w:rsidRPr="00875ABE">
        <w:rPr>
          <w:sz w:val="28"/>
        </w:rPr>
        <w:t>ійськової справи».</w:t>
      </w:r>
    </w:p>
    <w:p w:rsidR="00875ABE" w:rsidRPr="00875ABE" w:rsidRDefault="00875ABE" w:rsidP="00875ABE">
      <w:pPr>
        <w:ind w:right="-296" w:firstLine="720"/>
        <w:jc w:val="both"/>
        <w:rPr>
          <w:sz w:val="28"/>
        </w:rPr>
      </w:pPr>
      <w:r w:rsidRPr="00875ABE">
        <w:rPr>
          <w:sz w:val="28"/>
        </w:rPr>
        <w:t xml:space="preserve">У районній газеті «Голос Баштанщини» від 23.06.2018 №60-61 опубліковано статтю «Є така професія - Батьківщину захищати» у якій висвітлено основні завдання роботи РВК, ситуація з патріотичним настроєм населення, вимоги до кандидатів  на військову службу за контрактом, які критерії є основними </w:t>
      </w:r>
      <w:proofErr w:type="gramStart"/>
      <w:r w:rsidRPr="00875ABE">
        <w:rPr>
          <w:sz w:val="28"/>
        </w:rPr>
        <w:t>п</w:t>
      </w:r>
      <w:proofErr w:type="gramEnd"/>
      <w:r w:rsidRPr="00875ABE">
        <w:rPr>
          <w:sz w:val="28"/>
        </w:rPr>
        <w:t xml:space="preserve">ід час добору на службу за контрактом, які переваги строкової служби. </w:t>
      </w:r>
    </w:p>
    <w:p w:rsidR="00875ABE" w:rsidRPr="00875ABE" w:rsidRDefault="00875ABE" w:rsidP="00875ABE">
      <w:pPr>
        <w:ind w:right="-296" w:firstLine="720"/>
        <w:jc w:val="both"/>
        <w:rPr>
          <w:sz w:val="28"/>
        </w:rPr>
      </w:pPr>
      <w:proofErr w:type="gramStart"/>
      <w:r w:rsidRPr="00875ABE">
        <w:rPr>
          <w:sz w:val="28"/>
        </w:rPr>
        <w:t>У районній газеті «Голос Баштанщини» від 28 липня 2018 року №72 опубліковано статтю «Призов до армії 2018: строкова військова служба» у якій висвітлено питання призову на строкову військову службу до Збройних Сил України: що повинен робити призовник, коли отримує повістку, яка відповідальність призовника за порушення правил військового</w:t>
      </w:r>
      <w:proofErr w:type="gramEnd"/>
      <w:r w:rsidRPr="00875ABE">
        <w:rPr>
          <w:sz w:val="28"/>
        </w:rPr>
        <w:t xml:space="preserve"> обов’язку, які категорії громадян не </w:t>
      </w:r>
      <w:proofErr w:type="gramStart"/>
      <w:r w:rsidRPr="00875ABE">
        <w:rPr>
          <w:sz w:val="28"/>
        </w:rPr>
        <w:t>п</w:t>
      </w:r>
      <w:proofErr w:type="gramEnd"/>
      <w:r w:rsidRPr="00875ABE">
        <w:rPr>
          <w:sz w:val="28"/>
        </w:rPr>
        <w:t>ідлягають призову і які довідки і документи для цього потрібні, на які соціальні гарантії може розраховувати призовник.</w:t>
      </w:r>
    </w:p>
    <w:p w:rsidR="00875ABE" w:rsidRPr="00875ABE" w:rsidRDefault="00875ABE" w:rsidP="00875ABE">
      <w:pPr>
        <w:ind w:right="-296" w:firstLine="720"/>
        <w:jc w:val="both"/>
        <w:rPr>
          <w:sz w:val="28"/>
        </w:rPr>
      </w:pPr>
      <w:r w:rsidRPr="00875ABE">
        <w:rPr>
          <w:sz w:val="28"/>
        </w:rPr>
        <w:t xml:space="preserve">У </w:t>
      </w:r>
      <w:proofErr w:type="gramStart"/>
      <w:r w:rsidRPr="00875ABE">
        <w:rPr>
          <w:sz w:val="28"/>
        </w:rPr>
        <w:t>соц</w:t>
      </w:r>
      <w:proofErr w:type="gramEnd"/>
      <w:r w:rsidRPr="00875ABE">
        <w:rPr>
          <w:sz w:val="28"/>
        </w:rPr>
        <w:t>іальній мережі «Фейсбук» в Інтернеті створено сторінку Баштанського райвійськкомату на якій у вересні п.р. було розміщено інформацію стосовно служби у Збройних Силах України за контрактом.</w:t>
      </w:r>
    </w:p>
    <w:p w:rsidR="00875ABE" w:rsidRPr="00875ABE" w:rsidRDefault="00875ABE" w:rsidP="00875ABE">
      <w:pPr>
        <w:ind w:right="-296" w:firstLine="720"/>
        <w:jc w:val="both"/>
        <w:rPr>
          <w:sz w:val="28"/>
        </w:rPr>
      </w:pPr>
      <w:r w:rsidRPr="00875ABE">
        <w:rPr>
          <w:sz w:val="28"/>
        </w:rPr>
        <w:t xml:space="preserve"> На офіційному сайті Баштанської райдержадміністрації (</w:t>
      </w:r>
      <w:hyperlink r:id="rId9">
        <w:r w:rsidRPr="00875ABE">
          <w:rPr>
            <w:sz w:val="28"/>
            <w:u w:val="single"/>
          </w:rPr>
          <w:t>http://bashtanka.mk.gov.ua</w:t>
        </w:r>
      </w:hyperlink>
      <w:r w:rsidRPr="00875ABE">
        <w:rPr>
          <w:sz w:val="28"/>
        </w:rPr>
        <w:t>) розміщено рекламний банер щодо служби за контрактом.</w:t>
      </w:r>
    </w:p>
    <w:p w:rsidR="00875ABE" w:rsidRPr="00875ABE" w:rsidRDefault="00875ABE" w:rsidP="00875ABE">
      <w:pPr>
        <w:ind w:right="-296" w:firstLine="720"/>
        <w:jc w:val="both"/>
        <w:rPr>
          <w:sz w:val="28"/>
        </w:rPr>
      </w:pPr>
      <w:r w:rsidRPr="00875ABE">
        <w:rPr>
          <w:sz w:val="28"/>
        </w:rPr>
        <w:t xml:space="preserve"> Також рекламний біг-борд «Військова служба за контрактом» розміщено на адміністративній буді</w:t>
      </w:r>
      <w:proofErr w:type="gramStart"/>
      <w:r w:rsidRPr="00875ABE">
        <w:rPr>
          <w:sz w:val="28"/>
        </w:rPr>
        <w:t>вл</w:t>
      </w:r>
      <w:proofErr w:type="gramEnd"/>
      <w:r w:rsidRPr="00875ABE">
        <w:rPr>
          <w:sz w:val="28"/>
        </w:rPr>
        <w:t xml:space="preserve">і Баштанського районного військового комісаріату. На дошках </w:t>
      </w:r>
      <w:proofErr w:type="gramStart"/>
      <w:r w:rsidRPr="00875ABE">
        <w:rPr>
          <w:sz w:val="28"/>
        </w:rPr>
        <w:t>об’яв</w:t>
      </w:r>
      <w:proofErr w:type="gramEnd"/>
      <w:r w:rsidRPr="00875ABE">
        <w:rPr>
          <w:sz w:val="28"/>
        </w:rPr>
        <w:t xml:space="preserve"> у міській та сільських радах розміщуються інформаційні матеріали щодо служби у ЗСУ за контрактом. </w:t>
      </w:r>
    </w:p>
    <w:p w:rsidR="00875ABE" w:rsidRPr="00875ABE" w:rsidRDefault="00875ABE" w:rsidP="00875ABE">
      <w:pPr>
        <w:ind w:right="-296" w:firstLine="720"/>
        <w:jc w:val="both"/>
        <w:rPr>
          <w:sz w:val="28"/>
        </w:rPr>
      </w:pPr>
      <w:r w:rsidRPr="00875ABE">
        <w:rPr>
          <w:sz w:val="28"/>
        </w:rPr>
        <w:t xml:space="preserve">Налагоджено співпрацю Баштанського </w:t>
      </w:r>
      <w:proofErr w:type="gramStart"/>
      <w:r w:rsidRPr="00875ABE">
        <w:rPr>
          <w:sz w:val="28"/>
        </w:rPr>
        <w:t>районного</w:t>
      </w:r>
      <w:proofErr w:type="gramEnd"/>
      <w:r w:rsidRPr="00875ABE">
        <w:rPr>
          <w:sz w:val="28"/>
        </w:rPr>
        <w:t xml:space="preserve"> військового комісаріату з районним центром зайнятості в питанні проведення «круглих столів» та семінарів з орієнтації незайнятої молоді на службу в ЗСУ. Щопонеділка на розширеній апаратній нараді голови райдержадміністрації заслуховуються керівники </w:t>
      </w:r>
      <w:proofErr w:type="gramStart"/>
      <w:r w:rsidRPr="00875ABE">
        <w:rPr>
          <w:sz w:val="28"/>
        </w:rPr>
        <w:t>районного</w:t>
      </w:r>
      <w:proofErr w:type="gramEnd"/>
      <w:r w:rsidRPr="00875ABE">
        <w:rPr>
          <w:sz w:val="28"/>
        </w:rPr>
        <w:t xml:space="preserve"> військового комісаріату та районного центру зайнятості щодо стану відбору кандидатів на військову службу за контрактом. </w:t>
      </w:r>
    </w:p>
    <w:p w:rsidR="00875ABE" w:rsidRPr="00875ABE" w:rsidRDefault="00875ABE" w:rsidP="00875ABE">
      <w:pPr>
        <w:ind w:right="-296" w:firstLine="720"/>
        <w:jc w:val="both"/>
        <w:rPr>
          <w:sz w:val="28"/>
        </w:rPr>
      </w:pPr>
      <w:r w:rsidRPr="00875ABE">
        <w:rPr>
          <w:sz w:val="28"/>
        </w:rPr>
        <w:t xml:space="preserve">На базі </w:t>
      </w:r>
      <w:proofErr w:type="gramStart"/>
      <w:r w:rsidRPr="00875ABE">
        <w:rPr>
          <w:sz w:val="28"/>
        </w:rPr>
        <w:t>районного</w:t>
      </w:r>
      <w:proofErr w:type="gramEnd"/>
      <w:r w:rsidRPr="00875ABE">
        <w:rPr>
          <w:sz w:val="28"/>
        </w:rPr>
        <w:t xml:space="preserve"> центру зайнятості протягом 2018 року проведено </w:t>
      </w:r>
      <w:r>
        <w:rPr>
          <w:sz w:val="28"/>
          <w:lang w:val="uk-UA"/>
        </w:rPr>
        <w:t xml:space="preserve">        </w:t>
      </w:r>
      <w:r w:rsidRPr="00875ABE">
        <w:rPr>
          <w:sz w:val="28"/>
        </w:rPr>
        <w:t xml:space="preserve">40 інформаційно-групових заходів з орієнтації на службу за контрактом у Збройних Силах України на яких доводилася інформація про умови служби за контрактом. Всього за 12 місяців 2018 року поінформовано про можливості служби за контрактом 195 </w:t>
      </w:r>
      <w:proofErr w:type="gramStart"/>
      <w:r w:rsidRPr="00875ABE">
        <w:rPr>
          <w:sz w:val="28"/>
        </w:rPr>
        <w:t>осіб</w:t>
      </w:r>
      <w:proofErr w:type="gramEnd"/>
      <w:r w:rsidRPr="00875ABE">
        <w:rPr>
          <w:sz w:val="28"/>
        </w:rPr>
        <w:t>.</w:t>
      </w:r>
    </w:p>
    <w:p w:rsidR="00875ABE" w:rsidRPr="00875ABE" w:rsidRDefault="00875ABE" w:rsidP="00875ABE">
      <w:pPr>
        <w:ind w:right="-296" w:firstLine="720"/>
        <w:jc w:val="both"/>
        <w:rPr>
          <w:sz w:val="28"/>
        </w:rPr>
      </w:pPr>
      <w:r w:rsidRPr="00875ABE">
        <w:rPr>
          <w:sz w:val="28"/>
        </w:rPr>
        <w:lastRenderedPageBreak/>
        <w:t xml:space="preserve">Протягом 2018 року контракт зі Збройними Силами України </w:t>
      </w:r>
      <w:proofErr w:type="gramStart"/>
      <w:r w:rsidRPr="00875ABE">
        <w:rPr>
          <w:sz w:val="28"/>
        </w:rPr>
        <w:t>п</w:t>
      </w:r>
      <w:proofErr w:type="gramEnd"/>
      <w:r w:rsidRPr="00875ABE">
        <w:rPr>
          <w:sz w:val="28"/>
        </w:rPr>
        <w:t xml:space="preserve">ідписали 56 чоловік, із них: 3 офіцери та 53 солдата та сержанта. </w:t>
      </w:r>
    </w:p>
    <w:p w:rsidR="00875ABE" w:rsidRPr="00875ABE" w:rsidRDefault="00875ABE" w:rsidP="00875ABE">
      <w:pPr>
        <w:ind w:right="-284" w:firstLine="720"/>
        <w:jc w:val="both"/>
        <w:rPr>
          <w:sz w:val="28"/>
        </w:rPr>
      </w:pPr>
      <w:proofErr w:type="gramStart"/>
      <w:r w:rsidRPr="00875ABE">
        <w:rPr>
          <w:sz w:val="28"/>
        </w:rPr>
        <w:t>Відповідно до розпорядження голови райдержадміністрації від 27.03.2017 №130-р «Про проведення чергових призовів громадян України на строкову військову службу у 2018 році» протягом 2018 року проведено весняний та осінній призов громадян на строкову військову службу до Збройних Сил України та призов на строкову військову службу до Національно</w:t>
      </w:r>
      <w:proofErr w:type="gramEnd"/>
      <w:r w:rsidRPr="00875ABE">
        <w:rPr>
          <w:sz w:val="28"/>
        </w:rPr>
        <w:t>ї гвардії України. Планові показники весняного та осіннього  призову виконано на 100%.</w:t>
      </w:r>
    </w:p>
    <w:p w:rsidR="00875ABE" w:rsidRPr="00875ABE" w:rsidRDefault="00875ABE" w:rsidP="00875ABE">
      <w:pPr>
        <w:ind w:right="-284" w:firstLine="567"/>
        <w:jc w:val="both"/>
        <w:rPr>
          <w:sz w:val="28"/>
        </w:rPr>
      </w:pPr>
      <w:r>
        <w:rPr>
          <w:sz w:val="28"/>
          <w:lang w:val="uk-UA"/>
        </w:rPr>
        <w:t xml:space="preserve">  </w:t>
      </w:r>
      <w:r w:rsidRPr="00875ABE">
        <w:rPr>
          <w:sz w:val="28"/>
        </w:rPr>
        <w:t xml:space="preserve">Проблемні питання: висока неявка призовників на призовні комісії через напружену суспільно-політичну ситуацію </w:t>
      </w:r>
      <w:proofErr w:type="gramStart"/>
      <w:r w:rsidRPr="00875ABE">
        <w:rPr>
          <w:sz w:val="28"/>
        </w:rPr>
        <w:t>в</w:t>
      </w:r>
      <w:proofErr w:type="gramEnd"/>
      <w:r w:rsidRPr="00875ABE">
        <w:rPr>
          <w:sz w:val="28"/>
        </w:rPr>
        <w:t xml:space="preserve"> державі, виїзд чоловіків призовного віку за межі району та відсутність дієвого механізму притягнення до відповідальності за невиконання військового обов’язку. Через недосконале законодавство, правоохоронними органами практично не реалізуються вимоги статті 38 Закону України «</w:t>
      </w:r>
      <w:proofErr w:type="gramStart"/>
      <w:r w:rsidRPr="00875ABE">
        <w:rPr>
          <w:sz w:val="28"/>
        </w:rPr>
        <w:t>Про</w:t>
      </w:r>
      <w:proofErr w:type="gramEnd"/>
      <w:r w:rsidRPr="00875ABE">
        <w:rPr>
          <w:sz w:val="28"/>
        </w:rPr>
        <w:t xml:space="preserve"> військовий обов’язок </w:t>
      </w:r>
      <w:proofErr w:type="gramStart"/>
      <w:r w:rsidRPr="00875ABE">
        <w:rPr>
          <w:sz w:val="28"/>
        </w:rPr>
        <w:t>та</w:t>
      </w:r>
      <w:proofErr w:type="gramEnd"/>
      <w:r w:rsidRPr="00875ABE">
        <w:rPr>
          <w:sz w:val="28"/>
        </w:rPr>
        <w:t xml:space="preserve"> військову службу» через те, що розшук військовозобов’язаних можливий тільки тоді, коли на них відкрито адміністративне або кримінальне провадження. </w:t>
      </w:r>
    </w:p>
    <w:p w:rsidR="00875ABE" w:rsidRPr="00875ABE" w:rsidRDefault="00875ABE" w:rsidP="00875ABE">
      <w:pPr>
        <w:ind w:right="-284" w:firstLine="567"/>
        <w:jc w:val="both"/>
        <w:rPr>
          <w:sz w:val="28"/>
          <w:shd w:val="clear" w:color="auto" w:fill="FFFFFF"/>
        </w:rPr>
      </w:pPr>
      <w:r>
        <w:rPr>
          <w:sz w:val="28"/>
          <w:shd w:val="clear" w:color="auto" w:fill="FFFFFF"/>
          <w:lang w:val="uk-UA"/>
        </w:rPr>
        <w:t xml:space="preserve">  </w:t>
      </w:r>
      <w:r w:rsidRPr="00C77002">
        <w:rPr>
          <w:sz w:val="28"/>
          <w:shd w:val="clear" w:color="auto" w:fill="FFFFFF"/>
          <w:lang w:val="uk-UA"/>
        </w:rPr>
        <w:t xml:space="preserve">Рішенням сесії Баштанської районної ради від 27.02.2017 №11 затверджено «Комплексну програму сприяння оборонній та мобілізаційній готовності Баштанського району на 2017-2020 роки». </w:t>
      </w:r>
      <w:r w:rsidRPr="00875ABE">
        <w:rPr>
          <w:sz w:val="28"/>
          <w:shd w:val="clear" w:color="auto" w:fill="FFFFFF"/>
        </w:rPr>
        <w:t>Протягом 2018 року на реалізацію заходів програми виділено: 93,550 тис</w:t>
      </w:r>
      <w:proofErr w:type="gramStart"/>
      <w:r w:rsidRPr="00875ABE">
        <w:rPr>
          <w:sz w:val="28"/>
          <w:shd w:val="clear" w:color="auto" w:fill="FFFFFF"/>
        </w:rPr>
        <w:t>.г</w:t>
      </w:r>
      <w:proofErr w:type="gramEnd"/>
      <w:r w:rsidRPr="00875ABE">
        <w:rPr>
          <w:sz w:val="28"/>
          <w:shd w:val="clear" w:color="auto" w:fill="FFFFFF"/>
        </w:rPr>
        <w:t xml:space="preserve">рн  для </w:t>
      </w:r>
      <w:r w:rsidRPr="00875ABE">
        <w:rPr>
          <w:spacing w:val="-10"/>
          <w:sz w:val="28"/>
          <w:shd w:val="clear" w:color="auto" w:fill="FFFFFF"/>
        </w:rPr>
        <w:t>забезпечення речовим майном організаційного ядра загону</w:t>
      </w:r>
      <w:r w:rsidRPr="00875ABE">
        <w:rPr>
          <w:sz w:val="28"/>
          <w:shd w:val="clear" w:color="auto" w:fill="FFFFFF"/>
        </w:rPr>
        <w:t xml:space="preserve"> територіальної оборони району;1</w:t>
      </w:r>
      <w:r w:rsidRPr="00875ABE">
        <w:rPr>
          <w:spacing w:val="2"/>
          <w:sz w:val="28"/>
          <w:shd w:val="clear" w:color="auto" w:fill="FFFFFF"/>
        </w:rPr>
        <w:t xml:space="preserve">0,0 тис.грн на придбання обладнання, необхідного для облаштування кімнати для </w:t>
      </w:r>
      <w:r w:rsidRPr="00875ABE">
        <w:rPr>
          <w:sz w:val="28"/>
          <w:shd w:val="clear" w:color="auto" w:fill="FFFFFF"/>
        </w:rPr>
        <w:t>зберігання зброї підрозділів територіальної оборони району; 20,0 тис</w:t>
      </w:r>
      <w:proofErr w:type="gramStart"/>
      <w:r w:rsidRPr="00875ABE">
        <w:rPr>
          <w:sz w:val="28"/>
          <w:shd w:val="clear" w:color="auto" w:fill="FFFFFF"/>
        </w:rPr>
        <w:t>.г</w:t>
      </w:r>
      <w:proofErr w:type="gramEnd"/>
      <w:r w:rsidRPr="00875ABE">
        <w:rPr>
          <w:sz w:val="28"/>
          <w:shd w:val="clear" w:color="auto" w:fill="FFFFFF"/>
        </w:rPr>
        <w:t xml:space="preserve">рн на </w:t>
      </w:r>
      <w:r w:rsidRPr="00875ABE">
        <w:rPr>
          <w:spacing w:val="2"/>
          <w:sz w:val="28"/>
          <w:shd w:val="clear" w:color="auto" w:fill="FFFFFF"/>
        </w:rPr>
        <w:t xml:space="preserve">придбання </w:t>
      </w:r>
      <w:r w:rsidRPr="00875ABE">
        <w:rPr>
          <w:sz w:val="28"/>
          <w:shd w:val="clear" w:color="auto" w:fill="FFFFFF"/>
        </w:rPr>
        <w:t>паливно-мастильних матеріалів</w:t>
      </w:r>
      <w:r w:rsidRPr="00875ABE">
        <w:rPr>
          <w:spacing w:val="-8"/>
          <w:sz w:val="28"/>
          <w:shd w:val="clear" w:color="auto" w:fill="FFFFFF"/>
        </w:rPr>
        <w:t xml:space="preserve"> </w:t>
      </w:r>
      <w:r w:rsidRPr="00875ABE">
        <w:rPr>
          <w:sz w:val="28"/>
          <w:shd w:val="clear" w:color="auto" w:fill="FFFFFF"/>
        </w:rPr>
        <w:t>для</w:t>
      </w:r>
      <w:r w:rsidRPr="00875ABE">
        <w:rPr>
          <w:spacing w:val="-10"/>
          <w:sz w:val="28"/>
          <w:shd w:val="clear" w:color="auto" w:fill="FFFFFF"/>
        </w:rPr>
        <w:t xml:space="preserve"> </w:t>
      </w:r>
      <w:r w:rsidRPr="00875ABE">
        <w:rPr>
          <w:sz w:val="28"/>
          <w:shd w:val="clear" w:color="auto" w:fill="FFFFFF"/>
        </w:rPr>
        <w:t xml:space="preserve">забезпечення доставки резервістів на збори, а також повернення їх до місця дислокації Баштанського районного військового комісаріату. </w:t>
      </w:r>
    </w:p>
    <w:p w:rsidR="003E704F" w:rsidRPr="003E704F" w:rsidRDefault="003E704F" w:rsidP="003E704F">
      <w:pPr>
        <w:pStyle w:val="a3"/>
        <w:jc w:val="center"/>
        <w:rPr>
          <w:rFonts w:ascii="Times New Roman" w:hAnsi="Times New Roman" w:cs="Times New Roman"/>
          <w:b/>
          <w:sz w:val="28"/>
          <w:szCs w:val="28"/>
          <w:lang w:val="uk-UA"/>
        </w:rPr>
      </w:pPr>
      <w:r w:rsidRPr="003E704F">
        <w:rPr>
          <w:rFonts w:ascii="Times New Roman" w:hAnsi="Times New Roman" w:cs="Times New Roman"/>
          <w:b/>
          <w:sz w:val="28"/>
          <w:szCs w:val="28"/>
          <w:lang w:val="uk-UA"/>
        </w:rPr>
        <w:t>ІІІ. Суспільно – політична ситуація</w:t>
      </w:r>
    </w:p>
    <w:p w:rsidR="00354A2B" w:rsidRDefault="003E704F" w:rsidP="00350969">
      <w:pPr>
        <w:pStyle w:val="a3"/>
        <w:ind w:right="-284"/>
        <w:jc w:val="both"/>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974E58" w:rsidRPr="00CE604E">
        <w:rPr>
          <w:rFonts w:ascii="Times New Roman" w:hAnsi="Times New Roman" w:cs="Times New Roman"/>
          <w:b/>
          <w:i/>
          <w:sz w:val="28"/>
          <w:szCs w:val="28"/>
          <w:lang w:val="uk-UA"/>
        </w:rPr>
        <w:t>. Забезпечення законності, охорони прав, свобод і законних інтересів громадян.</w:t>
      </w:r>
    </w:p>
    <w:p w:rsidR="0086473F" w:rsidRPr="0086473F" w:rsidRDefault="0086473F" w:rsidP="0086473F">
      <w:pPr>
        <w:ind w:right="-284" w:firstLine="567"/>
        <w:jc w:val="both"/>
        <w:rPr>
          <w:sz w:val="28"/>
        </w:rPr>
      </w:pPr>
      <w:r>
        <w:rPr>
          <w:sz w:val="28"/>
          <w:lang w:val="uk-UA"/>
        </w:rPr>
        <w:t>За 2018 рік</w:t>
      </w:r>
      <w:r w:rsidRPr="0086473F">
        <w:rPr>
          <w:sz w:val="28"/>
          <w:lang w:val="uk-UA"/>
        </w:rPr>
        <w:t xml:space="preserve"> Баштанським відділом поліції Головного управління Національної поліції в Миколаївській області зареєстровано та опрацьовано 3881 заяв та повідомлень про кримінальні правопорушення та інші події. </w:t>
      </w:r>
      <w:r>
        <w:rPr>
          <w:sz w:val="28"/>
        </w:rPr>
        <w:t>Протягом 2017 року</w:t>
      </w:r>
      <w:r w:rsidRPr="0086473F">
        <w:rPr>
          <w:sz w:val="28"/>
        </w:rPr>
        <w:t xml:space="preserve"> було зареєстровано 3068 заяв та повідомлень, тобто у   2018 році ї</w:t>
      </w:r>
      <w:proofErr w:type="gramStart"/>
      <w:r w:rsidRPr="0086473F">
        <w:rPr>
          <w:sz w:val="28"/>
        </w:rPr>
        <w:t>х</w:t>
      </w:r>
      <w:proofErr w:type="gramEnd"/>
      <w:r w:rsidRPr="0086473F">
        <w:rPr>
          <w:sz w:val="28"/>
        </w:rPr>
        <w:t xml:space="preserve"> кількість збільшилася на 20.9%. </w:t>
      </w:r>
    </w:p>
    <w:p w:rsidR="0086473F" w:rsidRPr="0086473F" w:rsidRDefault="0086473F" w:rsidP="0086473F">
      <w:pPr>
        <w:ind w:right="-284" w:firstLine="567"/>
        <w:jc w:val="both"/>
        <w:rPr>
          <w:sz w:val="28"/>
        </w:rPr>
      </w:pPr>
      <w:proofErr w:type="gramStart"/>
      <w:r w:rsidRPr="0086473F">
        <w:rPr>
          <w:sz w:val="28"/>
        </w:rPr>
        <w:t>З</w:t>
      </w:r>
      <w:proofErr w:type="gramEnd"/>
      <w:r w:rsidRPr="0086473F">
        <w:rPr>
          <w:sz w:val="28"/>
        </w:rPr>
        <w:t xml:space="preserve"> числа зареєстрованих заяв та повідомлень з ознаками кримінального правопорушення, прийнято рішення про внесення до єдиного реєстру досудових розслідувань - 909, проти 813 протягом 2017 року, тобто у 2018 році злочинів зареєстровано більше на 10,5%. </w:t>
      </w:r>
    </w:p>
    <w:p w:rsidR="0086473F" w:rsidRPr="0086473F" w:rsidRDefault="0086473F" w:rsidP="0086473F">
      <w:pPr>
        <w:ind w:right="-284" w:firstLine="567"/>
        <w:jc w:val="both"/>
        <w:rPr>
          <w:sz w:val="28"/>
        </w:rPr>
      </w:pPr>
      <w:r w:rsidRPr="0086473F">
        <w:rPr>
          <w:sz w:val="28"/>
        </w:rPr>
        <w:t xml:space="preserve">Без ознак кримінального правопорушення розглянуто 2693 матеріали, по яким прийнято </w:t>
      </w:r>
      <w:proofErr w:type="gramStart"/>
      <w:r w:rsidRPr="0086473F">
        <w:rPr>
          <w:sz w:val="28"/>
        </w:rPr>
        <w:t>р</w:t>
      </w:r>
      <w:proofErr w:type="gramEnd"/>
      <w:r w:rsidRPr="0086473F">
        <w:rPr>
          <w:sz w:val="28"/>
        </w:rPr>
        <w:t>ішення відповідно до закону України «Про звернення громадян»,  проти 1915 за 2017 рік, тобто більше на 28,8 %.</w:t>
      </w:r>
    </w:p>
    <w:p w:rsidR="0086473F" w:rsidRPr="0086473F" w:rsidRDefault="0086473F" w:rsidP="0086473F">
      <w:pPr>
        <w:ind w:right="-284" w:firstLine="567"/>
        <w:jc w:val="both"/>
        <w:rPr>
          <w:sz w:val="28"/>
        </w:rPr>
      </w:pPr>
      <w:r w:rsidRPr="0086473F">
        <w:rPr>
          <w:sz w:val="28"/>
        </w:rPr>
        <w:t xml:space="preserve">Протягом 2018 року повідомлено про </w:t>
      </w:r>
      <w:proofErr w:type="gramStart"/>
      <w:r w:rsidRPr="0086473F">
        <w:rPr>
          <w:sz w:val="28"/>
        </w:rPr>
        <w:t>п</w:t>
      </w:r>
      <w:proofErr w:type="gramEnd"/>
      <w:r w:rsidRPr="0086473F">
        <w:rPr>
          <w:sz w:val="28"/>
        </w:rPr>
        <w:t xml:space="preserve">ідозру 340 особам по кримінальним провадженням, тобто у 2018 році відмічається позитивна динаміка розкриття  </w:t>
      </w:r>
      <w:r w:rsidRPr="0086473F">
        <w:rPr>
          <w:sz w:val="28"/>
        </w:rPr>
        <w:lastRenderedPageBreak/>
        <w:t xml:space="preserve">+50,8% порівняно з  2017 роком, коли було повідомлено про підозру </w:t>
      </w:r>
      <w:r>
        <w:rPr>
          <w:sz w:val="28"/>
          <w:lang w:val="uk-UA"/>
        </w:rPr>
        <w:t xml:space="preserve">               </w:t>
      </w:r>
      <w:r w:rsidRPr="0086473F">
        <w:rPr>
          <w:sz w:val="28"/>
        </w:rPr>
        <w:t>167 особам.</w:t>
      </w:r>
    </w:p>
    <w:p w:rsidR="0086473F" w:rsidRPr="0086473F" w:rsidRDefault="0086473F" w:rsidP="0086473F">
      <w:pPr>
        <w:ind w:right="-284" w:firstLine="567"/>
        <w:jc w:val="both"/>
        <w:rPr>
          <w:sz w:val="28"/>
        </w:rPr>
      </w:pPr>
      <w:r w:rsidRPr="0086473F">
        <w:rPr>
          <w:sz w:val="28"/>
        </w:rPr>
        <w:t xml:space="preserve">Питома вага розкриття кримінальних правопорушень значно зросла і  склала 68,27% (по області серед сільських відділів поліції - 51,12%), проти 52,52% за 2017 </w:t>
      </w:r>
      <w:proofErr w:type="gramStart"/>
      <w:r w:rsidRPr="0086473F">
        <w:rPr>
          <w:sz w:val="28"/>
        </w:rPr>
        <w:t>р</w:t>
      </w:r>
      <w:proofErr w:type="gramEnd"/>
      <w:r w:rsidRPr="0086473F">
        <w:rPr>
          <w:sz w:val="28"/>
        </w:rPr>
        <w:t>ік. Відповідно у 2017 році у Баштанському відділі поліції відсоток розкриття злочинів зріс на 15,7%.</w:t>
      </w:r>
    </w:p>
    <w:p w:rsidR="0086473F" w:rsidRPr="0086473F" w:rsidRDefault="0086473F" w:rsidP="0086473F">
      <w:pPr>
        <w:ind w:right="-284" w:firstLine="567"/>
        <w:jc w:val="both"/>
        <w:rPr>
          <w:sz w:val="28"/>
        </w:rPr>
      </w:pPr>
      <w:r w:rsidRPr="0086473F">
        <w:rPr>
          <w:sz w:val="28"/>
        </w:rPr>
        <w:t xml:space="preserve">Протягом 2018 року розслідувано з направленням </w:t>
      </w:r>
      <w:proofErr w:type="gramStart"/>
      <w:r w:rsidRPr="0086473F">
        <w:rPr>
          <w:sz w:val="28"/>
        </w:rPr>
        <w:t>до</w:t>
      </w:r>
      <w:proofErr w:type="gramEnd"/>
      <w:r w:rsidRPr="0086473F">
        <w:rPr>
          <w:sz w:val="28"/>
        </w:rPr>
        <w:t xml:space="preserve"> суду                              384 кримінальних проваджень, проти 184 протягом 2017 року, тобто у           2018 році розслідувано злочинів більше на 51,8% ніж у минулому році. </w:t>
      </w:r>
    </w:p>
    <w:p w:rsidR="0086473F" w:rsidRPr="0086473F" w:rsidRDefault="0086473F" w:rsidP="0086473F">
      <w:pPr>
        <w:ind w:right="-284" w:firstLine="567"/>
        <w:jc w:val="both"/>
        <w:rPr>
          <w:sz w:val="28"/>
        </w:rPr>
      </w:pPr>
      <w:r w:rsidRPr="0086473F">
        <w:rPr>
          <w:sz w:val="28"/>
        </w:rPr>
        <w:t>У звітному періоді зареєстровано 240 кримінальних провадження (</w:t>
      </w:r>
      <w:proofErr w:type="gramStart"/>
      <w:r w:rsidRPr="0086473F">
        <w:rPr>
          <w:sz w:val="28"/>
        </w:rPr>
        <w:t>п</w:t>
      </w:r>
      <w:proofErr w:type="gramEnd"/>
      <w:r w:rsidRPr="0086473F">
        <w:rPr>
          <w:sz w:val="28"/>
        </w:rPr>
        <w:t>ідозр - 165) категорії тяжких та особливо тяжких кримінальних правопорушень, проти 152 (підозр -69) протягом 2017 року. Питома вага розкриття цієї категорії злочині</w:t>
      </w:r>
      <w:proofErr w:type="gramStart"/>
      <w:r w:rsidRPr="0086473F">
        <w:rPr>
          <w:sz w:val="28"/>
        </w:rPr>
        <w:t>в</w:t>
      </w:r>
      <w:proofErr w:type="gramEnd"/>
      <w:r w:rsidRPr="0086473F">
        <w:rPr>
          <w:sz w:val="28"/>
        </w:rPr>
        <w:t xml:space="preserve"> у 2018 році зросла на 13,4%.</w:t>
      </w:r>
    </w:p>
    <w:p w:rsidR="0086473F" w:rsidRPr="0086473F" w:rsidRDefault="0086473F" w:rsidP="0086473F">
      <w:pPr>
        <w:ind w:right="-284" w:firstLine="567"/>
        <w:jc w:val="both"/>
        <w:rPr>
          <w:sz w:val="28"/>
        </w:rPr>
      </w:pPr>
      <w:r w:rsidRPr="0086473F">
        <w:rPr>
          <w:sz w:val="28"/>
        </w:rPr>
        <w:t>Протягом 2018 року  умисних вбивств скоєно не було проти 1 злочину (</w:t>
      </w:r>
      <w:proofErr w:type="gramStart"/>
      <w:r w:rsidRPr="0086473F">
        <w:rPr>
          <w:sz w:val="28"/>
        </w:rPr>
        <w:t>п</w:t>
      </w:r>
      <w:proofErr w:type="gramEnd"/>
      <w:r w:rsidRPr="0086473F">
        <w:rPr>
          <w:sz w:val="28"/>
        </w:rPr>
        <w:t>ідозр - 1) протягом 2017 року.</w:t>
      </w:r>
    </w:p>
    <w:p w:rsidR="0086473F" w:rsidRPr="0086473F" w:rsidRDefault="0086473F" w:rsidP="0086473F">
      <w:pPr>
        <w:ind w:right="-284" w:firstLine="567"/>
        <w:jc w:val="both"/>
        <w:rPr>
          <w:sz w:val="28"/>
        </w:rPr>
      </w:pPr>
      <w:r w:rsidRPr="0086473F">
        <w:rPr>
          <w:sz w:val="28"/>
        </w:rPr>
        <w:t>За фактами вчинення розбоїв у 2018 році зареєстровано 3 злочини (</w:t>
      </w:r>
      <w:proofErr w:type="gramStart"/>
      <w:r w:rsidRPr="0086473F">
        <w:rPr>
          <w:sz w:val="28"/>
        </w:rPr>
        <w:t>п</w:t>
      </w:r>
      <w:proofErr w:type="gramEnd"/>
      <w:r w:rsidRPr="0086473F">
        <w:rPr>
          <w:sz w:val="28"/>
        </w:rPr>
        <w:t xml:space="preserve">ідозр - 1), у той час як за 2017 рік зареєстровано 3 злочини (підозр - 2). Тобто у       2018 році питома вага розкриття цих злочинів знизилась і складає 33.0%, у </w:t>
      </w:r>
      <w:r>
        <w:rPr>
          <w:sz w:val="28"/>
          <w:lang w:val="uk-UA"/>
        </w:rPr>
        <w:t xml:space="preserve">  </w:t>
      </w:r>
      <w:r w:rsidRPr="0086473F">
        <w:rPr>
          <w:sz w:val="28"/>
        </w:rPr>
        <w:t>2017 році</w:t>
      </w:r>
      <w:r>
        <w:rPr>
          <w:sz w:val="28"/>
          <w:lang w:val="uk-UA"/>
        </w:rPr>
        <w:t xml:space="preserve"> </w:t>
      </w:r>
      <w:r w:rsidRPr="0086473F">
        <w:rPr>
          <w:sz w:val="28"/>
        </w:rPr>
        <w:t xml:space="preserve">- 66.6%. </w:t>
      </w:r>
    </w:p>
    <w:p w:rsidR="0086473F" w:rsidRPr="0086473F" w:rsidRDefault="0086473F" w:rsidP="0086473F">
      <w:pPr>
        <w:ind w:right="-284" w:firstLine="567"/>
        <w:jc w:val="both"/>
        <w:rPr>
          <w:sz w:val="28"/>
        </w:rPr>
      </w:pPr>
      <w:r w:rsidRPr="0086473F">
        <w:rPr>
          <w:sz w:val="28"/>
        </w:rPr>
        <w:t>За фактами вчинення грабежів у 2018 році зареєстровано 3 злочини (</w:t>
      </w:r>
      <w:proofErr w:type="gramStart"/>
      <w:r w:rsidRPr="0086473F">
        <w:rPr>
          <w:sz w:val="28"/>
        </w:rPr>
        <w:t>п</w:t>
      </w:r>
      <w:proofErr w:type="gramEnd"/>
      <w:r w:rsidRPr="0086473F">
        <w:rPr>
          <w:sz w:val="28"/>
        </w:rPr>
        <w:t xml:space="preserve">ідозр 3), у 2017 році зареєстровано 2 (підозр - 2). У 2018 році відсоток розкриття цих злочинів склав 100%, та </w:t>
      </w:r>
      <w:proofErr w:type="gramStart"/>
      <w:r w:rsidRPr="0086473F">
        <w:rPr>
          <w:sz w:val="28"/>
        </w:rPr>
        <w:t>ско</w:t>
      </w:r>
      <w:proofErr w:type="gramEnd"/>
      <w:r w:rsidRPr="0086473F">
        <w:rPr>
          <w:sz w:val="28"/>
        </w:rPr>
        <w:t xml:space="preserve">єно злочинів цього виду більше на 33,3%. </w:t>
      </w:r>
    </w:p>
    <w:p w:rsidR="0086473F" w:rsidRPr="0086473F" w:rsidRDefault="0086473F" w:rsidP="0086473F">
      <w:pPr>
        <w:ind w:right="-284" w:firstLine="567"/>
        <w:jc w:val="both"/>
        <w:rPr>
          <w:sz w:val="28"/>
        </w:rPr>
      </w:pPr>
      <w:r w:rsidRPr="0086473F">
        <w:rPr>
          <w:sz w:val="28"/>
        </w:rPr>
        <w:t>За фактами вчинення крадіжок чужого майна зареєстровано                      184 кримінальних провадження (</w:t>
      </w:r>
      <w:proofErr w:type="gramStart"/>
      <w:r w:rsidRPr="0086473F">
        <w:rPr>
          <w:sz w:val="28"/>
        </w:rPr>
        <w:t>п</w:t>
      </w:r>
      <w:proofErr w:type="gramEnd"/>
      <w:r w:rsidRPr="0086473F">
        <w:rPr>
          <w:sz w:val="28"/>
        </w:rPr>
        <w:t xml:space="preserve">ідозр - 75, питома вага 41.8%), проти 172 (підозр  -79, питома вага 46%) у  2017 році, тобто у 2018 році злочинів вчинено більше на 6,5%, а відсоток розкриття зменшився на 5%. </w:t>
      </w:r>
    </w:p>
    <w:p w:rsidR="0086473F" w:rsidRPr="0086473F" w:rsidRDefault="0086473F" w:rsidP="0086473F">
      <w:pPr>
        <w:ind w:right="-284" w:firstLine="567"/>
        <w:jc w:val="both"/>
        <w:rPr>
          <w:sz w:val="28"/>
        </w:rPr>
      </w:pPr>
      <w:r w:rsidRPr="0086473F">
        <w:rPr>
          <w:sz w:val="28"/>
        </w:rPr>
        <w:t>За фактами заволодіння автотранспортом (угони) зареєстровано                  7 кримінальних проваджень (</w:t>
      </w:r>
      <w:proofErr w:type="gramStart"/>
      <w:r w:rsidRPr="0086473F">
        <w:rPr>
          <w:sz w:val="28"/>
        </w:rPr>
        <w:t>п</w:t>
      </w:r>
      <w:proofErr w:type="gramEnd"/>
      <w:r w:rsidRPr="0086473F">
        <w:rPr>
          <w:sz w:val="28"/>
        </w:rPr>
        <w:t xml:space="preserve">ідозр - 4), проти 5 злочинів (підозр - 2) протягом 2017 року, тобто у 2018 році вчинено злочинів на 28,5% більше. </w:t>
      </w:r>
    </w:p>
    <w:p w:rsidR="0086473F" w:rsidRPr="0086473F" w:rsidRDefault="0086473F" w:rsidP="0086473F">
      <w:pPr>
        <w:ind w:right="-314" w:firstLine="533"/>
        <w:jc w:val="both"/>
        <w:rPr>
          <w:sz w:val="28"/>
        </w:rPr>
      </w:pPr>
      <w:r w:rsidRPr="0086473F">
        <w:rPr>
          <w:sz w:val="28"/>
        </w:rPr>
        <w:t>За фактами вчинення шахрайств у 2018 році зареєстровано 5 злочинів (</w:t>
      </w:r>
      <w:proofErr w:type="gramStart"/>
      <w:r w:rsidRPr="0086473F">
        <w:rPr>
          <w:sz w:val="28"/>
        </w:rPr>
        <w:t>п</w:t>
      </w:r>
      <w:proofErr w:type="gramEnd"/>
      <w:r w:rsidRPr="0086473F">
        <w:rPr>
          <w:sz w:val="28"/>
        </w:rPr>
        <w:t>ідозр -0), протягом 2017 року зареєстровано 14 злочинів (підозр -1). Тобто, вчинено у 2018 році менше на 9 злочинів цього виду, та відсоток їх розкриття залишається на 0. Даний напрямок роботи потребує особливої уваги та вжиття відповідних заходів, щодо розкриття цих злочинів. Переважно це злочини, вчинені з використанням Інтернет-ресурсі</w:t>
      </w:r>
      <w:proofErr w:type="gramStart"/>
      <w:r w:rsidRPr="0086473F">
        <w:rPr>
          <w:sz w:val="28"/>
        </w:rPr>
        <w:t>в</w:t>
      </w:r>
      <w:proofErr w:type="gramEnd"/>
      <w:r w:rsidRPr="0086473F">
        <w:rPr>
          <w:sz w:val="28"/>
        </w:rPr>
        <w:t xml:space="preserve">, коли кошти потерпілим пересилаються заздалегідь невідомим </w:t>
      </w:r>
      <w:proofErr w:type="gramStart"/>
      <w:r w:rsidRPr="0086473F">
        <w:rPr>
          <w:sz w:val="28"/>
        </w:rPr>
        <w:t>особам</w:t>
      </w:r>
      <w:proofErr w:type="gramEnd"/>
      <w:r w:rsidRPr="0086473F">
        <w:rPr>
          <w:sz w:val="28"/>
        </w:rPr>
        <w:t xml:space="preserve"> на карткові банківські рахунки, а в подальшому  послуга чи товар не надається. Обставини скоєння злочинів з’ясовуються та у разі </w:t>
      </w:r>
      <w:proofErr w:type="gramStart"/>
      <w:r w:rsidRPr="0086473F">
        <w:rPr>
          <w:sz w:val="28"/>
        </w:rPr>
        <w:t>п</w:t>
      </w:r>
      <w:proofErr w:type="gramEnd"/>
      <w:r w:rsidRPr="0086473F">
        <w:rPr>
          <w:sz w:val="28"/>
        </w:rPr>
        <w:t>ідтвердження обставин про їх вчинення на іншій території, кримінальні провадження буде невідкладно направлено за підслідністю.</w:t>
      </w:r>
    </w:p>
    <w:p w:rsidR="0086473F" w:rsidRPr="0086473F" w:rsidRDefault="0086473F" w:rsidP="0086473F">
      <w:pPr>
        <w:ind w:right="-284" w:firstLine="567"/>
        <w:jc w:val="both"/>
        <w:rPr>
          <w:sz w:val="28"/>
        </w:rPr>
      </w:pPr>
      <w:r w:rsidRPr="0086473F">
        <w:rPr>
          <w:sz w:val="28"/>
        </w:rPr>
        <w:t>За фактами скоєння злочинів проти довкілля (незаконна порубка лісу) протягом 2018 року зареєстровано 5 кримінальних проваджень (</w:t>
      </w:r>
      <w:proofErr w:type="gramStart"/>
      <w:r w:rsidRPr="0086473F">
        <w:rPr>
          <w:sz w:val="28"/>
        </w:rPr>
        <w:t>п</w:t>
      </w:r>
      <w:proofErr w:type="gramEnd"/>
      <w:r w:rsidRPr="0086473F">
        <w:rPr>
          <w:sz w:val="28"/>
        </w:rPr>
        <w:t xml:space="preserve">ідозр -0), проти 7 злочинів (підозр - 1) протягом 2017 року. У 2017 році відсоток розкриття склав 14,3%, у 2018 році жодного злочину цієї категорії не розкрито. </w:t>
      </w:r>
    </w:p>
    <w:p w:rsidR="0086473F" w:rsidRPr="0086473F" w:rsidRDefault="0086473F" w:rsidP="0086473F">
      <w:pPr>
        <w:ind w:right="-284" w:firstLine="567"/>
        <w:jc w:val="both"/>
        <w:rPr>
          <w:sz w:val="28"/>
        </w:rPr>
      </w:pPr>
      <w:proofErr w:type="gramStart"/>
      <w:r w:rsidRPr="0086473F">
        <w:rPr>
          <w:sz w:val="28"/>
        </w:rPr>
        <w:lastRenderedPageBreak/>
        <w:t>З</w:t>
      </w:r>
      <w:proofErr w:type="gramEnd"/>
      <w:r w:rsidRPr="0086473F">
        <w:rPr>
          <w:sz w:val="28"/>
        </w:rPr>
        <w:t xml:space="preserve"> метою протидії наркоманії у 2018 році виявлено і задокументовано – </w:t>
      </w:r>
      <w:r>
        <w:rPr>
          <w:sz w:val="28"/>
          <w:lang w:val="uk-UA"/>
        </w:rPr>
        <w:t xml:space="preserve">      </w:t>
      </w:r>
      <w:r w:rsidRPr="0086473F">
        <w:rPr>
          <w:sz w:val="28"/>
        </w:rPr>
        <w:t>25 злочинів (підозр 24), проти 28 злочинів за  2017 рік (підозр 28). Виявлено наркозлочині</w:t>
      </w:r>
      <w:proofErr w:type="gramStart"/>
      <w:r w:rsidRPr="0086473F">
        <w:rPr>
          <w:sz w:val="28"/>
        </w:rPr>
        <w:t>в</w:t>
      </w:r>
      <w:proofErr w:type="gramEnd"/>
      <w:r w:rsidRPr="0086473F">
        <w:rPr>
          <w:sz w:val="28"/>
        </w:rPr>
        <w:t xml:space="preserve"> у 2018 році мешше на 12% </w:t>
      </w:r>
      <w:proofErr w:type="gramStart"/>
      <w:r w:rsidRPr="0086473F">
        <w:rPr>
          <w:sz w:val="28"/>
        </w:rPr>
        <w:t>у</w:t>
      </w:r>
      <w:proofErr w:type="gramEnd"/>
      <w:r w:rsidRPr="0086473F">
        <w:rPr>
          <w:sz w:val="28"/>
        </w:rPr>
        <w:t xml:space="preserve"> той же час питома вага їх розкриття становить 100%. Протягом значного часу не задокументовано жодного факту притоноутримання.</w:t>
      </w:r>
    </w:p>
    <w:p w:rsidR="0086473F" w:rsidRPr="0086473F" w:rsidRDefault="0086473F" w:rsidP="0086473F">
      <w:pPr>
        <w:ind w:right="-284" w:firstLine="567"/>
        <w:jc w:val="both"/>
        <w:rPr>
          <w:sz w:val="28"/>
        </w:rPr>
      </w:pPr>
      <w:r w:rsidRPr="0086473F">
        <w:rPr>
          <w:sz w:val="28"/>
        </w:rPr>
        <w:t>За фактами незаконного поводження зі зброєю виявлено 9 злочини (</w:t>
      </w:r>
      <w:proofErr w:type="gramStart"/>
      <w:r w:rsidRPr="0086473F">
        <w:rPr>
          <w:sz w:val="28"/>
        </w:rPr>
        <w:t>п</w:t>
      </w:r>
      <w:proofErr w:type="gramEnd"/>
      <w:r w:rsidRPr="0086473F">
        <w:rPr>
          <w:sz w:val="28"/>
        </w:rPr>
        <w:t xml:space="preserve">ідозр - 9), проти 4 злочинів протягом 2017 року (підозр - 4). Відмічаєтося </w:t>
      </w:r>
      <w:proofErr w:type="gramStart"/>
      <w:r w:rsidRPr="0086473F">
        <w:rPr>
          <w:sz w:val="28"/>
        </w:rPr>
        <w:t>позитивна</w:t>
      </w:r>
      <w:proofErr w:type="gramEnd"/>
      <w:r w:rsidRPr="0086473F">
        <w:rPr>
          <w:sz w:val="28"/>
        </w:rPr>
        <w:t xml:space="preserve"> динаміка виявлення цієї категорії злочинів на 55,5% у 2018 році.</w:t>
      </w:r>
    </w:p>
    <w:p w:rsidR="0086473F" w:rsidRPr="0086473F" w:rsidRDefault="0086473F" w:rsidP="0086473F">
      <w:pPr>
        <w:ind w:right="-284" w:firstLine="567"/>
        <w:jc w:val="both"/>
        <w:rPr>
          <w:sz w:val="28"/>
        </w:rPr>
      </w:pPr>
      <w:r w:rsidRPr="0086473F">
        <w:rPr>
          <w:sz w:val="28"/>
        </w:rPr>
        <w:t>У звітному періоді знаходилось в провадженні 4 злочина у сфері службової діяльності (</w:t>
      </w:r>
      <w:proofErr w:type="gramStart"/>
      <w:r w:rsidRPr="0086473F">
        <w:rPr>
          <w:sz w:val="28"/>
        </w:rPr>
        <w:t>п</w:t>
      </w:r>
      <w:proofErr w:type="gramEnd"/>
      <w:r w:rsidRPr="0086473F">
        <w:rPr>
          <w:sz w:val="28"/>
        </w:rPr>
        <w:t>ідозр - 1), проти 7 злочинів протягом 2017 року (підозр -0) та зареєстровано 1 злочин у сфері господарської діяльності (підозр -1), проти 1 злочину протягом 2017 року (підозр -1). Результати аналогічні минулорічним.</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A7DD0">
        <w:rPr>
          <w:rFonts w:ascii="Times New Roman" w:hAnsi="Times New Roman" w:cs="Times New Roman"/>
          <w:sz w:val="28"/>
          <w:szCs w:val="28"/>
          <w:lang w:val="uk-UA"/>
        </w:rPr>
        <w:t>Враховуючи, що звернення до органів влади є найбільш поширеною та найдоступнішою для громадян формою діалогу та зворотного зв’язку, протяго</w:t>
      </w:r>
      <w:r>
        <w:rPr>
          <w:rFonts w:ascii="Times New Roman" w:hAnsi="Times New Roman" w:cs="Times New Roman"/>
          <w:sz w:val="28"/>
          <w:szCs w:val="28"/>
          <w:lang w:val="uk-UA"/>
        </w:rPr>
        <w:t>м                  2</w:t>
      </w:r>
      <w:r w:rsidRPr="00AA7DD0">
        <w:rPr>
          <w:rFonts w:ascii="Times New Roman" w:hAnsi="Times New Roman" w:cs="Times New Roman"/>
          <w:sz w:val="28"/>
          <w:szCs w:val="28"/>
          <w:lang w:val="uk-UA"/>
        </w:rPr>
        <w:t>018 року своїм конституційним правом с</w:t>
      </w:r>
      <w:r>
        <w:rPr>
          <w:rFonts w:ascii="Times New Roman" w:hAnsi="Times New Roman" w:cs="Times New Roman"/>
          <w:sz w:val="28"/>
          <w:szCs w:val="28"/>
          <w:lang w:val="uk-UA"/>
        </w:rPr>
        <w:t xml:space="preserve">користалося 173 </w:t>
      </w:r>
      <w:r w:rsidRPr="00AA7DD0">
        <w:rPr>
          <w:rFonts w:ascii="Times New Roman" w:hAnsi="Times New Roman" w:cs="Times New Roman"/>
          <w:bCs/>
          <w:sz w:val="28"/>
          <w:szCs w:val="28"/>
          <w:lang w:val="uk-UA"/>
        </w:rPr>
        <w:t>громадян</w:t>
      </w:r>
      <w:r>
        <w:rPr>
          <w:rFonts w:ascii="Times New Roman" w:hAnsi="Times New Roman" w:cs="Times New Roman"/>
          <w:bCs/>
          <w:sz w:val="28"/>
          <w:szCs w:val="28"/>
          <w:lang w:val="uk-UA"/>
        </w:rPr>
        <w:t>ина, що на 46 більше, ніж у 2017 році</w:t>
      </w:r>
      <w:r w:rsidRPr="00AA7DD0">
        <w:rPr>
          <w:rFonts w:ascii="Times New Roman" w:hAnsi="Times New Roman" w:cs="Times New Roman"/>
          <w:sz w:val="28"/>
          <w:szCs w:val="28"/>
          <w:lang w:val="uk-UA"/>
        </w:rPr>
        <w:t xml:space="preserve"> і наді</w:t>
      </w:r>
      <w:r>
        <w:rPr>
          <w:rFonts w:ascii="Times New Roman" w:hAnsi="Times New Roman" w:cs="Times New Roman"/>
          <w:sz w:val="28"/>
          <w:szCs w:val="28"/>
          <w:lang w:val="uk-UA"/>
        </w:rPr>
        <w:t>слали до райдержадміністрації 113</w:t>
      </w:r>
      <w:r w:rsidRPr="00AA7DD0">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звернень, що на 10 менше, ніж за </w:t>
      </w:r>
      <w:r>
        <w:rPr>
          <w:rFonts w:ascii="Times New Roman" w:hAnsi="Times New Roman" w:cs="Times New Roman"/>
          <w:sz w:val="28"/>
          <w:szCs w:val="28"/>
          <w:lang w:val="uk-UA"/>
        </w:rPr>
        <w:t>відповідний період минулого</w:t>
      </w:r>
      <w:r w:rsidRPr="00AA7DD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Колективних звернень – 3, у відповідному періоді минулого року - 6</w:t>
      </w:r>
      <w:r w:rsidRPr="00AA7DD0">
        <w:rPr>
          <w:rFonts w:ascii="Times New Roman" w:hAnsi="Times New Roman" w:cs="Times New Roman"/>
          <w:sz w:val="28"/>
          <w:szCs w:val="28"/>
          <w:lang w:val="uk-UA"/>
        </w:rPr>
        <w:t xml:space="preserve">.   </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7DD0">
        <w:rPr>
          <w:rFonts w:ascii="Times New Roman" w:hAnsi="Times New Roman" w:cs="Times New Roman"/>
          <w:sz w:val="28"/>
          <w:szCs w:val="28"/>
          <w:lang w:val="uk-UA"/>
        </w:rPr>
        <w:t>Серед загальної кількості звернень, що надійшли до райдерж</w:t>
      </w:r>
      <w:r>
        <w:rPr>
          <w:rFonts w:ascii="Times New Roman" w:hAnsi="Times New Roman" w:cs="Times New Roman"/>
          <w:sz w:val="28"/>
          <w:szCs w:val="28"/>
          <w:lang w:val="uk-UA"/>
        </w:rPr>
        <w:t>адміністрації, заяв – 106, або 93,8%; скарг – 7, або 6,2</w:t>
      </w:r>
      <w:r w:rsidRPr="00AA7DD0">
        <w:rPr>
          <w:rFonts w:ascii="Times New Roman" w:hAnsi="Times New Roman" w:cs="Times New Roman"/>
          <w:sz w:val="28"/>
          <w:szCs w:val="28"/>
          <w:lang w:val="uk-UA"/>
        </w:rPr>
        <w:t>%, пропозицій – 0.</w:t>
      </w:r>
    </w:p>
    <w:p w:rsidR="00A31C08" w:rsidRPr="0085528E"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AA7DD0">
        <w:rPr>
          <w:rFonts w:ascii="Times New Roman" w:hAnsi="Times New Roman" w:cs="Times New Roman"/>
          <w:bCs/>
          <w:sz w:val="28"/>
          <w:szCs w:val="28"/>
          <w:lang w:val="uk-UA"/>
        </w:rPr>
        <w:t xml:space="preserve"> </w:t>
      </w:r>
      <w:r w:rsidRPr="00AA7DD0">
        <w:rPr>
          <w:rFonts w:ascii="Times New Roman" w:hAnsi="Times New Roman" w:cs="Times New Roman"/>
          <w:bCs/>
          <w:sz w:val="28"/>
          <w:szCs w:val="28"/>
        </w:rPr>
        <w:t>У розрахунку на 10 тисяч населення</w:t>
      </w:r>
      <w:r w:rsidRPr="00AA7DD0">
        <w:rPr>
          <w:rFonts w:ascii="Times New Roman" w:hAnsi="Times New Roman" w:cs="Times New Roman"/>
          <w:sz w:val="28"/>
          <w:szCs w:val="28"/>
        </w:rPr>
        <w:t xml:space="preserve"> середній показник по району </w:t>
      </w:r>
      <w:r>
        <w:rPr>
          <w:rFonts w:ascii="Times New Roman" w:hAnsi="Times New Roman" w:cs="Times New Roman"/>
          <w:sz w:val="28"/>
          <w:szCs w:val="28"/>
          <w:lang w:val="uk-UA"/>
        </w:rPr>
        <w:t xml:space="preserve">за           </w:t>
      </w:r>
      <w:r>
        <w:rPr>
          <w:rFonts w:ascii="Times New Roman" w:hAnsi="Times New Roman" w:cs="Times New Roman"/>
          <w:sz w:val="28"/>
          <w:szCs w:val="28"/>
        </w:rPr>
        <w:t xml:space="preserve">2018 </w:t>
      </w:r>
      <w:proofErr w:type="gramStart"/>
      <w:r>
        <w:rPr>
          <w:rFonts w:ascii="Times New Roman" w:hAnsi="Times New Roman" w:cs="Times New Roman"/>
          <w:sz w:val="28"/>
          <w:szCs w:val="28"/>
        </w:rPr>
        <w:t>р</w:t>
      </w:r>
      <w:proofErr w:type="gramEnd"/>
      <w:r>
        <w:rPr>
          <w:rFonts w:ascii="Times New Roman" w:hAnsi="Times New Roman" w:cs="Times New Roman"/>
          <w:sz w:val="28"/>
          <w:szCs w:val="28"/>
          <w:lang w:val="uk-UA"/>
        </w:rPr>
        <w:t>ік</w:t>
      </w:r>
      <w:r>
        <w:rPr>
          <w:rFonts w:ascii="Times New Roman" w:hAnsi="Times New Roman" w:cs="Times New Roman"/>
          <w:sz w:val="28"/>
          <w:szCs w:val="28"/>
        </w:rPr>
        <w:t xml:space="preserve"> склав</w:t>
      </w:r>
      <w:r>
        <w:rPr>
          <w:rFonts w:ascii="Times New Roman" w:hAnsi="Times New Roman" w:cs="Times New Roman"/>
          <w:sz w:val="28"/>
          <w:szCs w:val="28"/>
          <w:lang w:val="uk-UA"/>
        </w:rPr>
        <w:t xml:space="preserve"> 29 </w:t>
      </w:r>
      <w:r>
        <w:rPr>
          <w:rFonts w:ascii="Times New Roman" w:hAnsi="Times New Roman" w:cs="Times New Roman"/>
          <w:sz w:val="28"/>
          <w:szCs w:val="28"/>
        </w:rPr>
        <w:t>звернен</w:t>
      </w:r>
      <w:r>
        <w:rPr>
          <w:rFonts w:ascii="Times New Roman" w:hAnsi="Times New Roman" w:cs="Times New Roman"/>
          <w:sz w:val="28"/>
          <w:szCs w:val="28"/>
          <w:lang w:val="uk-UA"/>
        </w:rPr>
        <w:t xml:space="preserve">ь </w:t>
      </w:r>
      <w:r w:rsidRPr="00AA7DD0">
        <w:rPr>
          <w:rFonts w:ascii="Times New Roman" w:hAnsi="Times New Roman" w:cs="Times New Roman"/>
          <w:sz w:val="28"/>
          <w:szCs w:val="28"/>
        </w:rPr>
        <w:t>(у в</w:t>
      </w:r>
      <w:r>
        <w:rPr>
          <w:rFonts w:ascii="Times New Roman" w:hAnsi="Times New Roman" w:cs="Times New Roman"/>
          <w:sz w:val="28"/>
          <w:szCs w:val="28"/>
        </w:rPr>
        <w:t>ідповідному періоді 2017 року –</w:t>
      </w:r>
      <w:r>
        <w:rPr>
          <w:rFonts w:ascii="Times New Roman" w:hAnsi="Times New Roman" w:cs="Times New Roman"/>
          <w:sz w:val="28"/>
          <w:szCs w:val="28"/>
          <w:lang w:val="uk-UA"/>
        </w:rPr>
        <w:t>31</w:t>
      </w:r>
      <w:r>
        <w:rPr>
          <w:rFonts w:ascii="Times New Roman" w:hAnsi="Times New Roman" w:cs="Times New Roman"/>
          <w:sz w:val="28"/>
          <w:szCs w:val="28"/>
        </w:rPr>
        <w:t xml:space="preserve"> звернен</w:t>
      </w:r>
      <w:r>
        <w:rPr>
          <w:rFonts w:ascii="Times New Roman" w:hAnsi="Times New Roman" w:cs="Times New Roman"/>
          <w:sz w:val="28"/>
          <w:szCs w:val="28"/>
          <w:lang w:val="uk-UA"/>
        </w:rPr>
        <w:t>ня</w:t>
      </w:r>
      <w:r>
        <w:rPr>
          <w:rFonts w:ascii="Times New Roman" w:hAnsi="Times New Roman" w:cs="Times New Roman"/>
          <w:sz w:val="28"/>
          <w:szCs w:val="28"/>
        </w:rPr>
        <w:t>).</w:t>
      </w:r>
    </w:p>
    <w:p w:rsidR="00A31C08" w:rsidRPr="00AA7DD0" w:rsidRDefault="00A31C08" w:rsidP="00A31C08">
      <w:pPr>
        <w:pStyle w:val="a3"/>
        <w:tabs>
          <w:tab w:val="left" w:pos="2268"/>
        </w:tabs>
        <w:ind w:right="-284"/>
        <w:jc w:val="both"/>
        <w:rPr>
          <w:rFonts w:ascii="Times New Roman" w:hAnsi="Times New Roman" w:cs="Times New Roman"/>
          <w:sz w:val="28"/>
          <w:szCs w:val="28"/>
        </w:rPr>
      </w:pPr>
      <w:r w:rsidRPr="00AA7D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7DD0">
        <w:rPr>
          <w:rFonts w:ascii="Times New Roman" w:hAnsi="Times New Roman" w:cs="Times New Roman"/>
          <w:sz w:val="28"/>
          <w:szCs w:val="28"/>
        </w:rPr>
        <w:t>Серед звернень, що надійшли до облдержадміністрації</w:t>
      </w: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від жителів Баштанського району у розрахунку на 10 тис</w:t>
      </w:r>
      <w:proofErr w:type="gramStart"/>
      <w:r w:rsidRPr="00AA7DD0">
        <w:rPr>
          <w:rFonts w:ascii="Times New Roman" w:hAnsi="Times New Roman" w:cs="Times New Roman"/>
          <w:sz w:val="28"/>
          <w:szCs w:val="28"/>
        </w:rPr>
        <w:t>.</w:t>
      </w:r>
      <w:proofErr w:type="gramEnd"/>
      <w:r w:rsidRPr="00AA7DD0">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н</w:t>
      </w:r>
      <w:proofErr w:type="gramEnd"/>
      <w:r w:rsidRPr="00AA7DD0">
        <w:rPr>
          <w:rFonts w:ascii="Times New Roman" w:hAnsi="Times New Roman" w:cs="Times New Roman"/>
          <w:sz w:val="28"/>
          <w:szCs w:val="28"/>
        </w:rPr>
        <w:t>аселення</w:t>
      </w:r>
      <w:r>
        <w:rPr>
          <w:rFonts w:ascii="Times New Roman" w:hAnsi="Times New Roman" w:cs="Times New Roman"/>
          <w:sz w:val="28"/>
          <w:szCs w:val="28"/>
          <w:lang w:val="uk-UA"/>
        </w:rPr>
        <w:t>,</w:t>
      </w:r>
      <w:r w:rsidRPr="00AA7DD0">
        <w:rPr>
          <w:rFonts w:ascii="Times New Roman" w:hAnsi="Times New Roman" w:cs="Times New Roman"/>
          <w:sz w:val="28"/>
          <w:szCs w:val="28"/>
        </w:rPr>
        <w:t xml:space="preserve"> склала </w:t>
      </w:r>
      <w:r>
        <w:rPr>
          <w:rFonts w:ascii="Times New Roman" w:hAnsi="Times New Roman" w:cs="Times New Roman"/>
          <w:sz w:val="28"/>
          <w:szCs w:val="28"/>
          <w:lang w:val="uk-UA"/>
        </w:rPr>
        <w:t>4</w:t>
      </w:r>
      <w:r w:rsidRPr="00AA7DD0">
        <w:rPr>
          <w:rFonts w:ascii="Times New Roman" w:hAnsi="Times New Roman" w:cs="Times New Roman"/>
          <w:sz w:val="28"/>
          <w:szCs w:val="28"/>
          <w:lang w:val="uk-UA"/>
        </w:rPr>
        <w:t xml:space="preserve"> </w:t>
      </w:r>
      <w:r>
        <w:rPr>
          <w:rFonts w:ascii="Times New Roman" w:hAnsi="Times New Roman" w:cs="Times New Roman"/>
          <w:sz w:val="28"/>
          <w:szCs w:val="28"/>
        </w:rPr>
        <w:t xml:space="preserve">та займають </w:t>
      </w:r>
      <w:r>
        <w:rPr>
          <w:rFonts w:ascii="Times New Roman" w:hAnsi="Times New Roman" w:cs="Times New Roman"/>
          <w:sz w:val="28"/>
          <w:szCs w:val="28"/>
          <w:lang w:val="uk-UA"/>
        </w:rPr>
        <w:t xml:space="preserve"> 1</w:t>
      </w:r>
      <w:r w:rsidRPr="00AA7DD0">
        <w:rPr>
          <w:rFonts w:ascii="Times New Roman" w:hAnsi="Times New Roman" w:cs="Times New Roman"/>
          <w:sz w:val="28"/>
          <w:szCs w:val="28"/>
        </w:rPr>
        <w:t xml:space="preserve"> місце у групі (рангу) по області.</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Протягом </w:t>
      </w:r>
      <w:r w:rsidRPr="00AA7DD0">
        <w:rPr>
          <w:rFonts w:ascii="Times New Roman" w:hAnsi="Times New Roman" w:cs="Times New Roman"/>
          <w:sz w:val="28"/>
          <w:szCs w:val="28"/>
          <w:lang w:val="uk-UA"/>
        </w:rPr>
        <w:t xml:space="preserve">2018 року від мешканців Баштанського району до райдержадміністрації </w:t>
      </w:r>
      <w:r w:rsidRPr="00AA7DD0">
        <w:rPr>
          <w:rFonts w:ascii="Times New Roman" w:hAnsi="Times New Roman" w:cs="Times New Roman"/>
          <w:bCs/>
          <w:sz w:val="28"/>
          <w:szCs w:val="28"/>
          <w:lang w:val="uk-UA"/>
        </w:rPr>
        <w:t>через органи влади вищого рівня</w:t>
      </w:r>
      <w:r w:rsidRPr="00AA7DD0">
        <w:rPr>
          <w:rFonts w:ascii="Times New Roman" w:hAnsi="Times New Roman" w:cs="Times New Roman"/>
          <w:sz w:val="28"/>
          <w:szCs w:val="28"/>
          <w:lang w:val="uk-UA"/>
        </w:rPr>
        <w:t xml:space="preserve"> – Адміністрацію  Президента України, Кабінет Міністрів України, Верховну Раду України, Миколаївську облдержадміністрацію, пресу – надійшло</w:t>
      </w:r>
      <w:r>
        <w:rPr>
          <w:rFonts w:ascii="Times New Roman" w:hAnsi="Times New Roman" w:cs="Times New Roman"/>
          <w:sz w:val="28"/>
          <w:szCs w:val="28"/>
          <w:lang w:val="uk-UA"/>
        </w:rPr>
        <w:t xml:space="preserve"> 63,7</w:t>
      </w:r>
      <w:r w:rsidRPr="00AA7DD0">
        <w:rPr>
          <w:rFonts w:ascii="Times New Roman" w:hAnsi="Times New Roman" w:cs="Times New Roman"/>
          <w:sz w:val="28"/>
          <w:szCs w:val="28"/>
          <w:lang w:val="uk-UA"/>
        </w:rPr>
        <w:t xml:space="preserve">% або </w:t>
      </w:r>
      <w:r>
        <w:rPr>
          <w:rFonts w:ascii="Times New Roman" w:hAnsi="Times New Roman" w:cs="Times New Roman"/>
          <w:sz w:val="28"/>
          <w:szCs w:val="28"/>
          <w:lang w:val="uk-UA"/>
        </w:rPr>
        <w:t xml:space="preserve">                            72 звернення, у</w:t>
      </w:r>
      <w:r w:rsidRPr="00AA7DD0">
        <w:rPr>
          <w:rFonts w:ascii="Times New Roman" w:hAnsi="Times New Roman" w:cs="Times New Roman"/>
          <w:sz w:val="28"/>
          <w:szCs w:val="28"/>
          <w:lang w:val="uk-UA"/>
        </w:rPr>
        <w:t xml:space="preserve"> минулому році – </w:t>
      </w:r>
      <w:r>
        <w:rPr>
          <w:rFonts w:ascii="Times New Roman" w:hAnsi="Times New Roman" w:cs="Times New Roman"/>
          <w:sz w:val="28"/>
          <w:szCs w:val="28"/>
          <w:lang w:val="uk-UA"/>
        </w:rPr>
        <w:t>68</w:t>
      </w:r>
      <w:r w:rsidRPr="00AA7DD0">
        <w:rPr>
          <w:rFonts w:ascii="Times New Roman" w:hAnsi="Times New Roman" w:cs="Times New Roman"/>
          <w:sz w:val="28"/>
          <w:szCs w:val="28"/>
          <w:lang w:val="uk-UA"/>
        </w:rPr>
        <w:t>, або</w:t>
      </w:r>
      <w:r>
        <w:rPr>
          <w:rFonts w:ascii="Times New Roman" w:hAnsi="Times New Roman" w:cs="Times New Roman"/>
          <w:sz w:val="28"/>
          <w:szCs w:val="28"/>
          <w:lang w:val="uk-UA"/>
        </w:rPr>
        <w:t xml:space="preserve"> 55,3</w:t>
      </w:r>
      <w:r w:rsidRPr="00AA7DD0">
        <w:rPr>
          <w:rFonts w:ascii="Times New Roman" w:hAnsi="Times New Roman" w:cs="Times New Roman"/>
          <w:sz w:val="28"/>
          <w:szCs w:val="28"/>
          <w:lang w:val="uk-UA"/>
        </w:rPr>
        <w:t>%.</w:t>
      </w:r>
    </w:p>
    <w:p w:rsidR="00A31C08"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AA7DD0">
        <w:rPr>
          <w:rFonts w:ascii="Times New Roman" w:hAnsi="Times New Roman" w:cs="Times New Roman"/>
          <w:bCs/>
          <w:sz w:val="28"/>
          <w:szCs w:val="28"/>
        </w:rPr>
        <w:t>У</w:t>
      </w:r>
      <w:r w:rsidRPr="00AA7DD0">
        <w:rPr>
          <w:rFonts w:ascii="Times New Roman" w:hAnsi="Times New Roman" w:cs="Times New Roman"/>
          <w:sz w:val="28"/>
          <w:szCs w:val="28"/>
        </w:rPr>
        <w:t xml:space="preserve"> </w:t>
      </w:r>
      <w:r>
        <w:rPr>
          <w:rFonts w:ascii="Times New Roman" w:hAnsi="Times New Roman" w:cs="Times New Roman"/>
          <w:sz w:val="28"/>
          <w:szCs w:val="28"/>
          <w:lang w:val="uk-UA"/>
        </w:rPr>
        <w:t>102</w:t>
      </w:r>
      <w:r w:rsidRPr="00AA7DD0">
        <w:rPr>
          <w:rFonts w:ascii="Times New Roman" w:hAnsi="Times New Roman" w:cs="Times New Roman"/>
          <w:sz w:val="28"/>
          <w:szCs w:val="28"/>
        </w:rPr>
        <w:t xml:space="preserve"> зверненнях, які надійшли протягом 2018 року, порушено </w:t>
      </w:r>
      <w:r>
        <w:rPr>
          <w:rFonts w:ascii="Times New Roman" w:hAnsi="Times New Roman" w:cs="Times New Roman"/>
          <w:sz w:val="28"/>
          <w:szCs w:val="28"/>
          <w:lang w:val="uk-UA"/>
        </w:rPr>
        <w:t>113</w:t>
      </w:r>
      <w:r w:rsidRPr="00AA7DD0">
        <w:rPr>
          <w:rFonts w:ascii="Times New Roman" w:hAnsi="Times New Roman" w:cs="Times New Roman"/>
          <w:sz w:val="28"/>
          <w:szCs w:val="28"/>
        </w:rPr>
        <w:t xml:space="preserve"> питан</w:t>
      </w:r>
      <w:r>
        <w:rPr>
          <w:rFonts w:ascii="Times New Roman" w:hAnsi="Times New Roman" w:cs="Times New Roman"/>
          <w:sz w:val="28"/>
          <w:szCs w:val="28"/>
          <w:lang w:val="uk-UA"/>
        </w:rPr>
        <w:t>ь</w:t>
      </w:r>
      <w:r w:rsidRPr="00AA7DD0">
        <w:rPr>
          <w:rFonts w:ascii="Times New Roman" w:hAnsi="Times New Roman" w:cs="Times New Roman"/>
          <w:sz w:val="28"/>
          <w:szCs w:val="28"/>
        </w:rPr>
        <w:t>, у відп</w:t>
      </w:r>
      <w:r>
        <w:rPr>
          <w:rFonts w:ascii="Times New Roman" w:hAnsi="Times New Roman" w:cs="Times New Roman"/>
          <w:sz w:val="28"/>
          <w:szCs w:val="28"/>
        </w:rPr>
        <w:t>овідному періоді</w:t>
      </w:r>
      <w:r w:rsidRPr="00AA7DD0">
        <w:rPr>
          <w:rFonts w:ascii="Times New Roman" w:hAnsi="Times New Roman" w:cs="Times New Roman"/>
          <w:sz w:val="28"/>
          <w:szCs w:val="28"/>
        </w:rPr>
        <w:t xml:space="preserve"> 2017 року – </w:t>
      </w:r>
      <w:r>
        <w:rPr>
          <w:rFonts w:ascii="Times New Roman" w:hAnsi="Times New Roman" w:cs="Times New Roman"/>
          <w:sz w:val="28"/>
          <w:szCs w:val="28"/>
          <w:lang w:val="uk-UA"/>
        </w:rPr>
        <w:t xml:space="preserve">123 </w:t>
      </w:r>
      <w:r w:rsidRPr="00AA7DD0">
        <w:rPr>
          <w:rFonts w:ascii="Times New Roman" w:hAnsi="Times New Roman" w:cs="Times New Roman"/>
          <w:sz w:val="28"/>
          <w:szCs w:val="28"/>
        </w:rPr>
        <w:t>питан</w:t>
      </w:r>
      <w:r>
        <w:rPr>
          <w:rFonts w:ascii="Times New Roman" w:hAnsi="Times New Roman" w:cs="Times New Roman"/>
          <w:sz w:val="28"/>
          <w:szCs w:val="28"/>
          <w:lang w:val="uk-UA"/>
        </w:rPr>
        <w:t>ня</w:t>
      </w:r>
      <w:r w:rsidRPr="00AA7DD0">
        <w:rPr>
          <w:rFonts w:ascii="Times New Roman" w:hAnsi="Times New Roman" w:cs="Times New Roman"/>
          <w:sz w:val="28"/>
          <w:szCs w:val="28"/>
        </w:rPr>
        <w:t>. За спектром, характером та тематикою</w:t>
      </w:r>
      <w:r>
        <w:rPr>
          <w:rFonts w:ascii="Times New Roman" w:hAnsi="Times New Roman" w:cs="Times New Roman"/>
          <w:sz w:val="28"/>
          <w:szCs w:val="28"/>
          <w:lang w:val="uk-UA"/>
        </w:rPr>
        <w:t>,</w:t>
      </w:r>
      <w:r w:rsidRPr="00AA7DD0">
        <w:rPr>
          <w:rFonts w:ascii="Times New Roman" w:hAnsi="Times New Roman" w:cs="Times New Roman"/>
          <w:sz w:val="28"/>
          <w:szCs w:val="28"/>
        </w:rPr>
        <w:t xml:space="preserve"> основні питання у спі</w:t>
      </w:r>
      <w:proofErr w:type="gramStart"/>
      <w:r w:rsidRPr="00AA7DD0">
        <w:rPr>
          <w:rFonts w:ascii="Times New Roman" w:hAnsi="Times New Roman" w:cs="Times New Roman"/>
          <w:sz w:val="28"/>
          <w:szCs w:val="28"/>
        </w:rPr>
        <w:t>вв</w:t>
      </w:r>
      <w:proofErr w:type="gramEnd"/>
      <w:r w:rsidRPr="00AA7DD0">
        <w:rPr>
          <w:rFonts w:ascii="Times New Roman" w:hAnsi="Times New Roman" w:cs="Times New Roman"/>
          <w:sz w:val="28"/>
          <w:szCs w:val="28"/>
        </w:rPr>
        <w:t>ідношенні розподілилися таким чином:</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AA7DD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AA7DD0">
        <w:rPr>
          <w:rFonts w:ascii="Times New Roman" w:hAnsi="Times New Roman" w:cs="Times New Roman"/>
          <w:bCs/>
          <w:sz w:val="28"/>
          <w:szCs w:val="28"/>
          <w:lang w:val="uk-UA"/>
        </w:rPr>
        <w:t>першому</w:t>
      </w:r>
      <w:r w:rsidRPr="00AA7DD0">
        <w:rPr>
          <w:rFonts w:ascii="Times New Roman" w:hAnsi="Times New Roman" w:cs="Times New Roman"/>
          <w:sz w:val="28"/>
          <w:szCs w:val="28"/>
          <w:lang w:val="uk-UA"/>
        </w:rPr>
        <w:t xml:space="preserve"> місці питання</w:t>
      </w:r>
      <w:r>
        <w:rPr>
          <w:rFonts w:ascii="Times New Roman" w:hAnsi="Times New Roman" w:cs="Times New Roman"/>
          <w:sz w:val="28"/>
          <w:szCs w:val="28"/>
          <w:lang w:val="uk-UA"/>
        </w:rPr>
        <w:t xml:space="preserve"> комунального господарства - 24</w:t>
      </w:r>
      <w:r w:rsidRPr="00AA7DD0">
        <w:rPr>
          <w:rFonts w:ascii="Times New Roman" w:hAnsi="Times New Roman" w:cs="Times New Roman"/>
          <w:sz w:val="28"/>
          <w:szCs w:val="28"/>
          <w:lang w:val="uk-UA"/>
        </w:rPr>
        <w:t>,</w:t>
      </w:r>
      <w:r w:rsidRPr="00AA7DD0">
        <w:rPr>
          <w:rFonts w:ascii="Times New Roman" w:hAnsi="Times New Roman" w:cs="Times New Roman"/>
          <w:bCs/>
          <w:sz w:val="28"/>
          <w:szCs w:val="28"/>
          <w:lang w:val="uk-UA"/>
        </w:rPr>
        <w:t xml:space="preserve"> </w:t>
      </w:r>
      <w:r w:rsidRPr="00AA7DD0">
        <w:rPr>
          <w:rFonts w:ascii="Times New Roman" w:hAnsi="Times New Roman" w:cs="Times New Roman"/>
          <w:sz w:val="28"/>
          <w:szCs w:val="28"/>
          <w:lang w:val="uk-UA"/>
        </w:rPr>
        <w:t xml:space="preserve">або </w:t>
      </w:r>
      <w:r>
        <w:rPr>
          <w:rFonts w:ascii="Times New Roman" w:hAnsi="Times New Roman" w:cs="Times New Roman"/>
          <w:sz w:val="28"/>
          <w:szCs w:val="28"/>
          <w:lang w:val="uk-UA"/>
        </w:rPr>
        <w:t>21,2</w:t>
      </w:r>
      <w:r w:rsidRPr="00AA7DD0">
        <w:rPr>
          <w:rFonts w:ascii="Times New Roman" w:hAnsi="Times New Roman" w:cs="Times New Roman"/>
          <w:sz w:val="28"/>
          <w:szCs w:val="28"/>
          <w:lang w:val="uk-UA"/>
        </w:rPr>
        <w:t>% відповідно від загальної кількості, у відповідному періоді 2017 року</w:t>
      </w:r>
      <w:r>
        <w:rPr>
          <w:rFonts w:ascii="Times New Roman" w:hAnsi="Times New Roman" w:cs="Times New Roman"/>
          <w:sz w:val="28"/>
          <w:szCs w:val="28"/>
          <w:lang w:val="uk-UA"/>
        </w:rPr>
        <w:t>, їх кількість склала – 20, або 16,3</w:t>
      </w:r>
      <w:r w:rsidRPr="00AA7DD0">
        <w:rPr>
          <w:rFonts w:ascii="Times New Roman" w:hAnsi="Times New Roman" w:cs="Times New Roman"/>
          <w:sz w:val="28"/>
          <w:szCs w:val="28"/>
          <w:lang w:val="uk-UA"/>
        </w:rPr>
        <w:t>%;</w:t>
      </w:r>
    </w:p>
    <w:p w:rsidR="00A31C08" w:rsidRPr="00AA7DD0" w:rsidRDefault="00A31C08" w:rsidP="00A31C08">
      <w:pPr>
        <w:pStyle w:val="a3"/>
        <w:tabs>
          <w:tab w:val="left" w:pos="2268"/>
        </w:tabs>
        <w:ind w:right="-284"/>
        <w:jc w:val="both"/>
        <w:rPr>
          <w:rFonts w:ascii="Times New Roman" w:hAnsi="Times New Roman" w:cs="Times New Roman"/>
          <w:bCs/>
          <w:sz w:val="28"/>
          <w:szCs w:val="28"/>
          <w:lang w:val="uk-UA"/>
        </w:rPr>
      </w:pPr>
      <w:r w:rsidRPr="00AA7DD0">
        <w:rPr>
          <w:rFonts w:ascii="Times New Roman" w:hAnsi="Times New Roman" w:cs="Times New Roman"/>
          <w:bCs/>
          <w:sz w:val="28"/>
          <w:szCs w:val="28"/>
        </w:rPr>
        <w:t xml:space="preserve">- на </w:t>
      </w:r>
      <w:r w:rsidRPr="00AA7DD0">
        <w:rPr>
          <w:rFonts w:ascii="Times New Roman" w:hAnsi="Times New Roman" w:cs="Times New Roman"/>
          <w:sz w:val="28"/>
          <w:szCs w:val="28"/>
          <w:lang w:val="uk-UA"/>
        </w:rPr>
        <w:t xml:space="preserve">другому </w:t>
      </w:r>
      <w:r w:rsidRPr="00AA7DD0">
        <w:rPr>
          <w:rFonts w:ascii="Times New Roman" w:hAnsi="Times New Roman" w:cs="Times New Roman"/>
          <w:bCs/>
          <w:sz w:val="28"/>
          <w:szCs w:val="28"/>
        </w:rPr>
        <w:t xml:space="preserve">місці питання </w:t>
      </w:r>
      <w:proofErr w:type="gramStart"/>
      <w:r w:rsidRPr="00AA7DD0">
        <w:rPr>
          <w:rFonts w:ascii="Times New Roman" w:hAnsi="Times New Roman" w:cs="Times New Roman"/>
          <w:bCs/>
          <w:sz w:val="28"/>
          <w:szCs w:val="28"/>
        </w:rPr>
        <w:t>соц</w:t>
      </w:r>
      <w:proofErr w:type="gramEnd"/>
      <w:r w:rsidRPr="00AA7DD0">
        <w:rPr>
          <w:rFonts w:ascii="Times New Roman" w:hAnsi="Times New Roman" w:cs="Times New Roman"/>
          <w:bCs/>
          <w:sz w:val="28"/>
          <w:szCs w:val="28"/>
        </w:rPr>
        <w:t xml:space="preserve">іального захисту, їх – </w:t>
      </w:r>
      <w:r>
        <w:rPr>
          <w:rFonts w:ascii="Times New Roman" w:hAnsi="Times New Roman" w:cs="Times New Roman"/>
          <w:bCs/>
          <w:sz w:val="28"/>
          <w:szCs w:val="28"/>
          <w:lang w:val="uk-UA"/>
        </w:rPr>
        <w:t>17,</w:t>
      </w:r>
      <w:r>
        <w:rPr>
          <w:rFonts w:ascii="Times New Roman" w:hAnsi="Times New Roman" w:cs="Times New Roman"/>
          <w:bCs/>
          <w:sz w:val="28"/>
          <w:szCs w:val="28"/>
        </w:rPr>
        <w:t xml:space="preserve"> або </w:t>
      </w:r>
      <w:r>
        <w:rPr>
          <w:rFonts w:ascii="Times New Roman" w:hAnsi="Times New Roman" w:cs="Times New Roman"/>
          <w:bCs/>
          <w:sz w:val="28"/>
          <w:szCs w:val="28"/>
          <w:lang w:val="uk-UA"/>
        </w:rPr>
        <w:t>15,0</w:t>
      </w:r>
      <w:r w:rsidRPr="00AA7DD0">
        <w:rPr>
          <w:rFonts w:ascii="Times New Roman" w:hAnsi="Times New Roman" w:cs="Times New Roman"/>
          <w:bCs/>
          <w:sz w:val="28"/>
          <w:szCs w:val="28"/>
        </w:rPr>
        <w:t xml:space="preserve">%, у відповідному періоді минулого року – </w:t>
      </w:r>
      <w:r>
        <w:rPr>
          <w:rFonts w:ascii="Times New Roman" w:hAnsi="Times New Roman" w:cs="Times New Roman"/>
          <w:bCs/>
          <w:sz w:val="28"/>
          <w:szCs w:val="28"/>
          <w:lang w:val="uk-UA"/>
        </w:rPr>
        <w:t>20</w:t>
      </w:r>
      <w:r w:rsidRPr="00AA7DD0">
        <w:rPr>
          <w:rFonts w:ascii="Times New Roman" w:hAnsi="Times New Roman" w:cs="Times New Roman"/>
          <w:bCs/>
          <w:sz w:val="28"/>
          <w:szCs w:val="28"/>
        </w:rPr>
        <w:t xml:space="preserve">, або </w:t>
      </w:r>
      <w:r>
        <w:rPr>
          <w:rFonts w:ascii="Times New Roman" w:hAnsi="Times New Roman" w:cs="Times New Roman"/>
          <w:bCs/>
          <w:sz w:val="28"/>
          <w:szCs w:val="28"/>
          <w:lang w:val="uk-UA"/>
        </w:rPr>
        <w:t>16,3</w:t>
      </w:r>
      <w:r w:rsidRPr="00AA7DD0">
        <w:rPr>
          <w:rFonts w:ascii="Times New Roman" w:hAnsi="Times New Roman" w:cs="Times New Roman"/>
          <w:bCs/>
          <w:sz w:val="28"/>
          <w:szCs w:val="28"/>
        </w:rPr>
        <w:t>%.</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на третьому місці питання</w:t>
      </w:r>
      <w:r>
        <w:rPr>
          <w:rFonts w:ascii="Times New Roman" w:hAnsi="Times New Roman" w:cs="Times New Roman"/>
          <w:bCs/>
          <w:sz w:val="28"/>
          <w:szCs w:val="28"/>
          <w:lang w:val="uk-UA"/>
        </w:rPr>
        <w:t xml:space="preserve"> аграрної політики та земельних відносин, їх -           11 або 9,7%, у відповідному </w:t>
      </w:r>
      <w:r w:rsidRPr="00AA7DD0">
        <w:rPr>
          <w:rFonts w:ascii="Times New Roman" w:hAnsi="Times New Roman" w:cs="Times New Roman"/>
          <w:sz w:val="28"/>
          <w:szCs w:val="28"/>
          <w:lang w:val="uk-UA"/>
        </w:rPr>
        <w:t>періоді 2017 року, їх кількість с</w:t>
      </w:r>
      <w:r>
        <w:rPr>
          <w:rFonts w:ascii="Times New Roman" w:hAnsi="Times New Roman" w:cs="Times New Roman"/>
          <w:sz w:val="28"/>
          <w:szCs w:val="28"/>
          <w:lang w:val="uk-UA"/>
        </w:rPr>
        <w:t>кала 23, або 18,7</w:t>
      </w:r>
      <w:r w:rsidRPr="00AA7DD0">
        <w:rPr>
          <w:rFonts w:ascii="Times New Roman" w:hAnsi="Times New Roman" w:cs="Times New Roman"/>
          <w:sz w:val="28"/>
          <w:szCs w:val="28"/>
          <w:lang w:val="uk-UA"/>
        </w:rPr>
        <w:t>%;</w:t>
      </w:r>
    </w:p>
    <w:p w:rsidR="00A31C08"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bCs/>
          <w:sz w:val="28"/>
          <w:szCs w:val="28"/>
          <w:lang w:val="uk-UA"/>
        </w:rPr>
        <w:t xml:space="preserve">       З питань соціального захисту </w:t>
      </w:r>
      <w:r w:rsidRPr="00AA7DD0">
        <w:rPr>
          <w:rFonts w:ascii="Times New Roman" w:hAnsi="Times New Roman" w:cs="Times New Roman"/>
          <w:sz w:val="28"/>
          <w:szCs w:val="28"/>
          <w:lang w:val="uk-UA"/>
        </w:rPr>
        <w:t>найчастіше громадяни звертались за отриманням матеріальної допомоги, оформленням і виплатою соціальних допомог, призначення</w:t>
      </w:r>
      <w:r>
        <w:rPr>
          <w:rFonts w:ascii="Times New Roman" w:hAnsi="Times New Roman" w:cs="Times New Roman"/>
          <w:sz w:val="28"/>
          <w:szCs w:val="28"/>
          <w:lang w:val="uk-UA"/>
        </w:rPr>
        <w:t xml:space="preserve"> різних видів державних допомог, забезпечення дровами.</w:t>
      </w:r>
      <w:r w:rsidRPr="00AA7DD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Такі</w:t>
      </w:r>
      <w:r w:rsidRPr="00AA7DD0">
        <w:rPr>
          <w:rFonts w:ascii="Times New Roman" w:hAnsi="Times New Roman" w:cs="Times New Roman"/>
          <w:sz w:val="28"/>
          <w:szCs w:val="28"/>
          <w:lang w:val="uk-UA"/>
        </w:rPr>
        <w:t xml:space="preserve"> питання були </w:t>
      </w:r>
      <w:r w:rsidRPr="00AA7DD0">
        <w:rPr>
          <w:rFonts w:ascii="Times New Roman" w:hAnsi="Times New Roman" w:cs="Times New Roman"/>
          <w:bCs/>
          <w:iCs/>
          <w:sz w:val="28"/>
          <w:szCs w:val="28"/>
          <w:lang w:val="uk-UA"/>
        </w:rPr>
        <w:t xml:space="preserve">актуальні </w:t>
      </w:r>
      <w:r>
        <w:rPr>
          <w:rFonts w:ascii="Times New Roman" w:hAnsi="Times New Roman" w:cs="Times New Roman"/>
          <w:sz w:val="28"/>
          <w:szCs w:val="28"/>
          <w:lang w:val="uk-UA"/>
        </w:rPr>
        <w:t>для мешканців: с.Інгулка (2), с.Лоцкине (2), с.Мар’ївка (3)</w:t>
      </w:r>
      <w:r w:rsidRPr="00AA7DD0">
        <w:rPr>
          <w:rFonts w:ascii="Times New Roman" w:hAnsi="Times New Roman" w:cs="Times New Roman"/>
          <w:sz w:val="28"/>
          <w:szCs w:val="28"/>
          <w:lang w:val="uk-UA"/>
        </w:rPr>
        <w:t>.</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Вказані напрями питань, в основному, порушували найменш соціально захищені категорії громадян. За 2018 рік від них надійшло 38, або 33,6% звернень від загальної кількості, що на 2, або 29,3% більше, ніж у відповідному періоді 2017 року у т.ч від:</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учасників війни т</w:t>
      </w:r>
      <w:r>
        <w:rPr>
          <w:rFonts w:ascii="Times New Roman" w:hAnsi="Times New Roman" w:cs="Times New Roman"/>
          <w:sz w:val="28"/>
          <w:szCs w:val="28"/>
          <w:lang w:val="uk-UA"/>
        </w:rPr>
        <w:t>а бойових дій, «дітей війни» – 1</w:t>
      </w:r>
      <w:r w:rsidRPr="00AA7DD0">
        <w:rPr>
          <w:rFonts w:ascii="Times New Roman" w:hAnsi="Times New Roman" w:cs="Times New Roman"/>
          <w:sz w:val="28"/>
          <w:szCs w:val="28"/>
          <w:lang w:val="uk-UA"/>
        </w:rPr>
        <w:t xml:space="preserve"> звернення;</w:t>
      </w:r>
    </w:p>
    <w:p w:rsidR="00A31C08" w:rsidRPr="00AA7DD0" w:rsidRDefault="00A31C08" w:rsidP="00A31C08">
      <w:pPr>
        <w:pStyle w:val="a3"/>
        <w:tabs>
          <w:tab w:val="left" w:pos="2268"/>
        </w:tabs>
        <w:ind w:right="-284"/>
        <w:jc w:val="both"/>
        <w:rPr>
          <w:rFonts w:ascii="Times New Roman" w:hAnsi="Times New Roman" w:cs="Times New Roman"/>
          <w:sz w:val="28"/>
          <w:szCs w:val="28"/>
        </w:rPr>
      </w:pPr>
      <w:r w:rsidRPr="00AA7DD0">
        <w:rPr>
          <w:rFonts w:ascii="Times New Roman" w:hAnsi="Times New Roman" w:cs="Times New Roman"/>
          <w:sz w:val="28"/>
          <w:szCs w:val="28"/>
        </w:rPr>
        <w:t xml:space="preserve">- багатодітних </w:t>
      </w:r>
      <w:proofErr w:type="gramStart"/>
      <w:r w:rsidRPr="00AA7DD0">
        <w:rPr>
          <w:rFonts w:ascii="Times New Roman" w:hAnsi="Times New Roman" w:cs="Times New Roman"/>
          <w:sz w:val="28"/>
          <w:szCs w:val="28"/>
        </w:rPr>
        <w:t>сімей</w:t>
      </w:r>
      <w:proofErr w:type="gramEnd"/>
      <w:r w:rsidRPr="00AA7DD0">
        <w:rPr>
          <w:rFonts w:ascii="Times New Roman" w:hAnsi="Times New Roman" w:cs="Times New Roman"/>
          <w:sz w:val="28"/>
          <w:szCs w:val="28"/>
        </w:rPr>
        <w:t xml:space="preserve">, одиноких матерів – </w:t>
      </w:r>
      <w:r>
        <w:rPr>
          <w:rFonts w:ascii="Times New Roman" w:hAnsi="Times New Roman" w:cs="Times New Roman"/>
          <w:sz w:val="28"/>
          <w:szCs w:val="28"/>
          <w:lang w:val="uk-UA"/>
        </w:rPr>
        <w:t>4</w:t>
      </w:r>
      <w:r w:rsidRPr="00AA7DD0">
        <w:rPr>
          <w:rFonts w:ascii="Times New Roman" w:hAnsi="Times New Roman" w:cs="Times New Roman"/>
          <w:sz w:val="28"/>
          <w:szCs w:val="28"/>
          <w:lang w:val="uk-UA"/>
        </w:rPr>
        <w:t xml:space="preserve"> звернення</w:t>
      </w:r>
      <w:r w:rsidRPr="00AA7DD0">
        <w:rPr>
          <w:rFonts w:ascii="Times New Roman" w:hAnsi="Times New Roman" w:cs="Times New Roman"/>
          <w:sz w:val="28"/>
          <w:szCs w:val="28"/>
        </w:rPr>
        <w:t>;</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rPr>
        <w:t>- інваліді</w:t>
      </w:r>
      <w:proofErr w:type="gramStart"/>
      <w:r w:rsidRPr="00AA7DD0">
        <w:rPr>
          <w:rFonts w:ascii="Times New Roman" w:hAnsi="Times New Roman" w:cs="Times New Roman"/>
          <w:sz w:val="28"/>
          <w:szCs w:val="28"/>
        </w:rPr>
        <w:t>в</w:t>
      </w:r>
      <w:proofErr w:type="gramEnd"/>
      <w:r w:rsidRPr="00AA7DD0">
        <w:rPr>
          <w:rFonts w:ascii="Times New Roman" w:hAnsi="Times New Roman" w:cs="Times New Roman"/>
          <w:sz w:val="28"/>
          <w:szCs w:val="28"/>
        </w:rPr>
        <w:t xml:space="preserve">, ветеранів праці – </w:t>
      </w:r>
      <w:r>
        <w:rPr>
          <w:rFonts w:ascii="Times New Roman" w:hAnsi="Times New Roman" w:cs="Times New Roman"/>
          <w:sz w:val="28"/>
          <w:szCs w:val="28"/>
          <w:lang w:val="uk-UA"/>
        </w:rPr>
        <w:t>10</w:t>
      </w:r>
      <w:r w:rsidRPr="00AA7DD0">
        <w:rPr>
          <w:rFonts w:ascii="Times New Roman" w:hAnsi="Times New Roman" w:cs="Times New Roman"/>
          <w:sz w:val="28"/>
          <w:szCs w:val="28"/>
        </w:rPr>
        <w:t xml:space="preserve"> звернен</w:t>
      </w:r>
      <w:r w:rsidRPr="00AA7DD0">
        <w:rPr>
          <w:rFonts w:ascii="Times New Roman" w:hAnsi="Times New Roman" w:cs="Times New Roman"/>
          <w:sz w:val="28"/>
          <w:szCs w:val="28"/>
          <w:lang w:val="uk-UA"/>
        </w:rPr>
        <w:t>ь</w:t>
      </w:r>
      <w:r w:rsidRPr="00AA7DD0">
        <w:rPr>
          <w:rFonts w:ascii="Times New Roman" w:hAnsi="Times New Roman" w:cs="Times New Roman"/>
          <w:sz w:val="28"/>
          <w:szCs w:val="28"/>
        </w:rPr>
        <w:t xml:space="preserve">; </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пенсіонерів – </w:t>
      </w:r>
      <w:r>
        <w:rPr>
          <w:rFonts w:ascii="Times New Roman" w:hAnsi="Times New Roman" w:cs="Times New Roman"/>
          <w:sz w:val="28"/>
          <w:szCs w:val="28"/>
          <w:lang w:val="uk-UA"/>
        </w:rPr>
        <w:t>23 звернення</w:t>
      </w:r>
      <w:r w:rsidRPr="00AA7DD0">
        <w:rPr>
          <w:rFonts w:ascii="Times New Roman" w:hAnsi="Times New Roman" w:cs="Times New Roman"/>
          <w:sz w:val="28"/>
          <w:szCs w:val="28"/>
          <w:lang w:val="uk-UA"/>
        </w:rPr>
        <w:t>.</w:t>
      </w:r>
    </w:p>
    <w:p w:rsidR="00A31C08"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7DD0">
        <w:rPr>
          <w:rFonts w:ascii="Times New Roman" w:hAnsi="Times New Roman" w:cs="Times New Roman"/>
          <w:sz w:val="28"/>
          <w:szCs w:val="28"/>
          <w:lang w:val="uk-UA"/>
        </w:rPr>
        <w:t xml:space="preserve">Тож, за втручання керівництва райдержадміністрації протягом 2018 року на </w:t>
      </w:r>
      <w:r>
        <w:rPr>
          <w:rFonts w:ascii="Times New Roman" w:hAnsi="Times New Roman" w:cs="Times New Roman"/>
          <w:sz w:val="28"/>
          <w:szCs w:val="28"/>
          <w:lang w:val="uk-UA"/>
        </w:rPr>
        <w:t>111 або 98,2</w:t>
      </w:r>
      <w:r w:rsidRPr="00AA7DD0">
        <w:rPr>
          <w:rFonts w:ascii="Times New Roman" w:hAnsi="Times New Roman" w:cs="Times New Roman"/>
          <w:sz w:val="28"/>
          <w:szCs w:val="28"/>
          <w:lang w:val="uk-UA"/>
        </w:rPr>
        <w:t>% звернень громадянам надано роз’яснення згідно з чинним законодавством, 2</w:t>
      </w:r>
      <w:r>
        <w:rPr>
          <w:rFonts w:ascii="Times New Roman" w:hAnsi="Times New Roman" w:cs="Times New Roman"/>
          <w:sz w:val="28"/>
          <w:szCs w:val="28"/>
          <w:lang w:val="uk-UA"/>
        </w:rPr>
        <w:t xml:space="preserve"> або 1,8</w:t>
      </w:r>
      <w:r w:rsidRPr="00AA7DD0">
        <w:rPr>
          <w:rFonts w:ascii="Times New Roman" w:hAnsi="Times New Roman" w:cs="Times New Roman"/>
          <w:sz w:val="28"/>
          <w:szCs w:val="28"/>
          <w:lang w:val="uk-UA"/>
        </w:rPr>
        <w:t>% звернення надіслано за належністю.</w:t>
      </w:r>
    </w:p>
    <w:p w:rsidR="00A31C08" w:rsidRDefault="00A31C08" w:rsidP="00A31C08">
      <w:pPr>
        <w:pStyle w:val="a3"/>
        <w:tabs>
          <w:tab w:val="left" w:pos="2268"/>
        </w:tabs>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Позитивне вирішення звернень, які надійшли до облдержадміністрації з Баштанського району становить 20 і займає 2-3 місце у групі (рангу).</w:t>
      </w:r>
    </w:p>
    <w:p w:rsidR="00A31C08" w:rsidRPr="00AA7DD0" w:rsidRDefault="00A31C08" w:rsidP="00A31C08">
      <w:pPr>
        <w:pStyle w:val="a3"/>
        <w:tabs>
          <w:tab w:val="left" w:pos="2268"/>
        </w:tabs>
        <w:ind w:right="-284"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Порушення термінів </w:t>
      </w:r>
      <w:r w:rsidRPr="00AA7DD0">
        <w:rPr>
          <w:rFonts w:ascii="Times New Roman" w:hAnsi="Times New Roman" w:cs="Times New Roman"/>
          <w:sz w:val="28"/>
          <w:szCs w:val="28"/>
        </w:rPr>
        <w:t>розгляду звернень громадян та порядку їх опрацювання посадовими особами Баштанського району</w:t>
      </w:r>
      <w:r>
        <w:rPr>
          <w:rFonts w:ascii="Times New Roman" w:hAnsi="Times New Roman" w:cs="Times New Roman"/>
          <w:sz w:val="28"/>
          <w:szCs w:val="28"/>
          <w:lang w:val="uk-UA"/>
        </w:rPr>
        <w:t xml:space="preserve"> становить 0 та                           </w:t>
      </w:r>
      <w:r w:rsidRPr="00AA7DD0">
        <w:rPr>
          <w:rFonts w:ascii="Times New Roman" w:hAnsi="Times New Roman" w:cs="Times New Roman"/>
          <w:sz w:val="28"/>
          <w:szCs w:val="28"/>
        </w:rPr>
        <w:t>1-19 місце у групі (рангу).</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 xml:space="preserve">Показник інтенсивності надходження звернень на «урядову гарячу лінію»  з Баштанського району становить </w:t>
      </w:r>
      <w:r>
        <w:rPr>
          <w:rFonts w:ascii="Times New Roman" w:hAnsi="Times New Roman" w:cs="Times New Roman"/>
          <w:sz w:val="28"/>
          <w:szCs w:val="28"/>
          <w:lang w:val="uk-UA"/>
        </w:rPr>
        <w:t>51</w:t>
      </w:r>
      <w:r w:rsidRPr="00AA7DD0">
        <w:rPr>
          <w:rFonts w:ascii="Times New Roman" w:hAnsi="Times New Roman" w:cs="Times New Roman"/>
          <w:sz w:val="28"/>
          <w:szCs w:val="28"/>
        </w:rPr>
        <w:t xml:space="preserve"> </w:t>
      </w:r>
      <w:r>
        <w:rPr>
          <w:rFonts w:ascii="Times New Roman" w:hAnsi="Times New Roman" w:cs="Times New Roman"/>
          <w:sz w:val="28"/>
          <w:szCs w:val="28"/>
        </w:rPr>
        <w:t>звернен</w:t>
      </w:r>
      <w:r>
        <w:rPr>
          <w:rFonts w:ascii="Times New Roman" w:hAnsi="Times New Roman" w:cs="Times New Roman"/>
          <w:sz w:val="28"/>
          <w:szCs w:val="28"/>
          <w:lang w:val="uk-UA"/>
        </w:rPr>
        <w:t>ня</w:t>
      </w:r>
      <w:r w:rsidRPr="00AA7DD0">
        <w:rPr>
          <w:rFonts w:ascii="Times New Roman" w:hAnsi="Times New Roman" w:cs="Times New Roman"/>
          <w:sz w:val="28"/>
          <w:szCs w:val="28"/>
        </w:rPr>
        <w:t xml:space="preserve"> та відповідно займає </w:t>
      </w:r>
      <w:r>
        <w:rPr>
          <w:rFonts w:ascii="Times New Roman" w:hAnsi="Times New Roman" w:cs="Times New Roman"/>
          <w:sz w:val="28"/>
          <w:szCs w:val="28"/>
          <w:lang w:val="uk-UA"/>
        </w:rPr>
        <w:t>19</w:t>
      </w:r>
      <w:r w:rsidRPr="00AA7DD0">
        <w:rPr>
          <w:rFonts w:ascii="Times New Roman" w:hAnsi="Times New Roman" w:cs="Times New Roman"/>
          <w:sz w:val="28"/>
          <w:szCs w:val="28"/>
        </w:rPr>
        <w:t xml:space="preserve"> місце у групі (рангу) по області, строки розгляду звернень дотримано. Показник інтенсивності надходження звернень на «гарячу лінію» голови об</w:t>
      </w:r>
      <w:r>
        <w:rPr>
          <w:rFonts w:ascii="Times New Roman" w:hAnsi="Times New Roman" w:cs="Times New Roman"/>
          <w:sz w:val="28"/>
          <w:szCs w:val="28"/>
        </w:rPr>
        <w:t>лдержадміністрації становить</w:t>
      </w:r>
      <w:r>
        <w:rPr>
          <w:rFonts w:ascii="Times New Roman" w:hAnsi="Times New Roman" w:cs="Times New Roman"/>
          <w:sz w:val="28"/>
          <w:szCs w:val="28"/>
          <w:lang w:val="uk-UA"/>
        </w:rPr>
        <w:t xml:space="preserve"> 44</w:t>
      </w:r>
      <w:r w:rsidRPr="00AA7DD0">
        <w:rPr>
          <w:rFonts w:ascii="Times New Roman" w:hAnsi="Times New Roman" w:cs="Times New Roman"/>
          <w:sz w:val="28"/>
          <w:szCs w:val="28"/>
        </w:rPr>
        <w:t xml:space="preserve"> </w:t>
      </w:r>
      <w:r>
        <w:rPr>
          <w:rFonts w:ascii="Times New Roman" w:hAnsi="Times New Roman" w:cs="Times New Roman"/>
          <w:sz w:val="28"/>
          <w:szCs w:val="28"/>
        </w:rPr>
        <w:t>звернен</w:t>
      </w:r>
      <w:r>
        <w:rPr>
          <w:rFonts w:ascii="Times New Roman" w:hAnsi="Times New Roman" w:cs="Times New Roman"/>
          <w:sz w:val="28"/>
          <w:szCs w:val="28"/>
          <w:lang w:val="uk-UA"/>
        </w:rPr>
        <w:t>ня</w:t>
      </w:r>
      <w:r w:rsidRPr="00AA7DD0">
        <w:rPr>
          <w:rFonts w:ascii="Times New Roman" w:hAnsi="Times New Roman" w:cs="Times New Roman"/>
          <w:sz w:val="28"/>
          <w:szCs w:val="28"/>
        </w:rPr>
        <w:t xml:space="preserve"> та відповідно займає </w:t>
      </w:r>
      <w:r>
        <w:rPr>
          <w:rFonts w:ascii="Times New Roman" w:hAnsi="Times New Roman" w:cs="Times New Roman"/>
          <w:sz w:val="28"/>
          <w:szCs w:val="28"/>
          <w:lang w:val="uk-UA"/>
        </w:rPr>
        <w:t>15</w:t>
      </w:r>
      <w:r w:rsidRPr="00AA7DD0">
        <w:rPr>
          <w:rFonts w:ascii="Times New Roman" w:hAnsi="Times New Roman" w:cs="Times New Roman"/>
          <w:sz w:val="28"/>
          <w:szCs w:val="28"/>
        </w:rPr>
        <w:t xml:space="preserve"> місце у групі (рангу), строки розгляду звернень дотримано. Тобто</w:t>
      </w:r>
      <w:r w:rsidRPr="00AA7DD0">
        <w:rPr>
          <w:rFonts w:ascii="Times New Roman" w:hAnsi="Times New Roman" w:cs="Times New Roman"/>
          <w:sz w:val="28"/>
          <w:szCs w:val="28"/>
          <w:lang w:val="uk-UA"/>
        </w:rPr>
        <w:t>,</w:t>
      </w:r>
      <w:r w:rsidRPr="00AA7DD0">
        <w:rPr>
          <w:rFonts w:ascii="Times New Roman" w:hAnsi="Times New Roman" w:cs="Times New Roman"/>
          <w:sz w:val="28"/>
          <w:szCs w:val="28"/>
        </w:rPr>
        <w:t xml:space="preserve"> індикатор ефективності влади має середній показник.</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За результатами 2018 року основними тенденціями є:</w:t>
      </w: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зростання кількості звернень громадян та питань, порушених у них;</w:t>
      </w: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найактуальнішими питаннями</w:t>
      </w:r>
      <w:r w:rsidRPr="00AA7DD0">
        <w:rPr>
          <w:rFonts w:ascii="Times New Roman" w:hAnsi="Times New Roman" w:cs="Times New Roman"/>
          <w:sz w:val="28"/>
          <w:szCs w:val="28"/>
          <w:lang w:val="uk-UA"/>
        </w:rPr>
        <w:t xml:space="preserve"> є питання </w:t>
      </w:r>
      <w:proofErr w:type="gramStart"/>
      <w:r w:rsidRPr="00AA7DD0">
        <w:rPr>
          <w:rFonts w:ascii="Times New Roman" w:hAnsi="Times New Roman" w:cs="Times New Roman"/>
          <w:sz w:val="28"/>
          <w:szCs w:val="28"/>
        </w:rPr>
        <w:t>соц</w:t>
      </w:r>
      <w:proofErr w:type="gramEnd"/>
      <w:r w:rsidRPr="00AA7DD0">
        <w:rPr>
          <w:rFonts w:ascii="Times New Roman" w:hAnsi="Times New Roman" w:cs="Times New Roman"/>
          <w:sz w:val="28"/>
          <w:szCs w:val="28"/>
        </w:rPr>
        <w:t>іального захисту населення, житлово-комунального комплексу, сільського господарства та земельних відносин, забезпечення законності та охорони правопорядку</w:t>
      </w:r>
      <w:r w:rsidRPr="00AA7DD0">
        <w:rPr>
          <w:rFonts w:ascii="Times New Roman" w:hAnsi="Times New Roman" w:cs="Times New Roman"/>
          <w:sz w:val="28"/>
          <w:szCs w:val="28"/>
          <w:lang w:val="uk-UA"/>
        </w:rPr>
        <w:t>.</w:t>
      </w:r>
    </w:p>
    <w:p w:rsidR="00A31C08" w:rsidRPr="00AA7DD0" w:rsidRDefault="00A31C08" w:rsidP="00A31C08">
      <w:pPr>
        <w:pStyle w:val="a3"/>
        <w:tabs>
          <w:tab w:val="left" w:pos="2268"/>
        </w:tabs>
        <w:ind w:right="-284"/>
        <w:jc w:val="both"/>
        <w:rPr>
          <w:rFonts w:ascii="Times New Roman" w:hAnsi="Times New Roman" w:cs="Times New Roman"/>
          <w:sz w:val="28"/>
          <w:szCs w:val="28"/>
        </w:rPr>
      </w:pP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Отже, основними причинами звернень громадян продовжують бути:</w:t>
      </w: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 xml:space="preserve">зниження доходів населення, що призводить до зростання бідності і потреби громадян у матеріальній </w:t>
      </w:r>
      <w:proofErr w:type="gramStart"/>
      <w:r w:rsidRPr="00AA7DD0">
        <w:rPr>
          <w:rFonts w:ascii="Times New Roman" w:hAnsi="Times New Roman" w:cs="Times New Roman"/>
          <w:sz w:val="28"/>
          <w:szCs w:val="28"/>
        </w:rPr>
        <w:t>п</w:t>
      </w:r>
      <w:proofErr w:type="gramEnd"/>
      <w:r w:rsidRPr="00AA7DD0">
        <w:rPr>
          <w:rFonts w:ascii="Times New Roman" w:hAnsi="Times New Roman" w:cs="Times New Roman"/>
          <w:sz w:val="28"/>
          <w:szCs w:val="28"/>
        </w:rPr>
        <w:t>ідтримці, призначенні державних соціальних допомог;</w:t>
      </w:r>
      <w:r w:rsidRPr="00AA7DD0">
        <w:rPr>
          <w:rFonts w:ascii="Times New Roman" w:hAnsi="Times New Roman" w:cs="Times New Roman"/>
          <w:sz w:val="28"/>
          <w:szCs w:val="28"/>
          <w:lang w:val="uk-UA"/>
        </w:rPr>
        <w:t xml:space="preserve"> </w:t>
      </w:r>
      <w:r>
        <w:rPr>
          <w:rFonts w:ascii="Times New Roman" w:hAnsi="Times New Roman" w:cs="Times New Roman"/>
          <w:sz w:val="28"/>
          <w:szCs w:val="28"/>
        </w:rPr>
        <w:t>потреба у поліпше</w:t>
      </w:r>
      <w:r>
        <w:rPr>
          <w:rFonts w:ascii="Times New Roman" w:hAnsi="Times New Roman" w:cs="Times New Roman"/>
          <w:sz w:val="28"/>
          <w:szCs w:val="28"/>
          <w:lang w:val="uk-UA"/>
        </w:rPr>
        <w:t>н</w:t>
      </w:r>
      <w:r w:rsidRPr="00AA7DD0">
        <w:rPr>
          <w:rFonts w:ascii="Times New Roman" w:hAnsi="Times New Roman" w:cs="Times New Roman"/>
          <w:sz w:val="28"/>
          <w:szCs w:val="28"/>
        </w:rPr>
        <w:t>ні житлових умов;</w:t>
      </w:r>
      <w:r w:rsidRPr="00AA7DD0">
        <w:rPr>
          <w:rFonts w:ascii="Times New Roman" w:hAnsi="Times New Roman" w:cs="Times New Roman"/>
          <w:sz w:val="28"/>
          <w:szCs w:val="28"/>
          <w:lang w:val="uk-UA"/>
        </w:rPr>
        <w:t xml:space="preserve"> </w:t>
      </w:r>
      <w:r w:rsidRPr="00AA7DD0">
        <w:rPr>
          <w:rFonts w:ascii="Times New Roman" w:hAnsi="Times New Roman" w:cs="Times New Roman"/>
          <w:sz w:val="28"/>
          <w:szCs w:val="28"/>
        </w:rPr>
        <w:t>підвищення рівня забезпечення законності, правопорядку та охорона майнових прав громадян.</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lang w:val="uk-UA"/>
        </w:rPr>
        <w:t xml:space="preserve">        Враховуючи викладене та результати показників, що аналізувалися, можна зробити висновок, що для зменшення кількості колективних звернень, виправлення ситуації із проблемами житлово-комунального комплексу, надання соціальної підтримки населенню району всім без винятку посадовим особам органів виконавчої влади та органів місцевого самоврядування слід вживати дієвих заходів та звернути увагу на:</w:t>
      </w:r>
    </w:p>
    <w:p w:rsidR="00A31C08" w:rsidRPr="00D14416"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rPr>
        <w:t xml:space="preserve">- </w:t>
      </w:r>
      <w:proofErr w:type="gramStart"/>
      <w:r w:rsidRPr="00AA7DD0">
        <w:rPr>
          <w:rFonts w:ascii="Times New Roman" w:hAnsi="Times New Roman" w:cs="Times New Roman"/>
          <w:sz w:val="28"/>
          <w:szCs w:val="28"/>
        </w:rPr>
        <w:t>пр</w:t>
      </w:r>
      <w:proofErr w:type="gramEnd"/>
      <w:r w:rsidRPr="00AA7DD0">
        <w:rPr>
          <w:rFonts w:ascii="Times New Roman" w:hAnsi="Times New Roman" w:cs="Times New Roman"/>
          <w:sz w:val="28"/>
          <w:szCs w:val="28"/>
        </w:rPr>
        <w:t>іоритетне ставлення до розгляду звернень громадян та першо</w:t>
      </w:r>
      <w:r>
        <w:rPr>
          <w:rFonts w:ascii="Times New Roman" w:hAnsi="Times New Roman" w:cs="Times New Roman"/>
          <w:sz w:val="28"/>
          <w:szCs w:val="28"/>
        </w:rPr>
        <w:t xml:space="preserve">чергове вирішення порушених у </w:t>
      </w:r>
      <w:r w:rsidRPr="00AA7DD0">
        <w:rPr>
          <w:rFonts w:ascii="Times New Roman" w:hAnsi="Times New Roman" w:cs="Times New Roman"/>
          <w:sz w:val="28"/>
          <w:szCs w:val="28"/>
        </w:rPr>
        <w:t xml:space="preserve">них питань; </w:t>
      </w:r>
    </w:p>
    <w:p w:rsidR="00A31C08" w:rsidRPr="00AA7DD0" w:rsidRDefault="00A31C08" w:rsidP="00A31C08">
      <w:pPr>
        <w:pStyle w:val="a3"/>
        <w:tabs>
          <w:tab w:val="left" w:pos="2268"/>
        </w:tabs>
        <w:ind w:right="-284"/>
        <w:jc w:val="both"/>
        <w:rPr>
          <w:rFonts w:ascii="Times New Roman" w:hAnsi="Times New Roman" w:cs="Times New Roman"/>
          <w:sz w:val="28"/>
          <w:szCs w:val="28"/>
        </w:rPr>
      </w:pPr>
      <w:r w:rsidRPr="00AA7DD0">
        <w:rPr>
          <w:rFonts w:ascii="Times New Roman" w:hAnsi="Times New Roman" w:cs="Times New Roman"/>
          <w:sz w:val="28"/>
          <w:szCs w:val="28"/>
        </w:rPr>
        <w:lastRenderedPageBreak/>
        <w:t xml:space="preserve">- відповідальне ставлення до проведення особистих і виїзних прийомів громадян, телефонних «гарячих ліній», </w:t>
      </w:r>
      <w:proofErr w:type="gramStart"/>
      <w:r w:rsidRPr="00AA7DD0">
        <w:rPr>
          <w:rFonts w:ascii="Times New Roman" w:hAnsi="Times New Roman" w:cs="Times New Roman"/>
          <w:sz w:val="28"/>
          <w:szCs w:val="28"/>
        </w:rPr>
        <w:t>зустр</w:t>
      </w:r>
      <w:proofErr w:type="gramEnd"/>
      <w:r w:rsidRPr="00AA7DD0">
        <w:rPr>
          <w:rFonts w:ascii="Times New Roman" w:hAnsi="Times New Roman" w:cs="Times New Roman"/>
          <w:sz w:val="28"/>
          <w:szCs w:val="28"/>
        </w:rPr>
        <w:t>ічей з громадами;</w:t>
      </w:r>
    </w:p>
    <w:p w:rsidR="00A31C08" w:rsidRPr="00AA7DD0" w:rsidRDefault="00A31C08" w:rsidP="00A31C08">
      <w:pPr>
        <w:pStyle w:val="a3"/>
        <w:tabs>
          <w:tab w:val="left" w:pos="2268"/>
        </w:tabs>
        <w:ind w:right="-284"/>
        <w:jc w:val="both"/>
        <w:rPr>
          <w:rFonts w:ascii="Times New Roman" w:hAnsi="Times New Roman" w:cs="Times New Roman"/>
          <w:sz w:val="28"/>
          <w:szCs w:val="28"/>
          <w:lang w:val="uk-UA"/>
        </w:rPr>
      </w:pPr>
      <w:r w:rsidRPr="00AA7DD0">
        <w:rPr>
          <w:rFonts w:ascii="Times New Roman" w:hAnsi="Times New Roman" w:cs="Times New Roman"/>
          <w:sz w:val="28"/>
          <w:szCs w:val="28"/>
        </w:rPr>
        <w:t xml:space="preserve">- дотримання нормативних вимог </w:t>
      </w:r>
      <w:proofErr w:type="gramStart"/>
      <w:r w:rsidRPr="00AA7DD0">
        <w:rPr>
          <w:rFonts w:ascii="Times New Roman" w:hAnsi="Times New Roman" w:cs="Times New Roman"/>
          <w:sz w:val="28"/>
          <w:szCs w:val="28"/>
        </w:rPr>
        <w:t>п</w:t>
      </w:r>
      <w:proofErr w:type="gramEnd"/>
      <w:r w:rsidRPr="00AA7DD0">
        <w:rPr>
          <w:rFonts w:ascii="Times New Roman" w:hAnsi="Times New Roman" w:cs="Times New Roman"/>
          <w:sz w:val="28"/>
          <w:szCs w:val="28"/>
        </w:rPr>
        <w:t>ід час підвищення тарифів на житлово-комунальні послуги і проведення роз’яснювальної роботи серед населення;</w:t>
      </w:r>
    </w:p>
    <w:p w:rsidR="00A31C08" w:rsidRPr="00AA7DD0" w:rsidRDefault="00A31C08" w:rsidP="00A31C08">
      <w:pPr>
        <w:pStyle w:val="a3"/>
        <w:tabs>
          <w:tab w:val="left" w:pos="2268"/>
        </w:tabs>
        <w:ind w:right="-284"/>
        <w:jc w:val="both"/>
        <w:rPr>
          <w:rFonts w:ascii="Times New Roman" w:hAnsi="Times New Roman" w:cs="Times New Roman"/>
          <w:sz w:val="28"/>
          <w:szCs w:val="28"/>
        </w:rPr>
      </w:pPr>
      <w:r w:rsidRPr="00AA7DD0">
        <w:rPr>
          <w:rFonts w:ascii="Times New Roman" w:hAnsi="Times New Roman" w:cs="Times New Roman"/>
          <w:sz w:val="28"/>
          <w:szCs w:val="28"/>
        </w:rPr>
        <w:t xml:space="preserve">- особливу увагу зосередити на питаннях сільського господарства та </w:t>
      </w:r>
      <w:proofErr w:type="gramStart"/>
      <w:r w:rsidRPr="00AA7DD0">
        <w:rPr>
          <w:rFonts w:ascii="Times New Roman" w:hAnsi="Times New Roman" w:cs="Times New Roman"/>
          <w:sz w:val="28"/>
          <w:szCs w:val="28"/>
        </w:rPr>
        <w:t>соц</w:t>
      </w:r>
      <w:proofErr w:type="gramEnd"/>
      <w:r w:rsidRPr="00AA7DD0">
        <w:rPr>
          <w:rFonts w:ascii="Times New Roman" w:hAnsi="Times New Roman" w:cs="Times New Roman"/>
          <w:sz w:val="28"/>
          <w:szCs w:val="28"/>
        </w:rPr>
        <w:t>іального захисту населення, які мають тенденцію до зростання.</w:t>
      </w:r>
    </w:p>
    <w:p w:rsidR="008B57B9" w:rsidRDefault="008B57B9" w:rsidP="008B57B9">
      <w:pPr>
        <w:ind w:right="-284" w:firstLine="567"/>
        <w:jc w:val="both"/>
        <w:rPr>
          <w:sz w:val="28"/>
          <w:szCs w:val="28"/>
        </w:rPr>
      </w:pPr>
      <w:r w:rsidRPr="004C1A7F">
        <w:rPr>
          <w:sz w:val="28"/>
          <w:szCs w:val="28"/>
        </w:rPr>
        <w:t xml:space="preserve">За станом виконання Плану основних заходів з </w:t>
      </w:r>
      <w:proofErr w:type="gramStart"/>
      <w:r w:rsidRPr="004C1A7F">
        <w:rPr>
          <w:sz w:val="28"/>
          <w:szCs w:val="28"/>
        </w:rPr>
        <w:t>п</w:t>
      </w:r>
      <w:proofErr w:type="gramEnd"/>
      <w:r w:rsidRPr="004C1A7F">
        <w:rPr>
          <w:sz w:val="28"/>
          <w:szCs w:val="28"/>
        </w:rPr>
        <w:t xml:space="preserve">ідготовки Баштанської районної ланки </w:t>
      </w:r>
      <w:r w:rsidRPr="004C1A7F">
        <w:rPr>
          <w:color w:val="000000"/>
          <w:sz w:val="28"/>
          <w:szCs w:val="28"/>
        </w:rPr>
        <w:t>Миколаївської територіальної підсистеми</w:t>
      </w:r>
      <w:r w:rsidRPr="004C1A7F">
        <w:rPr>
          <w:sz w:val="28"/>
          <w:szCs w:val="28"/>
        </w:rPr>
        <w:t xml:space="preserve"> єдиної державної  системи  цивільного  захисту України (далі районна ланка), </w:t>
      </w:r>
      <w:r w:rsidRPr="004C1A7F">
        <w:rPr>
          <w:color w:val="000000"/>
          <w:sz w:val="28"/>
          <w:szCs w:val="28"/>
        </w:rPr>
        <w:t xml:space="preserve">готовність районної ланки </w:t>
      </w:r>
      <w:r w:rsidRPr="004C1A7F">
        <w:rPr>
          <w:spacing w:val="1"/>
          <w:sz w:val="28"/>
          <w:szCs w:val="28"/>
        </w:rPr>
        <w:t xml:space="preserve">оцінюється, як </w:t>
      </w:r>
      <w:r w:rsidRPr="004C1A7F">
        <w:rPr>
          <w:sz w:val="28"/>
          <w:szCs w:val="28"/>
        </w:rPr>
        <w:t>«Обмежено відповідає вимогам</w:t>
      </w:r>
      <w:r w:rsidRPr="004C1A7F">
        <w:rPr>
          <w:spacing w:val="1"/>
          <w:sz w:val="28"/>
          <w:szCs w:val="28"/>
        </w:rPr>
        <w:t>»</w:t>
      </w:r>
      <w:r>
        <w:rPr>
          <w:sz w:val="28"/>
          <w:szCs w:val="28"/>
        </w:rPr>
        <w:t>.</w:t>
      </w:r>
    </w:p>
    <w:p w:rsidR="008B57B9" w:rsidRPr="004C1A7F" w:rsidRDefault="008B57B9" w:rsidP="008B57B9">
      <w:pPr>
        <w:ind w:right="-284" w:firstLine="567"/>
        <w:jc w:val="both"/>
        <w:rPr>
          <w:sz w:val="28"/>
          <w:szCs w:val="28"/>
        </w:rPr>
      </w:pPr>
      <w:r w:rsidRPr="004C1A7F">
        <w:rPr>
          <w:sz w:val="28"/>
          <w:szCs w:val="28"/>
        </w:rPr>
        <w:t>Органи управління сили та засоби цивільного захисту району  переведено в режим готовності «</w:t>
      </w:r>
      <w:proofErr w:type="gramStart"/>
      <w:r w:rsidRPr="004C1A7F">
        <w:rPr>
          <w:sz w:val="28"/>
          <w:szCs w:val="28"/>
        </w:rPr>
        <w:t>п</w:t>
      </w:r>
      <w:proofErr w:type="gramEnd"/>
      <w:r w:rsidRPr="004C1A7F">
        <w:rPr>
          <w:sz w:val="28"/>
          <w:szCs w:val="28"/>
        </w:rPr>
        <w:t>ідвищена», створений та діє оперативний штаб з ліквідації можливих надзвичайних ситуацій.</w:t>
      </w:r>
    </w:p>
    <w:p w:rsidR="008B57B9" w:rsidRPr="004C1A7F" w:rsidRDefault="008B57B9" w:rsidP="008B57B9">
      <w:pPr>
        <w:ind w:right="-284" w:firstLine="567"/>
        <w:jc w:val="both"/>
        <w:rPr>
          <w:sz w:val="28"/>
          <w:szCs w:val="28"/>
        </w:rPr>
      </w:pPr>
      <w:r w:rsidRPr="004C1A7F">
        <w:rPr>
          <w:sz w:val="28"/>
          <w:szCs w:val="28"/>
        </w:rPr>
        <w:t xml:space="preserve">У районі діє районна цільова </w:t>
      </w:r>
      <w:proofErr w:type="gramStart"/>
      <w:r w:rsidRPr="004C1A7F">
        <w:rPr>
          <w:sz w:val="28"/>
          <w:szCs w:val="28"/>
        </w:rPr>
        <w:t>соц</w:t>
      </w:r>
      <w:proofErr w:type="gramEnd"/>
      <w:r w:rsidRPr="004C1A7F">
        <w:rPr>
          <w:sz w:val="28"/>
          <w:szCs w:val="28"/>
        </w:rPr>
        <w:t>іальна програма розвитку цивільного  захисту Баштанського району (далі Програма) заход</w:t>
      </w:r>
      <w:r>
        <w:rPr>
          <w:sz w:val="28"/>
          <w:szCs w:val="28"/>
        </w:rPr>
        <w:t>и якої продовжено  протягом 2019</w:t>
      </w:r>
      <w:r w:rsidRPr="004C1A7F">
        <w:rPr>
          <w:sz w:val="28"/>
          <w:szCs w:val="28"/>
        </w:rPr>
        <w:t xml:space="preserve"> року.</w:t>
      </w:r>
      <w:r w:rsidRPr="004C1A7F">
        <w:rPr>
          <w:sz w:val="28"/>
          <w:szCs w:val="28"/>
        </w:rPr>
        <w:tab/>
      </w:r>
    </w:p>
    <w:p w:rsidR="008B57B9" w:rsidRPr="004C1A7F" w:rsidRDefault="008B57B9" w:rsidP="008B57B9">
      <w:pPr>
        <w:ind w:right="-284" w:firstLine="567"/>
        <w:jc w:val="both"/>
        <w:rPr>
          <w:sz w:val="26"/>
        </w:rPr>
      </w:pPr>
      <w:r>
        <w:rPr>
          <w:bCs/>
          <w:sz w:val="28"/>
          <w:szCs w:val="28"/>
        </w:rPr>
        <w:t>У 2018</w:t>
      </w:r>
      <w:r w:rsidRPr="004C1A7F">
        <w:rPr>
          <w:bCs/>
          <w:sz w:val="28"/>
          <w:szCs w:val="28"/>
        </w:rPr>
        <w:t xml:space="preserve"> році </w:t>
      </w:r>
      <w:r w:rsidRPr="004C1A7F">
        <w:rPr>
          <w:sz w:val="28"/>
          <w:szCs w:val="28"/>
        </w:rPr>
        <w:t xml:space="preserve">відповідно до затвердженого посадового складу  Положення та </w:t>
      </w:r>
      <w:proofErr w:type="gramStart"/>
      <w:r w:rsidRPr="004C1A7F">
        <w:rPr>
          <w:sz w:val="28"/>
          <w:szCs w:val="28"/>
        </w:rPr>
        <w:t>р</w:t>
      </w:r>
      <w:proofErr w:type="gramEnd"/>
      <w:r w:rsidRPr="004C1A7F">
        <w:rPr>
          <w:sz w:val="28"/>
          <w:szCs w:val="28"/>
        </w:rPr>
        <w:t xml:space="preserve">ічного плану роботи, була організована </w:t>
      </w:r>
      <w:r w:rsidRPr="004C1A7F">
        <w:rPr>
          <w:bCs/>
          <w:sz w:val="28"/>
          <w:szCs w:val="28"/>
        </w:rPr>
        <w:t>р</w:t>
      </w:r>
      <w:r w:rsidRPr="004C1A7F">
        <w:rPr>
          <w:sz w:val="28"/>
          <w:szCs w:val="28"/>
        </w:rPr>
        <w:t xml:space="preserve">обота районної комісії з питань техногенно-екологічної безпеки та надзвичайних ситуацій при райдержадміністрації (далі ТЕБ та НС), яка була спрямована на попередження виникнення та ліквідацію наслідків виникнення подій та надзвичайних ситуацій, на забезпечення збереження життя людей, сільськогосподарських тварин, техніки та </w:t>
      </w:r>
      <w:proofErr w:type="gramStart"/>
      <w:r w:rsidRPr="004C1A7F">
        <w:rPr>
          <w:sz w:val="28"/>
          <w:szCs w:val="28"/>
        </w:rPr>
        <w:t>матер</w:t>
      </w:r>
      <w:proofErr w:type="gramEnd"/>
      <w:r w:rsidRPr="004C1A7F">
        <w:rPr>
          <w:sz w:val="28"/>
          <w:szCs w:val="28"/>
        </w:rPr>
        <w:t>іальних цінностей. На 2017</w:t>
      </w:r>
      <w:r>
        <w:rPr>
          <w:sz w:val="28"/>
          <w:szCs w:val="28"/>
        </w:rPr>
        <w:t xml:space="preserve"> </w:t>
      </w:r>
      <w:proofErr w:type="gramStart"/>
      <w:r>
        <w:rPr>
          <w:sz w:val="28"/>
          <w:szCs w:val="28"/>
        </w:rPr>
        <w:t>р</w:t>
      </w:r>
      <w:proofErr w:type="gramEnd"/>
      <w:r>
        <w:rPr>
          <w:sz w:val="28"/>
          <w:szCs w:val="28"/>
        </w:rPr>
        <w:t>ік передбачалось розглянути 32</w:t>
      </w:r>
      <w:r w:rsidRPr="004C1A7F">
        <w:rPr>
          <w:sz w:val="28"/>
          <w:szCs w:val="28"/>
        </w:rPr>
        <w:t xml:space="preserve"> питання, що стосуються заходів техногенної, пожежної та санітарної без</w:t>
      </w:r>
      <w:r>
        <w:rPr>
          <w:sz w:val="28"/>
          <w:szCs w:val="28"/>
        </w:rPr>
        <w:t>пеки. Всього на розгляді було 37 питань (34 планованих + 3 питання позапланових). Проведено 2</w:t>
      </w:r>
      <w:r w:rsidRPr="004C1A7F">
        <w:rPr>
          <w:sz w:val="28"/>
          <w:szCs w:val="28"/>
        </w:rPr>
        <w:t xml:space="preserve"> позачергових засідань на яких розглянуто   5 питань. </w:t>
      </w:r>
    </w:p>
    <w:p w:rsidR="008B57B9" w:rsidRPr="004C1A7F" w:rsidRDefault="008B57B9" w:rsidP="008B57B9">
      <w:pPr>
        <w:ind w:right="-284" w:firstLine="567"/>
        <w:jc w:val="both"/>
        <w:rPr>
          <w:sz w:val="28"/>
          <w:szCs w:val="28"/>
        </w:rPr>
      </w:pPr>
      <w:proofErr w:type="gramStart"/>
      <w:r w:rsidRPr="004C1A7F">
        <w:rPr>
          <w:sz w:val="28"/>
          <w:szCs w:val="28"/>
        </w:rPr>
        <w:t>У районі відповідно до методичних рекомендацій переглянуто з урахуванням імовірних ризиків виникнення надзвичайних ситуацій номенклатуру та обсяги районного матеріального резерву, які затверджено розпорядженням голови райдержадміністрації від 10.08.2017 № 309-р  «Про створення та використання місцевого   матеріального резерву Баштанського району для запобігання, ліквідації надзвичайних ситуацій техногенного і природного</w:t>
      </w:r>
      <w:proofErr w:type="gramEnd"/>
      <w:r w:rsidRPr="004C1A7F">
        <w:rPr>
          <w:sz w:val="28"/>
          <w:szCs w:val="28"/>
        </w:rPr>
        <w:t xml:space="preserve"> характеру та їх наслідкі</w:t>
      </w:r>
      <w:proofErr w:type="gramStart"/>
      <w:r w:rsidRPr="004C1A7F">
        <w:rPr>
          <w:sz w:val="28"/>
          <w:szCs w:val="28"/>
        </w:rPr>
        <w:t>в</w:t>
      </w:r>
      <w:proofErr w:type="gramEnd"/>
      <w:r w:rsidRPr="004C1A7F">
        <w:rPr>
          <w:sz w:val="28"/>
          <w:szCs w:val="28"/>
        </w:rPr>
        <w:t xml:space="preserve">». Даним розпорядженням також затверджено графік накопичення та визначено місце зберігання </w:t>
      </w:r>
      <w:proofErr w:type="gramStart"/>
      <w:r w:rsidRPr="004C1A7F">
        <w:rPr>
          <w:sz w:val="28"/>
          <w:szCs w:val="28"/>
        </w:rPr>
        <w:t>районного</w:t>
      </w:r>
      <w:proofErr w:type="gramEnd"/>
      <w:r w:rsidRPr="004C1A7F">
        <w:rPr>
          <w:sz w:val="28"/>
          <w:szCs w:val="28"/>
        </w:rPr>
        <w:t xml:space="preserve"> матеріального резерву.</w:t>
      </w:r>
    </w:p>
    <w:p w:rsidR="008B57B9" w:rsidRPr="004C1A7F" w:rsidRDefault="008B57B9" w:rsidP="008B57B9">
      <w:pPr>
        <w:pStyle w:val="a4"/>
        <w:tabs>
          <w:tab w:val="left" w:pos="4935"/>
        </w:tabs>
        <w:ind w:left="0" w:right="-284" w:firstLine="567"/>
        <w:jc w:val="both"/>
        <w:rPr>
          <w:sz w:val="28"/>
          <w:szCs w:val="28"/>
        </w:rPr>
      </w:pPr>
      <w:proofErr w:type="gramStart"/>
      <w:r w:rsidRPr="004C1A7F">
        <w:rPr>
          <w:sz w:val="28"/>
          <w:szCs w:val="28"/>
        </w:rPr>
        <w:t>Р</w:t>
      </w:r>
      <w:proofErr w:type="gramEnd"/>
      <w:r w:rsidRPr="004C1A7F">
        <w:rPr>
          <w:sz w:val="28"/>
          <w:szCs w:val="28"/>
        </w:rPr>
        <w:t>ішенням Х</w:t>
      </w:r>
      <w:r>
        <w:rPr>
          <w:sz w:val="28"/>
          <w:szCs w:val="28"/>
          <w:lang w:val="en-US"/>
        </w:rPr>
        <w:t>XV</w:t>
      </w:r>
      <w:r w:rsidRPr="004C1A7F">
        <w:rPr>
          <w:sz w:val="28"/>
          <w:szCs w:val="28"/>
        </w:rPr>
        <w:t>І</w:t>
      </w:r>
      <w:r>
        <w:rPr>
          <w:sz w:val="28"/>
          <w:szCs w:val="28"/>
        </w:rPr>
        <w:t xml:space="preserve">І сесії сьомого скликання від </w:t>
      </w:r>
      <w:r w:rsidRPr="00A840CC">
        <w:rPr>
          <w:sz w:val="28"/>
          <w:szCs w:val="28"/>
        </w:rPr>
        <w:t>20</w:t>
      </w:r>
      <w:r>
        <w:rPr>
          <w:sz w:val="28"/>
          <w:szCs w:val="28"/>
        </w:rPr>
        <w:t>.</w:t>
      </w:r>
      <w:r w:rsidRPr="00A840CC">
        <w:rPr>
          <w:sz w:val="28"/>
          <w:szCs w:val="28"/>
        </w:rPr>
        <w:t>12</w:t>
      </w:r>
      <w:r>
        <w:rPr>
          <w:sz w:val="28"/>
          <w:szCs w:val="28"/>
        </w:rPr>
        <w:t>.201</w:t>
      </w:r>
      <w:r w:rsidRPr="00A840CC">
        <w:rPr>
          <w:sz w:val="28"/>
          <w:szCs w:val="28"/>
        </w:rPr>
        <w:t>8</w:t>
      </w:r>
      <w:r>
        <w:rPr>
          <w:sz w:val="28"/>
          <w:szCs w:val="28"/>
        </w:rPr>
        <w:t xml:space="preserve"> №</w:t>
      </w:r>
      <w:r w:rsidRPr="00A840CC">
        <w:rPr>
          <w:sz w:val="28"/>
          <w:szCs w:val="28"/>
        </w:rPr>
        <w:t>8</w:t>
      </w:r>
      <w:r w:rsidRPr="004C1A7F">
        <w:rPr>
          <w:sz w:val="28"/>
          <w:szCs w:val="28"/>
        </w:rPr>
        <w:t xml:space="preserve"> районної ради внесено зміни до Програми та передбачено виділення коштів на створення та поповнення районн</w:t>
      </w:r>
      <w:r>
        <w:rPr>
          <w:sz w:val="28"/>
          <w:szCs w:val="28"/>
        </w:rPr>
        <w:t>ого матеріального резерву в 201</w:t>
      </w:r>
      <w:r w:rsidRPr="00A840CC">
        <w:rPr>
          <w:sz w:val="28"/>
          <w:szCs w:val="28"/>
        </w:rPr>
        <w:t>8</w:t>
      </w:r>
      <w:r>
        <w:rPr>
          <w:sz w:val="28"/>
          <w:szCs w:val="28"/>
        </w:rPr>
        <w:t xml:space="preserve"> році на суму </w:t>
      </w:r>
      <w:r>
        <w:rPr>
          <w:sz w:val="28"/>
          <w:szCs w:val="28"/>
          <w:lang w:val="uk-UA"/>
        </w:rPr>
        <w:t xml:space="preserve">            </w:t>
      </w:r>
      <w:r w:rsidRPr="00A840CC">
        <w:rPr>
          <w:sz w:val="28"/>
          <w:szCs w:val="28"/>
        </w:rPr>
        <w:t>425</w:t>
      </w:r>
      <w:r>
        <w:rPr>
          <w:sz w:val="28"/>
          <w:szCs w:val="28"/>
        </w:rPr>
        <w:t>,</w:t>
      </w:r>
      <w:r w:rsidRPr="00A840CC">
        <w:rPr>
          <w:sz w:val="28"/>
          <w:szCs w:val="28"/>
        </w:rPr>
        <w:t>250</w:t>
      </w:r>
      <w:r w:rsidRPr="004C1A7F">
        <w:rPr>
          <w:sz w:val="28"/>
          <w:szCs w:val="28"/>
        </w:rPr>
        <w:t xml:space="preserve"> тис.грн освоєно </w:t>
      </w:r>
      <w:r w:rsidRPr="00A840CC">
        <w:rPr>
          <w:spacing w:val="-16"/>
          <w:sz w:val="28"/>
          <w:szCs w:val="28"/>
        </w:rPr>
        <w:t>25</w:t>
      </w:r>
      <w:r>
        <w:rPr>
          <w:spacing w:val="-16"/>
          <w:sz w:val="28"/>
          <w:szCs w:val="28"/>
        </w:rPr>
        <w:t>,</w:t>
      </w:r>
      <w:r w:rsidRPr="00A840CC">
        <w:rPr>
          <w:spacing w:val="-16"/>
          <w:sz w:val="28"/>
          <w:szCs w:val="28"/>
        </w:rPr>
        <w:t>7</w:t>
      </w:r>
      <w:r w:rsidRPr="004C1A7F">
        <w:rPr>
          <w:spacing w:val="-16"/>
          <w:sz w:val="28"/>
          <w:szCs w:val="28"/>
        </w:rPr>
        <w:t xml:space="preserve">25 </w:t>
      </w:r>
      <w:r w:rsidRPr="004C1A7F">
        <w:rPr>
          <w:spacing w:val="-16"/>
        </w:rPr>
        <w:t xml:space="preserve"> </w:t>
      </w:r>
      <w:r w:rsidRPr="004C1A7F">
        <w:rPr>
          <w:sz w:val="28"/>
          <w:szCs w:val="28"/>
        </w:rPr>
        <w:t>тис.грн, поповнено матеріальний резерв паливо-мастильними матеріа</w:t>
      </w:r>
      <w:r>
        <w:rPr>
          <w:sz w:val="28"/>
          <w:szCs w:val="28"/>
        </w:rPr>
        <w:t xml:space="preserve">лами, закладені у кількості </w:t>
      </w:r>
      <w:r w:rsidRPr="00A840CC">
        <w:rPr>
          <w:sz w:val="28"/>
          <w:szCs w:val="28"/>
        </w:rPr>
        <w:t>900</w:t>
      </w:r>
      <w:r>
        <w:rPr>
          <w:sz w:val="28"/>
          <w:szCs w:val="28"/>
        </w:rPr>
        <w:t xml:space="preserve"> літрів ДП (</w:t>
      </w:r>
      <w:r w:rsidRPr="00A840CC">
        <w:rPr>
          <w:sz w:val="28"/>
          <w:szCs w:val="28"/>
        </w:rPr>
        <w:t>45</w:t>
      </w:r>
      <w:r>
        <w:rPr>
          <w:sz w:val="28"/>
          <w:szCs w:val="28"/>
        </w:rPr>
        <w:t xml:space="preserve">%) та </w:t>
      </w:r>
      <w:r>
        <w:rPr>
          <w:sz w:val="28"/>
          <w:szCs w:val="28"/>
          <w:lang w:val="uk-UA"/>
        </w:rPr>
        <w:t xml:space="preserve">         </w:t>
      </w:r>
      <w:r>
        <w:rPr>
          <w:sz w:val="28"/>
          <w:szCs w:val="28"/>
        </w:rPr>
        <w:t>1</w:t>
      </w:r>
      <w:r w:rsidRPr="00A840CC">
        <w:rPr>
          <w:sz w:val="28"/>
          <w:szCs w:val="28"/>
        </w:rPr>
        <w:t>57</w:t>
      </w:r>
      <w:r>
        <w:rPr>
          <w:sz w:val="28"/>
          <w:szCs w:val="28"/>
        </w:rPr>
        <w:t>0 лі</w:t>
      </w:r>
      <w:proofErr w:type="gramStart"/>
      <w:r>
        <w:rPr>
          <w:sz w:val="28"/>
          <w:szCs w:val="28"/>
        </w:rPr>
        <w:t>тр</w:t>
      </w:r>
      <w:proofErr w:type="gramEnd"/>
      <w:r>
        <w:rPr>
          <w:sz w:val="28"/>
          <w:szCs w:val="28"/>
        </w:rPr>
        <w:t>ів бензину А-92 (</w:t>
      </w:r>
      <w:r w:rsidRPr="00A840CC">
        <w:rPr>
          <w:sz w:val="28"/>
          <w:szCs w:val="28"/>
        </w:rPr>
        <w:t>105</w:t>
      </w:r>
      <w:r>
        <w:rPr>
          <w:sz w:val="28"/>
          <w:szCs w:val="28"/>
        </w:rPr>
        <w:t>%)</w:t>
      </w:r>
      <w:r w:rsidRPr="00A840CC">
        <w:rPr>
          <w:sz w:val="28"/>
          <w:szCs w:val="28"/>
        </w:rPr>
        <w:t>.</w:t>
      </w:r>
      <w:r w:rsidRPr="004C1A7F">
        <w:rPr>
          <w:sz w:val="28"/>
          <w:szCs w:val="28"/>
        </w:rPr>
        <w:t xml:space="preserve"> </w:t>
      </w:r>
      <w:r>
        <w:rPr>
          <w:sz w:val="28"/>
          <w:szCs w:val="28"/>
        </w:rPr>
        <w:t>Станом на 01.01.201</w:t>
      </w:r>
      <w:r w:rsidRPr="00A840CC">
        <w:rPr>
          <w:sz w:val="28"/>
          <w:szCs w:val="28"/>
        </w:rPr>
        <w:t>9</w:t>
      </w:r>
      <w:r w:rsidRPr="004C1A7F">
        <w:rPr>
          <w:sz w:val="28"/>
          <w:szCs w:val="28"/>
        </w:rPr>
        <w:t xml:space="preserve"> загальний відсоток накопичення  </w:t>
      </w:r>
      <w:proofErr w:type="gramStart"/>
      <w:r w:rsidRPr="004C1A7F">
        <w:rPr>
          <w:sz w:val="28"/>
          <w:szCs w:val="28"/>
        </w:rPr>
        <w:t>районного</w:t>
      </w:r>
      <w:proofErr w:type="gramEnd"/>
      <w:r w:rsidRPr="004C1A7F">
        <w:rPr>
          <w:sz w:val="28"/>
          <w:szCs w:val="28"/>
        </w:rPr>
        <w:t xml:space="preserve"> матеріа</w:t>
      </w:r>
      <w:r>
        <w:rPr>
          <w:sz w:val="28"/>
          <w:szCs w:val="28"/>
        </w:rPr>
        <w:t xml:space="preserve">льного резерву становить – </w:t>
      </w:r>
      <w:r w:rsidRPr="00A840CC">
        <w:rPr>
          <w:sz w:val="28"/>
          <w:szCs w:val="28"/>
        </w:rPr>
        <w:t>89</w:t>
      </w:r>
      <w:r w:rsidRPr="004C1A7F">
        <w:rPr>
          <w:sz w:val="28"/>
          <w:szCs w:val="28"/>
        </w:rPr>
        <w:t>%.</w:t>
      </w:r>
    </w:p>
    <w:p w:rsidR="008B57B9" w:rsidRPr="004C1A7F" w:rsidRDefault="008B57B9" w:rsidP="008B57B9">
      <w:pPr>
        <w:pStyle w:val="a4"/>
        <w:tabs>
          <w:tab w:val="left" w:pos="4935"/>
        </w:tabs>
        <w:ind w:left="0" w:right="-284" w:firstLine="567"/>
        <w:jc w:val="both"/>
        <w:rPr>
          <w:sz w:val="28"/>
          <w:szCs w:val="28"/>
        </w:rPr>
      </w:pPr>
      <w:proofErr w:type="gramStart"/>
      <w:r>
        <w:rPr>
          <w:sz w:val="28"/>
          <w:szCs w:val="28"/>
        </w:rPr>
        <w:lastRenderedPageBreak/>
        <w:t>Р</w:t>
      </w:r>
      <w:proofErr w:type="gramEnd"/>
      <w:r>
        <w:rPr>
          <w:sz w:val="28"/>
          <w:szCs w:val="28"/>
        </w:rPr>
        <w:t>ішенням</w:t>
      </w:r>
      <w:r w:rsidRPr="004C1A7F">
        <w:rPr>
          <w:sz w:val="28"/>
          <w:szCs w:val="28"/>
        </w:rPr>
        <w:t xml:space="preserve"> засідання комісії ТЕБ та НС виділено 7 ДПРЧ ГУ ДСНС України у Миколаївській об</w:t>
      </w:r>
      <w:r>
        <w:rPr>
          <w:sz w:val="28"/>
          <w:szCs w:val="28"/>
        </w:rPr>
        <w:t xml:space="preserve">ласті бензин А-92 в кількості </w:t>
      </w:r>
      <w:r w:rsidRPr="00A840CC">
        <w:rPr>
          <w:sz w:val="28"/>
          <w:szCs w:val="28"/>
        </w:rPr>
        <w:t>20</w:t>
      </w:r>
      <w:r w:rsidRPr="004C1A7F">
        <w:rPr>
          <w:sz w:val="28"/>
          <w:szCs w:val="28"/>
        </w:rPr>
        <w:t xml:space="preserve">0 літрів для заправлення пожежних, оперативно-рятувальних автомобілів та автомобіля мобільної групи з метою оперативного реагування на гасіння пожеж в природних екосистемах.  </w:t>
      </w:r>
    </w:p>
    <w:p w:rsidR="008B57B9" w:rsidRPr="004C1A7F" w:rsidRDefault="008B57B9" w:rsidP="008B57B9">
      <w:pPr>
        <w:ind w:right="-284" w:firstLine="567"/>
        <w:jc w:val="both"/>
        <w:rPr>
          <w:sz w:val="28"/>
          <w:szCs w:val="28"/>
        </w:rPr>
      </w:pPr>
      <w:r w:rsidRPr="004C1A7F">
        <w:rPr>
          <w:sz w:val="28"/>
          <w:szCs w:val="28"/>
        </w:rPr>
        <w:t xml:space="preserve">На виконання розпорядження голови </w:t>
      </w:r>
      <w:r>
        <w:rPr>
          <w:sz w:val="28"/>
          <w:szCs w:val="28"/>
        </w:rPr>
        <w:t>облдержадміністрації від 1</w:t>
      </w:r>
      <w:r w:rsidRPr="00A56FA2">
        <w:rPr>
          <w:sz w:val="28"/>
          <w:szCs w:val="28"/>
        </w:rPr>
        <w:t>6</w:t>
      </w:r>
      <w:r>
        <w:rPr>
          <w:sz w:val="28"/>
          <w:szCs w:val="28"/>
        </w:rPr>
        <w:t>.0</w:t>
      </w:r>
      <w:r w:rsidRPr="00A56FA2">
        <w:rPr>
          <w:sz w:val="28"/>
          <w:szCs w:val="28"/>
        </w:rPr>
        <w:t>4</w:t>
      </w:r>
      <w:r>
        <w:rPr>
          <w:sz w:val="28"/>
          <w:szCs w:val="28"/>
        </w:rPr>
        <w:t>.201</w:t>
      </w:r>
      <w:r w:rsidRPr="00A840CC">
        <w:rPr>
          <w:sz w:val="28"/>
          <w:szCs w:val="28"/>
        </w:rPr>
        <w:t>8</w:t>
      </w:r>
      <w:r w:rsidR="0039585F">
        <w:rPr>
          <w:sz w:val="28"/>
          <w:szCs w:val="28"/>
        </w:rPr>
        <w:t xml:space="preserve"> №</w:t>
      </w:r>
      <w:r>
        <w:rPr>
          <w:sz w:val="28"/>
          <w:szCs w:val="28"/>
        </w:rPr>
        <w:t>1</w:t>
      </w:r>
      <w:r w:rsidRPr="00A56FA2">
        <w:rPr>
          <w:sz w:val="28"/>
          <w:szCs w:val="28"/>
        </w:rPr>
        <w:t>21</w:t>
      </w:r>
      <w:r w:rsidRPr="004C1A7F">
        <w:rPr>
          <w:sz w:val="28"/>
          <w:szCs w:val="28"/>
        </w:rPr>
        <w:t xml:space="preserve">-р «Про створення на території Миколаївської області </w:t>
      </w:r>
      <w:proofErr w:type="gramStart"/>
      <w:r w:rsidRPr="004C1A7F">
        <w:rPr>
          <w:sz w:val="28"/>
          <w:szCs w:val="28"/>
        </w:rPr>
        <w:t>п</w:t>
      </w:r>
      <w:proofErr w:type="gramEnd"/>
      <w:r w:rsidRPr="004C1A7F">
        <w:rPr>
          <w:sz w:val="28"/>
          <w:szCs w:val="28"/>
        </w:rPr>
        <w:t>ідрозділів місцевої пожежної охорони» активізовано роботу щодо створення  підрозділів місцевої пожежної охорони. Відповідно до рекомендацій Карти забезпечення пожежної безпеки на території громад Миколаївської області, Перспективного плану об’єднаної територіальної громади Баштанського району головою райдержадміністрації  видано ро</w:t>
      </w:r>
      <w:r>
        <w:rPr>
          <w:sz w:val="28"/>
          <w:szCs w:val="28"/>
        </w:rPr>
        <w:t>зпорядження від</w:t>
      </w:r>
      <w:r w:rsidRPr="00A56FA2">
        <w:rPr>
          <w:sz w:val="28"/>
          <w:szCs w:val="28"/>
        </w:rPr>
        <w:t xml:space="preserve"> 14</w:t>
      </w:r>
      <w:r>
        <w:rPr>
          <w:sz w:val="28"/>
          <w:szCs w:val="28"/>
        </w:rPr>
        <w:t>.0</w:t>
      </w:r>
      <w:r w:rsidRPr="00A56FA2">
        <w:rPr>
          <w:sz w:val="28"/>
          <w:szCs w:val="28"/>
        </w:rPr>
        <w:t>5</w:t>
      </w:r>
      <w:r>
        <w:rPr>
          <w:sz w:val="28"/>
          <w:szCs w:val="28"/>
        </w:rPr>
        <w:t>.201</w:t>
      </w:r>
      <w:r w:rsidRPr="00A56FA2">
        <w:rPr>
          <w:sz w:val="28"/>
          <w:szCs w:val="28"/>
        </w:rPr>
        <w:t>8</w:t>
      </w:r>
      <w:r>
        <w:rPr>
          <w:sz w:val="28"/>
          <w:szCs w:val="28"/>
        </w:rPr>
        <w:t xml:space="preserve"> №1</w:t>
      </w:r>
      <w:r w:rsidRPr="00A56FA2">
        <w:rPr>
          <w:sz w:val="28"/>
          <w:szCs w:val="28"/>
        </w:rPr>
        <w:t>96</w:t>
      </w:r>
      <w:r w:rsidRPr="004C1A7F">
        <w:rPr>
          <w:sz w:val="28"/>
          <w:szCs w:val="28"/>
        </w:rPr>
        <w:t xml:space="preserve">-р «Про створення на території Баштанського  району </w:t>
      </w:r>
      <w:proofErr w:type="gramStart"/>
      <w:r w:rsidRPr="004C1A7F">
        <w:rPr>
          <w:sz w:val="28"/>
          <w:szCs w:val="28"/>
        </w:rPr>
        <w:t>п</w:t>
      </w:r>
      <w:proofErr w:type="gramEnd"/>
      <w:r w:rsidRPr="004C1A7F">
        <w:rPr>
          <w:sz w:val="28"/>
          <w:szCs w:val="28"/>
        </w:rPr>
        <w:t xml:space="preserve">ідрозділів місцевої пожежної охорони». Питання покращення функціонування </w:t>
      </w:r>
      <w:proofErr w:type="gramStart"/>
      <w:r w:rsidRPr="004C1A7F">
        <w:rPr>
          <w:sz w:val="28"/>
          <w:szCs w:val="28"/>
        </w:rPr>
        <w:t>п</w:t>
      </w:r>
      <w:proofErr w:type="gramEnd"/>
      <w:r w:rsidRPr="004C1A7F">
        <w:rPr>
          <w:sz w:val="28"/>
          <w:szCs w:val="28"/>
        </w:rPr>
        <w:t>ідрозділів місцевої пожежної охорони буде винесено на розгляд чергових сесій органів місцевого самоврядування.</w:t>
      </w:r>
    </w:p>
    <w:p w:rsidR="008B57B9" w:rsidRPr="008B57B9" w:rsidRDefault="008B57B9" w:rsidP="008B57B9">
      <w:pPr>
        <w:ind w:right="-284" w:firstLine="567"/>
        <w:jc w:val="both"/>
        <w:rPr>
          <w:sz w:val="28"/>
          <w:szCs w:val="28"/>
        </w:rPr>
      </w:pPr>
      <w:r>
        <w:rPr>
          <w:sz w:val="28"/>
          <w:szCs w:val="28"/>
        </w:rPr>
        <w:t>За 201</w:t>
      </w:r>
      <w:r w:rsidRPr="00A56FA2">
        <w:rPr>
          <w:sz w:val="28"/>
          <w:szCs w:val="28"/>
        </w:rPr>
        <w:t>8</w:t>
      </w:r>
      <w:r w:rsidRPr="004C1A7F">
        <w:rPr>
          <w:sz w:val="28"/>
          <w:szCs w:val="28"/>
        </w:rPr>
        <w:t xml:space="preserve"> </w:t>
      </w:r>
      <w:proofErr w:type="gramStart"/>
      <w:r w:rsidRPr="004C1A7F">
        <w:rPr>
          <w:sz w:val="28"/>
          <w:szCs w:val="28"/>
        </w:rPr>
        <w:t>р</w:t>
      </w:r>
      <w:proofErr w:type="gramEnd"/>
      <w:r w:rsidRPr="004C1A7F">
        <w:rPr>
          <w:sz w:val="28"/>
          <w:szCs w:val="28"/>
        </w:rPr>
        <w:t>ік райдержадміністрацією здійснено повний розрахунок за обслуговування системи оповіщення району Миколаївською філією</w:t>
      </w:r>
      <w:r w:rsidR="0039585F">
        <w:rPr>
          <w:sz w:val="28"/>
          <w:szCs w:val="28"/>
        </w:rPr>
        <w:t xml:space="preserve"> ПАТ «Укртелеком» </w:t>
      </w:r>
      <w:r w:rsidR="0039585F">
        <w:rPr>
          <w:sz w:val="28"/>
          <w:szCs w:val="28"/>
          <w:lang w:val="uk-UA"/>
        </w:rPr>
        <w:t>у</w:t>
      </w:r>
      <w:r>
        <w:rPr>
          <w:sz w:val="28"/>
          <w:szCs w:val="28"/>
        </w:rPr>
        <w:t xml:space="preserve"> сумі 4</w:t>
      </w:r>
      <w:r w:rsidRPr="00A56FA2">
        <w:rPr>
          <w:sz w:val="28"/>
          <w:szCs w:val="28"/>
        </w:rPr>
        <w:t>9</w:t>
      </w:r>
      <w:r w:rsidRPr="004C1A7F">
        <w:rPr>
          <w:sz w:val="28"/>
          <w:szCs w:val="28"/>
        </w:rPr>
        <w:t xml:space="preserve"> тис.грн. </w:t>
      </w:r>
    </w:p>
    <w:p w:rsidR="008B57B9" w:rsidRPr="004C1A7F" w:rsidRDefault="008B57B9" w:rsidP="008B57B9">
      <w:pPr>
        <w:ind w:right="-284" w:firstLine="567"/>
        <w:jc w:val="both"/>
        <w:rPr>
          <w:color w:val="000000"/>
          <w:sz w:val="28"/>
          <w:szCs w:val="28"/>
        </w:rPr>
      </w:pPr>
      <w:r w:rsidRPr="004C1A7F">
        <w:rPr>
          <w:sz w:val="28"/>
          <w:szCs w:val="28"/>
        </w:rPr>
        <w:t xml:space="preserve">На виконання Плану заходів з </w:t>
      </w:r>
      <w:proofErr w:type="gramStart"/>
      <w:r w:rsidRPr="004C1A7F">
        <w:rPr>
          <w:sz w:val="28"/>
          <w:szCs w:val="28"/>
        </w:rPr>
        <w:t>п</w:t>
      </w:r>
      <w:proofErr w:type="gramEnd"/>
      <w:r w:rsidRPr="004C1A7F">
        <w:rPr>
          <w:sz w:val="28"/>
          <w:szCs w:val="28"/>
        </w:rPr>
        <w:t>ідготовки та проведенн</w:t>
      </w:r>
      <w:r>
        <w:rPr>
          <w:sz w:val="28"/>
          <w:szCs w:val="28"/>
        </w:rPr>
        <w:t>я в Миколаївській області у 201</w:t>
      </w:r>
      <w:r w:rsidRPr="008B57B9">
        <w:rPr>
          <w:sz w:val="28"/>
          <w:szCs w:val="28"/>
        </w:rPr>
        <w:t>8</w:t>
      </w:r>
      <w:r>
        <w:rPr>
          <w:sz w:val="28"/>
          <w:szCs w:val="28"/>
        </w:rPr>
        <w:t>-201</w:t>
      </w:r>
      <w:r w:rsidRPr="008B57B9">
        <w:rPr>
          <w:sz w:val="28"/>
          <w:szCs w:val="28"/>
        </w:rPr>
        <w:t>9</w:t>
      </w:r>
      <w:r w:rsidRPr="004C1A7F">
        <w:rPr>
          <w:sz w:val="28"/>
          <w:szCs w:val="28"/>
        </w:rPr>
        <w:t xml:space="preserve"> роках технічної інвентаризації захисних споруд</w:t>
      </w:r>
      <w:r w:rsidRPr="004C1A7F">
        <w:rPr>
          <w:szCs w:val="28"/>
        </w:rPr>
        <w:t xml:space="preserve"> </w:t>
      </w:r>
      <w:r w:rsidRPr="004C1A7F">
        <w:rPr>
          <w:sz w:val="28"/>
          <w:szCs w:val="28"/>
        </w:rPr>
        <w:t xml:space="preserve">цивільного захисту </w:t>
      </w:r>
      <w:r w:rsidRPr="004C1A7F">
        <w:rPr>
          <w:color w:val="000000"/>
          <w:sz w:val="28"/>
          <w:szCs w:val="28"/>
        </w:rPr>
        <w:t>(далі ЗС ЦЗ)</w:t>
      </w:r>
      <w:r w:rsidRPr="004C1A7F">
        <w:rPr>
          <w:sz w:val="28"/>
          <w:szCs w:val="28"/>
        </w:rPr>
        <w:t xml:space="preserve">, у районі затверджено персональний склад районної </w:t>
      </w:r>
      <w:r w:rsidRPr="004C1A7F">
        <w:rPr>
          <w:color w:val="000000"/>
          <w:sz w:val="28"/>
          <w:szCs w:val="28"/>
        </w:rPr>
        <w:t>інвентаризаційної комісії</w:t>
      </w:r>
      <w:r w:rsidRPr="004C1A7F">
        <w:rPr>
          <w:sz w:val="28"/>
          <w:szCs w:val="28"/>
        </w:rPr>
        <w:t xml:space="preserve"> з</w:t>
      </w:r>
      <w:r w:rsidRPr="004C1A7F">
        <w:rPr>
          <w:color w:val="000000"/>
          <w:sz w:val="28"/>
          <w:szCs w:val="28"/>
        </w:rPr>
        <w:t xml:space="preserve"> проведе</w:t>
      </w:r>
      <w:r w:rsidR="00F44F90">
        <w:rPr>
          <w:color w:val="000000"/>
          <w:sz w:val="28"/>
          <w:szCs w:val="28"/>
        </w:rPr>
        <w:t>ння технічної інвентаризації ЗС</w:t>
      </w:r>
      <w:r w:rsidR="00F44F90">
        <w:rPr>
          <w:color w:val="000000"/>
          <w:sz w:val="28"/>
          <w:szCs w:val="28"/>
          <w:lang w:val="uk-UA"/>
        </w:rPr>
        <w:t xml:space="preserve"> </w:t>
      </w:r>
      <w:r w:rsidRPr="004C1A7F">
        <w:rPr>
          <w:color w:val="000000"/>
          <w:sz w:val="28"/>
          <w:szCs w:val="28"/>
        </w:rPr>
        <w:t xml:space="preserve">ЦЗ </w:t>
      </w:r>
      <w:r w:rsidRPr="004C1A7F">
        <w:rPr>
          <w:sz w:val="28"/>
          <w:szCs w:val="28"/>
        </w:rPr>
        <w:t>на території Баштанського району та план заходів з підготовки та проведе</w:t>
      </w:r>
      <w:r>
        <w:rPr>
          <w:sz w:val="28"/>
          <w:szCs w:val="28"/>
        </w:rPr>
        <w:t>ння в Баштанському районі у 201</w:t>
      </w:r>
      <w:r w:rsidRPr="008B57B9">
        <w:rPr>
          <w:sz w:val="28"/>
          <w:szCs w:val="28"/>
        </w:rPr>
        <w:t>8</w:t>
      </w:r>
      <w:r>
        <w:rPr>
          <w:sz w:val="28"/>
          <w:szCs w:val="28"/>
        </w:rPr>
        <w:t>-201</w:t>
      </w:r>
      <w:r w:rsidRPr="008B57B9">
        <w:rPr>
          <w:sz w:val="28"/>
          <w:szCs w:val="28"/>
        </w:rPr>
        <w:t>9</w:t>
      </w:r>
      <w:r w:rsidRPr="004C1A7F">
        <w:rPr>
          <w:sz w:val="28"/>
          <w:szCs w:val="28"/>
        </w:rPr>
        <w:t xml:space="preserve"> </w:t>
      </w:r>
      <w:proofErr w:type="gramStart"/>
      <w:r w:rsidRPr="004C1A7F">
        <w:rPr>
          <w:sz w:val="28"/>
          <w:szCs w:val="28"/>
        </w:rPr>
        <w:t>роках</w:t>
      </w:r>
      <w:proofErr w:type="gramEnd"/>
      <w:r w:rsidRPr="004C1A7F">
        <w:rPr>
          <w:sz w:val="28"/>
          <w:szCs w:val="28"/>
        </w:rPr>
        <w:t xml:space="preserve"> </w:t>
      </w:r>
      <w:r w:rsidRPr="004C1A7F">
        <w:rPr>
          <w:color w:val="000000"/>
          <w:sz w:val="28"/>
          <w:szCs w:val="28"/>
        </w:rPr>
        <w:t>технічної інвентаризації ЗС ЦЗ.</w:t>
      </w:r>
    </w:p>
    <w:p w:rsidR="008B57B9" w:rsidRPr="004C1A7F" w:rsidRDefault="008B57B9" w:rsidP="008B57B9">
      <w:pPr>
        <w:ind w:right="-284" w:firstLine="567"/>
        <w:jc w:val="both"/>
        <w:rPr>
          <w:sz w:val="28"/>
          <w:szCs w:val="28"/>
        </w:rPr>
      </w:pPr>
      <w:r w:rsidRPr="004C1A7F">
        <w:rPr>
          <w:sz w:val="28"/>
          <w:szCs w:val="28"/>
        </w:rPr>
        <w:t xml:space="preserve">На території району </w:t>
      </w:r>
      <w:proofErr w:type="gramStart"/>
      <w:r w:rsidRPr="004C1A7F">
        <w:rPr>
          <w:sz w:val="28"/>
          <w:szCs w:val="28"/>
        </w:rPr>
        <w:t>обл</w:t>
      </w:r>
      <w:proofErr w:type="gramEnd"/>
      <w:r w:rsidRPr="004C1A7F">
        <w:rPr>
          <w:sz w:val="28"/>
          <w:szCs w:val="28"/>
        </w:rPr>
        <w:t>іковується 24 ЗС ЦЗ, з них:</w:t>
      </w:r>
    </w:p>
    <w:p w:rsidR="008B57B9" w:rsidRPr="004C1A7F" w:rsidRDefault="008B57B9" w:rsidP="008B57B9">
      <w:pPr>
        <w:ind w:right="-284" w:firstLine="567"/>
        <w:jc w:val="both"/>
        <w:rPr>
          <w:sz w:val="28"/>
          <w:szCs w:val="28"/>
        </w:rPr>
      </w:pPr>
      <w:r w:rsidRPr="004C1A7F">
        <w:rPr>
          <w:sz w:val="28"/>
          <w:szCs w:val="28"/>
        </w:rPr>
        <w:t>- ЗС ЦЗ, які перебувають у державній власності – 5;</w:t>
      </w:r>
    </w:p>
    <w:p w:rsidR="008B57B9" w:rsidRPr="004C1A7F" w:rsidRDefault="008B57B9" w:rsidP="008B57B9">
      <w:pPr>
        <w:ind w:right="-284" w:firstLine="567"/>
        <w:jc w:val="both"/>
        <w:rPr>
          <w:sz w:val="28"/>
          <w:szCs w:val="28"/>
        </w:rPr>
      </w:pPr>
      <w:r w:rsidRPr="004C1A7F">
        <w:rPr>
          <w:sz w:val="28"/>
          <w:szCs w:val="28"/>
        </w:rPr>
        <w:t>- ЗС ЦЗ, які перебувають у комунальній власності – 14;</w:t>
      </w:r>
    </w:p>
    <w:p w:rsidR="008B57B9" w:rsidRPr="004C1A7F" w:rsidRDefault="008B57B9" w:rsidP="008B57B9">
      <w:pPr>
        <w:ind w:right="-284" w:firstLine="567"/>
        <w:jc w:val="both"/>
        <w:rPr>
          <w:sz w:val="28"/>
          <w:szCs w:val="28"/>
        </w:rPr>
      </w:pPr>
      <w:r w:rsidRPr="004C1A7F">
        <w:rPr>
          <w:sz w:val="28"/>
          <w:szCs w:val="28"/>
        </w:rPr>
        <w:t>- ЗС ЦЗ, які перебувають у приватній власності – 5.</w:t>
      </w:r>
    </w:p>
    <w:p w:rsidR="008B57B9" w:rsidRPr="004C1A7F" w:rsidRDefault="008B57B9" w:rsidP="008B57B9">
      <w:pPr>
        <w:ind w:right="-284" w:firstLine="567"/>
        <w:jc w:val="both"/>
        <w:rPr>
          <w:sz w:val="28"/>
          <w:szCs w:val="28"/>
        </w:rPr>
      </w:pPr>
      <w:proofErr w:type="gramStart"/>
      <w:r w:rsidRPr="004C1A7F">
        <w:rPr>
          <w:sz w:val="28"/>
          <w:szCs w:val="28"/>
        </w:rPr>
        <w:t>У</w:t>
      </w:r>
      <w:proofErr w:type="gramEnd"/>
      <w:r w:rsidRPr="004C1A7F">
        <w:rPr>
          <w:sz w:val="28"/>
          <w:szCs w:val="28"/>
        </w:rPr>
        <w:t xml:space="preserve"> результаті обстежень встановлено оцінку готовності об’єктів: готові - 3;</w:t>
      </w:r>
    </w:p>
    <w:p w:rsidR="008B57B9" w:rsidRPr="004C1A7F" w:rsidRDefault="008B57B9" w:rsidP="008B57B9">
      <w:pPr>
        <w:tabs>
          <w:tab w:val="left" w:pos="0"/>
        </w:tabs>
        <w:ind w:right="-284"/>
        <w:jc w:val="both"/>
        <w:rPr>
          <w:sz w:val="28"/>
          <w:szCs w:val="28"/>
        </w:rPr>
      </w:pPr>
      <w:r w:rsidRPr="004C1A7F">
        <w:rPr>
          <w:sz w:val="28"/>
          <w:szCs w:val="28"/>
        </w:rPr>
        <w:t xml:space="preserve">обмежено готові - 15; не готові - 6; </w:t>
      </w:r>
      <w:r w:rsidRPr="004C1A7F">
        <w:rPr>
          <w:b/>
          <w:sz w:val="28"/>
          <w:szCs w:val="28"/>
        </w:rPr>
        <w:tab/>
      </w:r>
      <w:r w:rsidRPr="004C1A7F">
        <w:rPr>
          <w:sz w:val="28"/>
          <w:szCs w:val="28"/>
        </w:rPr>
        <w:t>проінвентаризовано з виготовленням технічних паспортів – 17.</w:t>
      </w:r>
    </w:p>
    <w:p w:rsidR="0086473F" w:rsidRPr="00BA0D4A" w:rsidRDefault="008B57B9" w:rsidP="00BA0D4A">
      <w:pPr>
        <w:tabs>
          <w:tab w:val="left" w:pos="-2268"/>
        </w:tabs>
        <w:ind w:right="-284" w:firstLine="567"/>
        <w:jc w:val="both"/>
        <w:rPr>
          <w:sz w:val="28"/>
          <w:szCs w:val="28"/>
          <w:lang w:val="uk-UA"/>
        </w:rPr>
      </w:pPr>
      <w:r>
        <w:rPr>
          <w:sz w:val="28"/>
          <w:szCs w:val="28"/>
        </w:rPr>
        <w:t>У жовтні 201</w:t>
      </w:r>
      <w:r w:rsidRPr="00A56FA2">
        <w:rPr>
          <w:sz w:val="28"/>
          <w:szCs w:val="28"/>
        </w:rPr>
        <w:t>8</w:t>
      </w:r>
      <w:r w:rsidRPr="004C1A7F">
        <w:rPr>
          <w:sz w:val="28"/>
          <w:szCs w:val="28"/>
        </w:rPr>
        <w:t xml:space="preserve"> року в районі було проведено функціональне навчання керівного складу та фахівців, діяльності яких </w:t>
      </w:r>
      <w:proofErr w:type="gramStart"/>
      <w:r w:rsidRPr="004C1A7F">
        <w:rPr>
          <w:sz w:val="28"/>
          <w:szCs w:val="28"/>
        </w:rPr>
        <w:t>пов’язана</w:t>
      </w:r>
      <w:proofErr w:type="gramEnd"/>
      <w:r w:rsidRPr="004C1A7F">
        <w:rPr>
          <w:sz w:val="28"/>
          <w:szCs w:val="28"/>
        </w:rPr>
        <w:t xml:space="preserve"> з організацією і здійсненням заходів з питань цивільного захисту на навчання залучено: за державним </w:t>
      </w:r>
      <w:r>
        <w:rPr>
          <w:sz w:val="28"/>
          <w:szCs w:val="28"/>
        </w:rPr>
        <w:t xml:space="preserve">замовленням - </w:t>
      </w:r>
      <w:r w:rsidRPr="00A56FA2">
        <w:rPr>
          <w:sz w:val="28"/>
          <w:szCs w:val="28"/>
        </w:rPr>
        <w:t>33</w:t>
      </w:r>
      <w:r>
        <w:rPr>
          <w:sz w:val="28"/>
          <w:szCs w:val="28"/>
        </w:rPr>
        <w:t xml:space="preserve"> ос</w:t>
      </w:r>
      <w:r>
        <w:rPr>
          <w:sz w:val="28"/>
          <w:szCs w:val="28"/>
          <w:lang w:val="en-US"/>
        </w:rPr>
        <w:t>j</w:t>
      </w:r>
      <w:r w:rsidRPr="00A56FA2">
        <w:rPr>
          <w:sz w:val="28"/>
          <w:szCs w:val="28"/>
        </w:rPr>
        <w:t>,</w:t>
      </w:r>
      <w:r>
        <w:rPr>
          <w:sz w:val="28"/>
          <w:szCs w:val="28"/>
          <w:lang w:val="en-US"/>
        </w:rPr>
        <w:t>b</w:t>
      </w:r>
      <w:r>
        <w:rPr>
          <w:sz w:val="28"/>
          <w:szCs w:val="28"/>
        </w:rPr>
        <w:t xml:space="preserve">; на договірних засадах – </w:t>
      </w:r>
      <w:r w:rsidRPr="00A56FA2">
        <w:rPr>
          <w:sz w:val="28"/>
          <w:szCs w:val="28"/>
        </w:rPr>
        <w:t>47</w:t>
      </w:r>
      <w:r w:rsidRPr="004C1A7F">
        <w:rPr>
          <w:sz w:val="28"/>
          <w:szCs w:val="28"/>
        </w:rPr>
        <w:t xml:space="preserve"> осіб.</w:t>
      </w:r>
    </w:p>
    <w:p w:rsidR="00761D4F" w:rsidRDefault="00BE28E1" w:rsidP="00D84E70">
      <w:pPr>
        <w:ind w:right="-284"/>
        <w:jc w:val="both"/>
        <w:rPr>
          <w:sz w:val="28"/>
          <w:szCs w:val="28"/>
          <w:lang w:val="uk-UA"/>
        </w:rPr>
      </w:pPr>
      <w:r>
        <w:rPr>
          <w:sz w:val="28"/>
          <w:szCs w:val="28"/>
          <w:lang w:val="uk-UA"/>
        </w:rPr>
        <w:t xml:space="preserve"> </w:t>
      </w:r>
      <w:r w:rsidR="00F44F90">
        <w:rPr>
          <w:sz w:val="28"/>
          <w:szCs w:val="28"/>
          <w:lang w:val="uk-UA"/>
        </w:rPr>
        <w:t xml:space="preserve">       Станом на 01.01.201</w:t>
      </w:r>
      <w:r w:rsidR="00BA0D4A">
        <w:rPr>
          <w:sz w:val="28"/>
          <w:szCs w:val="28"/>
          <w:lang w:val="uk-UA"/>
        </w:rPr>
        <w:t>9</w:t>
      </w:r>
      <w:r w:rsidR="00761D4F">
        <w:rPr>
          <w:sz w:val="28"/>
          <w:szCs w:val="28"/>
          <w:lang w:val="uk-UA"/>
        </w:rPr>
        <w:t xml:space="preserve"> кількість в</w:t>
      </w:r>
      <w:r w:rsidR="00BA0D4A">
        <w:rPr>
          <w:sz w:val="28"/>
          <w:szCs w:val="28"/>
          <w:lang w:val="uk-UA"/>
        </w:rPr>
        <w:t>иборців у районі становить 28689</w:t>
      </w:r>
      <w:r w:rsidR="00761D4F">
        <w:rPr>
          <w:sz w:val="28"/>
          <w:szCs w:val="28"/>
          <w:lang w:val="uk-UA"/>
        </w:rPr>
        <w:t xml:space="preserve"> чоловік (відповідно до останнього оновлення реєстру), у порівнянні з аналогічним періодом минулого</w:t>
      </w:r>
      <w:r w:rsidR="00DD6BF9">
        <w:rPr>
          <w:sz w:val="28"/>
          <w:szCs w:val="28"/>
          <w:lang w:val="uk-UA"/>
        </w:rPr>
        <w:t xml:space="preserve"> року зменшил</w:t>
      </w:r>
      <w:r w:rsidR="00BA0D4A">
        <w:rPr>
          <w:sz w:val="28"/>
          <w:szCs w:val="28"/>
          <w:lang w:val="uk-UA"/>
        </w:rPr>
        <w:t>ось виборців на 1,2% (01.01.2018 –            29049</w:t>
      </w:r>
      <w:r w:rsidR="00761D4F">
        <w:rPr>
          <w:sz w:val="28"/>
          <w:szCs w:val="28"/>
          <w:lang w:val="uk-UA"/>
        </w:rPr>
        <w:t xml:space="preserve"> чоловік)</w:t>
      </w:r>
      <w:r w:rsidR="002229DE">
        <w:rPr>
          <w:sz w:val="28"/>
          <w:szCs w:val="28"/>
          <w:lang w:val="uk-UA"/>
        </w:rPr>
        <w:t>.</w:t>
      </w:r>
    </w:p>
    <w:p w:rsidR="00D1133E" w:rsidRDefault="00D1578B" w:rsidP="00F564DA">
      <w:pPr>
        <w:ind w:right="-284"/>
        <w:jc w:val="both"/>
        <w:rPr>
          <w:b/>
          <w:i/>
          <w:sz w:val="28"/>
          <w:szCs w:val="28"/>
          <w:lang w:val="uk-UA"/>
        </w:rPr>
      </w:pPr>
      <w:r w:rsidRPr="0042621C">
        <w:rPr>
          <w:b/>
          <w:i/>
          <w:sz w:val="28"/>
          <w:szCs w:val="28"/>
          <w:lang w:val="uk-UA"/>
        </w:rPr>
        <w:t>2. Об’</w:t>
      </w:r>
      <w:r w:rsidRPr="00D1578B">
        <w:rPr>
          <w:b/>
          <w:i/>
          <w:sz w:val="28"/>
          <w:szCs w:val="28"/>
          <w:lang w:val="uk-UA"/>
        </w:rPr>
        <w:t>є</w:t>
      </w:r>
      <w:r w:rsidRPr="0042621C">
        <w:rPr>
          <w:b/>
          <w:i/>
          <w:sz w:val="28"/>
          <w:szCs w:val="28"/>
          <w:lang w:val="uk-UA"/>
        </w:rPr>
        <w:t xml:space="preserve">днання громадян, </w:t>
      </w:r>
      <w:r w:rsidRPr="00D1578B">
        <w:rPr>
          <w:b/>
          <w:i/>
          <w:sz w:val="28"/>
          <w:szCs w:val="28"/>
          <w:lang w:val="uk-UA"/>
        </w:rPr>
        <w:t>ї</w:t>
      </w:r>
      <w:r w:rsidRPr="0042621C">
        <w:rPr>
          <w:b/>
          <w:i/>
          <w:sz w:val="28"/>
          <w:szCs w:val="28"/>
          <w:lang w:val="uk-UA"/>
        </w:rPr>
        <w:t>х участь у сусп</w:t>
      </w:r>
      <w:r w:rsidRPr="00D1578B">
        <w:rPr>
          <w:b/>
          <w:i/>
          <w:sz w:val="28"/>
          <w:szCs w:val="28"/>
          <w:lang w:val="uk-UA"/>
        </w:rPr>
        <w:t>і</w:t>
      </w:r>
      <w:r w:rsidRPr="0042621C">
        <w:rPr>
          <w:b/>
          <w:i/>
          <w:sz w:val="28"/>
          <w:szCs w:val="28"/>
          <w:lang w:val="uk-UA"/>
        </w:rPr>
        <w:t>льному житт</w:t>
      </w:r>
      <w:r w:rsidRPr="00D1578B">
        <w:rPr>
          <w:b/>
          <w:i/>
          <w:sz w:val="28"/>
          <w:szCs w:val="28"/>
          <w:lang w:val="uk-UA"/>
        </w:rPr>
        <w:t>і регіону, взаємодія з ними місцевих органів виконавчої влади щодо забезпечення належної суспільно-політичної ситуації в регіоні.</w:t>
      </w:r>
    </w:p>
    <w:p w:rsidR="00A040CF" w:rsidRPr="00A16FC2" w:rsidRDefault="00A040CF" w:rsidP="00A040CF">
      <w:pPr>
        <w:ind w:right="-284" w:firstLine="567"/>
        <w:jc w:val="both"/>
        <w:rPr>
          <w:sz w:val="28"/>
          <w:szCs w:val="28"/>
          <w:lang w:val="uk-UA"/>
        </w:rPr>
      </w:pPr>
      <w:r>
        <w:rPr>
          <w:sz w:val="28"/>
          <w:szCs w:val="28"/>
          <w:lang w:val="uk-UA"/>
        </w:rPr>
        <w:t>У межах Баштанського</w:t>
      </w:r>
      <w:r w:rsidRPr="00724BC3">
        <w:rPr>
          <w:sz w:val="28"/>
          <w:szCs w:val="28"/>
          <w:lang w:val="uk-UA"/>
        </w:rPr>
        <w:t xml:space="preserve"> району станом на </w:t>
      </w:r>
      <w:r>
        <w:rPr>
          <w:sz w:val="28"/>
          <w:szCs w:val="28"/>
          <w:lang w:val="uk-UA"/>
        </w:rPr>
        <w:t>01.01.201</w:t>
      </w:r>
      <w:r w:rsidRPr="007C3D22">
        <w:rPr>
          <w:sz w:val="28"/>
          <w:szCs w:val="28"/>
          <w:lang w:val="uk-UA"/>
        </w:rPr>
        <w:t>9</w:t>
      </w:r>
      <w:r>
        <w:rPr>
          <w:sz w:val="28"/>
          <w:szCs w:val="28"/>
          <w:lang w:val="uk-UA"/>
        </w:rPr>
        <w:t xml:space="preserve"> зареєстровано 1</w:t>
      </w:r>
      <w:r w:rsidRPr="007C3D22">
        <w:rPr>
          <w:sz w:val="28"/>
          <w:szCs w:val="28"/>
          <w:lang w:val="uk-UA"/>
        </w:rPr>
        <w:t>19</w:t>
      </w:r>
      <w:r>
        <w:rPr>
          <w:sz w:val="28"/>
          <w:szCs w:val="28"/>
          <w:lang w:val="uk-UA"/>
        </w:rPr>
        <w:t xml:space="preserve"> громадські організації, переважна більшість яких складають спілки власників </w:t>
      </w:r>
      <w:r>
        <w:rPr>
          <w:sz w:val="28"/>
          <w:szCs w:val="28"/>
          <w:lang w:val="uk-UA"/>
        </w:rPr>
        <w:lastRenderedPageBreak/>
        <w:t>корів та громадських організацій, утворених на території кожної сільської ради для залучення інвестицій, з них 10</w:t>
      </w:r>
      <w:r w:rsidRPr="007C3D22">
        <w:rPr>
          <w:sz w:val="28"/>
          <w:szCs w:val="28"/>
          <w:lang w:val="uk-UA"/>
        </w:rPr>
        <w:t>3</w:t>
      </w:r>
      <w:r>
        <w:rPr>
          <w:sz w:val="28"/>
          <w:szCs w:val="28"/>
          <w:lang w:val="uk-UA"/>
        </w:rPr>
        <w:t xml:space="preserve"> – є юридичними особами та 1</w:t>
      </w:r>
      <w:r w:rsidRPr="007C3D22">
        <w:rPr>
          <w:sz w:val="28"/>
          <w:szCs w:val="28"/>
          <w:lang w:val="uk-UA"/>
        </w:rPr>
        <w:t>6</w:t>
      </w:r>
      <w:r>
        <w:rPr>
          <w:sz w:val="28"/>
          <w:szCs w:val="28"/>
          <w:lang w:val="uk-UA"/>
        </w:rPr>
        <w:t xml:space="preserve"> – без статусу юридичної особи.</w:t>
      </w:r>
    </w:p>
    <w:p w:rsidR="00A040CF" w:rsidRPr="00DB07DF" w:rsidRDefault="00A040CF" w:rsidP="00A040CF">
      <w:pPr>
        <w:ind w:right="-284" w:firstLine="567"/>
        <w:jc w:val="both"/>
        <w:rPr>
          <w:spacing w:val="1"/>
          <w:sz w:val="28"/>
          <w:szCs w:val="28"/>
          <w:lang w:val="uk-UA"/>
        </w:rPr>
      </w:pPr>
      <w:r>
        <w:rPr>
          <w:spacing w:val="1"/>
          <w:sz w:val="28"/>
          <w:szCs w:val="28"/>
          <w:lang w:val="uk-UA"/>
        </w:rPr>
        <w:t>Найбільш активними</w:t>
      </w:r>
      <w:r w:rsidRPr="00DB07DF">
        <w:rPr>
          <w:spacing w:val="1"/>
          <w:sz w:val="28"/>
          <w:szCs w:val="28"/>
          <w:lang w:val="uk-UA"/>
        </w:rPr>
        <w:t xml:space="preserve"> громадськими організаціями, з як</w:t>
      </w:r>
      <w:r>
        <w:rPr>
          <w:spacing w:val="1"/>
          <w:sz w:val="28"/>
          <w:szCs w:val="28"/>
          <w:lang w:val="uk-UA"/>
        </w:rPr>
        <w:t>ими тісно співпрацює Баштанська</w:t>
      </w:r>
      <w:r w:rsidRPr="00DB07DF">
        <w:rPr>
          <w:spacing w:val="1"/>
          <w:sz w:val="28"/>
          <w:szCs w:val="28"/>
          <w:lang w:val="uk-UA"/>
        </w:rPr>
        <w:t xml:space="preserve"> райдержадміністрація, є: </w:t>
      </w:r>
      <w:r>
        <w:rPr>
          <w:sz w:val="28"/>
          <w:szCs w:val="28"/>
          <w:lang w:val="uk-UA"/>
        </w:rPr>
        <w:t>Баштанська районна організація ветеранів України, Баштанська районна громадська організація учасників антитерористичної операції.</w:t>
      </w:r>
    </w:p>
    <w:p w:rsidR="00A040CF" w:rsidRPr="00DB07DF" w:rsidRDefault="00A040CF" w:rsidP="00A040CF">
      <w:pPr>
        <w:shd w:val="clear" w:color="auto" w:fill="FFFFFF"/>
        <w:tabs>
          <w:tab w:val="left" w:pos="0"/>
        </w:tabs>
        <w:ind w:right="-284" w:firstLine="567"/>
        <w:jc w:val="both"/>
        <w:rPr>
          <w:spacing w:val="-4"/>
          <w:sz w:val="28"/>
          <w:szCs w:val="28"/>
          <w:lang w:val="uk-UA"/>
        </w:rPr>
      </w:pPr>
      <w:r w:rsidRPr="00DB07DF">
        <w:rPr>
          <w:spacing w:val="1"/>
          <w:sz w:val="28"/>
          <w:szCs w:val="28"/>
          <w:lang w:val="uk-UA"/>
        </w:rPr>
        <w:t xml:space="preserve">Також у районі зареєстровано </w:t>
      </w:r>
      <w:r>
        <w:rPr>
          <w:sz w:val="28"/>
          <w:szCs w:val="28"/>
          <w:lang w:val="uk-UA"/>
        </w:rPr>
        <w:t>9</w:t>
      </w:r>
      <w:r w:rsidRPr="007C3D22">
        <w:rPr>
          <w:sz w:val="28"/>
          <w:szCs w:val="28"/>
        </w:rPr>
        <w:t>6</w:t>
      </w:r>
      <w:r>
        <w:rPr>
          <w:sz w:val="28"/>
          <w:szCs w:val="28"/>
          <w:lang w:val="uk-UA"/>
        </w:rPr>
        <w:t xml:space="preserve"> районних (міських) осередків</w:t>
      </w:r>
      <w:r w:rsidRPr="00DB07DF">
        <w:rPr>
          <w:sz w:val="28"/>
          <w:szCs w:val="28"/>
          <w:lang w:val="uk-UA"/>
        </w:rPr>
        <w:t xml:space="preserve"> політичних партій, проте більшість з них фактично не функціонує. Найбільш впливовими політичними силами району залишаються районні організації політичних партій «Блок Петра Порошенка «</w:t>
      </w:r>
      <w:r>
        <w:rPr>
          <w:sz w:val="28"/>
          <w:szCs w:val="28"/>
          <w:lang w:val="uk-UA"/>
        </w:rPr>
        <w:t>Солідарність», ВО «Батьківщина».</w:t>
      </w:r>
    </w:p>
    <w:p w:rsidR="00A040CF" w:rsidRPr="00724BC3" w:rsidRDefault="00A040CF" w:rsidP="00A040CF">
      <w:pPr>
        <w:ind w:right="-284" w:firstLine="567"/>
        <w:jc w:val="both"/>
        <w:rPr>
          <w:spacing w:val="-4"/>
          <w:sz w:val="28"/>
          <w:szCs w:val="28"/>
          <w:lang w:val="uk-UA"/>
        </w:rPr>
      </w:pPr>
      <w:r>
        <w:rPr>
          <w:sz w:val="28"/>
          <w:szCs w:val="28"/>
          <w:lang w:val="uk-UA"/>
        </w:rPr>
        <w:t>Баштанською</w:t>
      </w:r>
      <w:r w:rsidRPr="00724BC3">
        <w:rPr>
          <w:sz w:val="28"/>
          <w:szCs w:val="28"/>
          <w:lang w:val="uk-UA"/>
        </w:rPr>
        <w:t xml:space="preserve"> райдержадміністрацією </w:t>
      </w:r>
      <w:r w:rsidRPr="00724BC3">
        <w:rPr>
          <w:spacing w:val="-4"/>
          <w:sz w:val="28"/>
          <w:szCs w:val="28"/>
          <w:lang w:val="uk-UA"/>
        </w:rPr>
        <w:t xml:space="preserve">постійно вживаються заходи по налагодженню активної взаємодії з об’єднаннями громадян, залученню їх до участі в суспільно-політичному житті району, що сприяє </w:t>
      </w:r>
      <w:r w:rsidRPr="00724BC3">
        <w:rPr>
          <w:sz w:val="28"/>
          <w:szCs w:val="28"/>
          <w:lang w:val="uk-UA"/>
        </w:rPr>
        <w:t>створенню у районі належних умов для всебічного розвитку громадянського суспільства, налагодженню соціального партнерства, забезпеченню толерантних відносин.</w:t>
      </w:r>
    </w:p>
    <w:p w:rsidR="00A040CF" w:rsidRPr="00724BC3" w:rsidRDefault="00A040CF" w:rsidP="00A040CF">
      <w:pPr>
        <w:ind w:right="-284" w:firstLine="567"/>
        <w:jc w:val="both"/>
        <w:rPr>
          <w:spacing w:val="-4"/>
          <w:sz w:val="28"/>
          <w:szCs w:val="28"/>
          <w:lang w:val="uk-UA"/>
        </w:rPr>
      </w:pPr>
      <w:r w:rsidRPr="00724BC3">
        <w:rPr>
          <w:spacing w:val="-4"/>
          <w:sz w:val="28"/>
          <w:szCs w:val="28"/>
          <w:lang w:val="uk-UA"/>
        </w:rPr>
        <w:t>Представники об’єднань громадян обов’язково запрошуються до участі в публічних заходах райдержадміністрації, у тому числі з нагоди державних, місцевих свят і подій, засіданнях консультативно-дорадчих органів при райдержадміністрації, проведенні громадських обговорень з важливих питань місцевого значення тощо.</w:t>
      </w:r>
    </w:p>
    <w:p w:rsidR="00A040CF" w:rsidRPr="003F221E" w:rsidRDefault="00A040CF" w:rsidP="00A040CF">
      <w:pPr>
        <w:ind w:right="-284" w:firstLine="567"/>
        <w:jc w:val="both"/>
        <w:rPr>
          <w:sz w:val="28"/>
          <w:szCs w:val="28"/>
        </w:rPr>
      </w:pPr>
      <w:r>
        <w:rPr>
          <w:sz w:val="28"/>
          <w:szCs w:val="28"/>
          <w:lang w:val="uk-UA"/>
        </w:rPr>
        <w:t>Протягом 201</w:t>
      </w:r>
      <w:r w:rsidRPr="002C6B90">
        <w:rPr>
          <w:sz w:val="28"/>
          <w:szCs w:val="28"/>
        </w:rPr>
        <w:t>8</w:t>
      </w:r>
      <w:r w:rsidRPr="006F451D">
        <w:rPr>
          <w:sz w:val="28"/>
          <w:szCs w:val="28"/>
          <w:lang w:val="uk-UA"/>
        </w:rPr>
        <w:t xml:space="preserve"> року жодного регуляторного акту райдержадміністрацією не прий</w:t>
      </w:r>
      <w:r>
        <w:rPr>
          <w:sz w:val="28"/>
          <w:szCs w:val="28"/>
          <w:lang w:val="uk-UA"/>
        </w:rPr>
        <w:t>малось.</w:t>
      </w:r>
    </w:p>
    <w:p w:rsidR="00A040CF" w:rsidRDefault="00A040CF" w:rsidP="00A040CF">
      <w:pPr>
        <w:ind w:right="-284" w:firstLine="567"/>
        <w:jc w:val="both"/>
        <w:rPr>
          <w:sz w:val="28"/>
          <w:szCs w:val="28"/>
          <w:lang w:val="uk-UA"/>
        </w:rPr>
      </w:pPr>
      <w:r>
        <w:rPr>
          <w:sz w:val="28"/>
          <w:szCs w:val="28"/>
          <w:lang w:val="uk-UA"/>
        </w:rPr>
        <w:t>На 2018 рік Баштанською райдержадміністрацією заплановано проведення консультацій з громадськістю з 10 соціально-важливих питань.</w:t>
      </w:r>
    </w:p>
    <w:p w:rsidR="00A040CF" w:rsidRPr="002C6B90" w:rsidRDefault="00A040CF" w:rsidP="00A040CF">
      <w:pPr>
        <w:ind w:right="-284" w:firstLine="567"/>
        <w:jc w:val="both"/>
        <w:rPr>
          <w:lang w:val="uk-UA"/>
        </w:rPr>
      </w:pPr>
      <w:r>
        <w:rPr>
          <w:sz w:val="28"/>
          <w:szCs w:val="28"/>
          <w:lang w:val="uk-UA"/>
        </w:rPr>
        <w:t xml:space="preserve">Баштанською </w:t>
      </w:r>
      <w:r w:rsidRPr="00FC693F">
        <w:rPr>
          <w:sz w:val="28"/>
          <w:szCs w:val="28"/>
          <w:lang w:val="uk-UA"/>
        </w:rPr>
        <w:t>райдержадміністрацією здійснюється постійний моніторинг проведення на території району акцій протесту, актів громадс</w:t>
      </w:r>
      <w:r>
        <w:rPr>
          <w:sz w:val="28"/>
          <w:szCs w:val="28"/>
          <w:lang w:val="uk-UA"/>
        </w:rPr>
        <w:t>ької непокори, інших дій протест</w:t>
      </w:r>
      <w:r w:rsidRPr="00FC693F">
        <w:rPr>
          <w:sz w:val="28"/>
          <w:szCs w:val="28"/>
          <w:lang w:val="uk-UA"/>
        </w:rPr>
        <w:t xml:space="preserve">ного характеру за участю громадян. </w:t>
      </w:r>
      <w:r>
        <w:rPr>
          <w:sz w:val="28"/>
          <w:szCs w:val="28"/>
          <w:lang w:val="uk-UA"/>
        </w:rPr>
        <w:t>У 201</w:t>
      </w:r>
      <w:r w:rsidRPr="002C6B90">
        <w:rPr>
          <w:sz w:val="28"/>
          <w:szCs w:val="28"/>
          <w:lang w:val="uk-UA"/>
        </w:rPr>
        <w:t>8</w:t>
      </w:r>
      <w:r w:rsidRPr="00FC693F">
        <w:rPr>
          <w:sz w:val="28"/>
          <w:szCs w:val="28"/>
          <w:lang w:val="uk-UA"/>
        </w:rPr>
        <w:t xml:space="preserve"> ро</w:t>
      </w:r>
      <w:r>
        <w:rPr>
          <w:sz w:val="28"/>
          <w:szCs w:val="28"/>
          <w:lang w:val="uk-UA"/>
        </w:rPr>
        <w:t>ці єдиною подібною акцією стало перекриття ділянки с.Шевченко-м.Баштанка автодороги Н-11 Дніпро-Миколаїв робітниками дорожньої організації, що здійснювала капітальний ремонт дороги.</w:t>
      </w:r>
    </w:p>
    <w:p w:rsidR="00CE604E" w:rsidRDefault="00DF6B53" w:rsidP="00432497">
      <w:pPr>
        <w:pStyle w:val="a3"/>
        <w:jc w:val="both"/>
        <w:rPr>
          <w:rFonts w:ascii="Times New Roman" w:hAnsi="Times New Roman" w:cs="Times New Roman"/>
          <w:b/>
          <w:i/>
          <w:sz w:val="28"/>
          <w:szCs w:val="28"/>
          <w:lang w:val="uk-UA"/>
        </w:rPr>
      </w:pPr>
      <w:r>
        <w:rPr>
          <w:rFonts w:ascii="Times New Roman" w:hAnsi="Times New Roman" w:cs="Times New Roman"/>
          <w:b/>
          <w:i/>
          <w:sz w:val="28"/>
          <w:szCs w:val="28"/>
          <w:lang w:val="uk-UA"/>
        </w:rPr>
        <w:t>3. Стан національних відносин.</w:t>
      </w:r>
    </w:p>
    <w:p w:rsidR="003975A5" w:rsidRDefault="003975A5" w:rsidP="003975A5">
      <w:pPr>
        <w:ind w:right="-284"/>
        <w:jc w:val="both"/>
        <w:rPr>
          <w:sz w:val="28"/>
          <w:szCs w:val="28"/>
          <w:lang w:val="uk-UA"/>
        </w:rPr>
      </w:pPr>
      <w:r>
        <w:rPr>
          <w:sz w:val="28"/>
          <w:szCs w:val="28"/>
          <w:lang w:val="uk-UA"/>
        </w:rPr>
        <w:t xml:space="preserve">     У</w:t>
      </w:r>
      <w:r w:rsidRPr="00871F55">
        <w:rPr>
          <w:sz w:val="28"/>
          <w:szCs w:val="28"/>
          <w:lang w:val="uk-UA"/>
        </w:rPr>
        <w:t xml:space="preserve"> Баштанському районі </w:t>
      </w:r>
      <w:r>
        <w:rPr>
          <w:sz w:val="28"/>
          <w:szCs w:val="28"/>
          <w:lang w:val="uk-UA"/>
        </w:rPr>
        <w:t>проживають слідуючі національні меншини:</w:t>
      </w:r>
    </w:p>
    <w:p w:rsidR="003975A5" w:rsidRDefault="003975A5" w:rsidP="003975A5">
      <w:pPr>
        <w:ind w:right="-284"/>
        <w:jc w:val="both"/>
        <w:rPr>
          <w:sz w:val="28"/>
          <w:szCs w:val="28"/>
          <w:lang w:val="uk-UA"/>
        </w:rPr>
      </w:pPr>
      <w:r>
        <w:rPr>
          <w:sz w:val="28"/>
          <w:szCs w:val="28"/>
          <w:lang w:val="uk-UA"/>
        </w:rPr>
        <w:t>- росіяни – 1841 чоловік (4,8% від загальної кількості населення);</w:t>
      </w:r>
    </w:p>
    <w:p w:rsidR="003975A5" w:rsidRDefault="003975A5" w:rsidP="003975A5">
      <w:pPr>
        <w:ind w:right="-284"/>
        <w:jc w:val="both"/>
        <w:rPr>
          <w:sz w:val="28"/>
          <w:szCs w:val="28"/>
          <w:lang w:val="uk-UA"/>
        </w:rPr>
      </w:pPr>
      <w:r>
        <w:rPr>
          <w:sz w:val="28"/>
          <w:szCs w:val="28"/>
          <w:lang w:val="uk-UA"/>
        </w:rPr>
        <w:t>- молдовани – 514 чоловік (1,4% від загальної кількості населення);</w:t>
      </w:r>
    </w:p>
    <w:p w:rsidR="003975A5" w:rsidRDefault="003975A5" w:rsidP="003975A5">
      <w:pPr>
        <w:ind w:right="-284"/>
        <w:jc w:val="both"/>
        <w:rPr>
          <w:sz w:val="28"/>
          <w:szCs w:val="28"/>
          <w:lang w:val="uk-UA"/>
        </w:rPr>
      </w:pPr>
      <w:r>
        <w:rPr>
          <w:sz w:val="28"/>
          <w:szCs w:val="28"/>
          <w:lang w:val="uk-UA"/>
        </w:rPr>
        <w:t>- білоруси –  421 чоловік (1,1% від загальної кількості населення);</w:t>
      </w:r>
    </w:p>
    <w:p w:rsidR="003975A5" w:rsidRDefault="003975A5" w:rsidP="003975A5">
      <w:pPr>
        <w:ind w:right="-284"/>
        <w:jc w:val="both"/>
        <w:rPr>
          <w:sz w:val="28"/>
          <w:szCs w:val="28"/>
          <w:lang w:val="uk-UA"/>
        </w:rPr>
      </w:pPr>
      <w:r>
        <w:rPr>
          <w:sz w:val="28"/>
          <w:szCs w:val="28"/>
          <w:lang w:val="uk-UA"/>
        </w:rPr>
        <w:t>- турки (месхетинці) – 638 чоловік (1,7% від загальної кількості населення;)</w:t>
      </w:r>
    </w:p>
    <w:p w:rsidR="003975A5" w:rsidRDefault="003975A5" w:rsidP="003975A5">
      <w:pPr>
        <w:ind w:right="-284"/>
        <w:jc w:val="both"/>
        <w:rPr>
          <w:sz w:val="28"/>
          <w:szCs w:val="28"/>
          <w:lang w:val="uk-UA"/>
        </w:rPr>
      </w:pPr>
      <w:r>
        <w:rPr>
          <w:sz w:val="28"/>
          <w:szCs w:val="28"/>
          <w:lang w:val="uk-UA"/>
        </w:rPr>
        <w:t>- інші національності 376 чоловік (1,0% від загальної кількості населення), (роми, азейбаржанці, болгари, гагаузи, грузини, вірмени).</w:t>
      </w:r>
    </w:p>
    <w:p w:rsidR="003975A5" w:rsidRDefault="003975A5" w:rsidP="003975A5">
      <w:pPr>
        <w:ind w:right="-284"/>
        <w:jc w:val="both"/>
        <w:rPr>
          <w:sz w:val="28"/>
          <w:szCs w:val="28"/>
          <w:lang w:val="uk-UA"/>
        </w:rPr>
      </w:pPr>
      <w:r>
        <w:rPr>
          <w:sz w:val="28"/>
          <w:szCs w:val="28"/>
          <w:lang w:val="uk-UA"/>
        </w:rPr>
        <w:t xml:space="preserve">      Найбільш активною є організація турків – месхетинців у кількості             638 чоловік. Місце проживання с.Виноградівка, с.Костичі.</w:t>
      </w:r>
    </w:p>
    <w:p w:rsidR="004C7F53" w:rsidRPr="00EE584D" w:rsidRDefault="00A040CF" w:rsidP="00EE584D">
      <w:pPr>
        <w:pStyle w:val="a3"/>
        <w:ind w:right="-284"/>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Станом на 1 січня 2019</w:t>
      </w:r>
      <w:r w:rsidR="00EE584D">
        <w:rPr>
          <w:rFonts w:ascii="Times New Roman" w:hAnsi="Times New Roman" w:cs="Times New Roman"/>
          <w:sz w:val="28"/>
          <w:szCs w:val="28"/>
          <w:lang w:val="uk-UA"/>
        </w:rPr>
        <w:t xml:space="preserve"> року </w:t>
      </w:r>
      <w:r w:rsidR="00EE584D" w:rsidRPr="00EE584D">
        <w:rPr>
          <w:rFonts w:ascii="Times New Roman" w:hAnsi="Times New Roman" w:cs="Times New Roman"/>
          <w:sz w:val="28"/>
          <w:szCs w:val="28"/>
          <w:lang w:val="uk-UA"/>
        </w:rPr>
        <w:t xml:space="preserve">злочинів на міжетнічній основі та етнічих конфліктів не зареєстровано. </w:t>
      </w:r>
      <w:r w:rsidR="00EE584D">
        <w:rPr>
          <w:rFonts w:ascii="Times New Roman" w:hAnsi="Times New Roman" w:cs="Times New Roman"/>
          <w:sz w:val="28"/>
          <w:szCs w:val="28"/>
          <w:lang w:val="uk-UA"/>
        </w:rPr>
        <w:t xml:space="preserve"> </w:t>
      </w:r>
      <w:r w:rsidR="00EE584D" w:rsidRPr="00EE584D">
        <w:rPr>
          <w:rFonts w:ascii="Times New Roman" w:hAnsi="Times New Roman" w:cs="Times New Roman"/>
          <w:sz w:val="28"/>
          <w:szCs w:val="28"/>
          <w:lang w:val="uk-UA"/>
        </w:rPr>
        <w:t>Протестні або інші масові захо</w:t>
      </w:r>
      <w:r w:rsidR="00EE584D">
        <w:rPr>
          <w:rFonts w:ascii="Times New Roman" w:hAnsi="Times New Roman" w:cs="Times New Roman"/>
          <w:sz w:val="28"/>
          <w:szCs w:val="28"/>
          <w:lang w:val="uk-UA"/>
        </w:rPr>
        <w:t xml:space="preserve">ди </w:t>
      </w:r>
      <w:r w:rsidR="00EE584D" w:rsidRPr="00EE584D">
        <w:rPr>
          <w:rFonts w:ascii="Times New Roman" w:hAnsi="Times New Roman" w:cs="Times New Roman"/>
          <w:sz w:val="28"/>
          <w:szCs w:val="28"/>
          <w:lang w:val="uk-UA"/>
        </w:rPr>
        <w:t xml:space="preserve"> національними меншинами не проводилися.</w:t>
      </w:r>
    </w:p>
    <w:p w:rsidR="00DF6B53" w:rsidRDefault="00DF6B53" w:rsidP="00432497">
      <w:pPr>
        <w:pStyle w:val="a3"/>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4.</w:t>
      </w:r>
      <w:r w:rsidR="00B0428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Релігійна ситуація.</w:t>
      </w:r>
    </w:p>
    <w:p w:rsidR="00074097" w:rsidRPr="00A734AE" w:rsidRDefault="00AD1601" w:rsidP="00074097">
      <w:pPr>
        <w:ind w:right="-284"/>
        <w:jc w:val="both"/>
        <w:rPr>
          <w:sz w:val="28"/>
          <w:szCs w:val="28"/>
          <w:lang w:val="uk-UA"/>
        </w:rPr>
      </w:pPr>
      <w:r>
        <w:rPr>
          <w:sz w:val="28"/>
          <w:szCs w:val="28"/>
          <w:lang w:val="uk-UA"/>
        </w:rPr>
        <w:t xml:space="preserve">      </w:t>
      </w:r>
      <w:r w:rsidR="00074097">
        <w:rPr>
          <w:sz w:val="28"/>
          <w:szCs w:val="28"/>
          <w:lang w:val="uk-UA"/>
        </w:rPr>
        <w:t xml:space="preserve">У Баштанському районі налічується 50 релігійних конфесій, а саме: </w:t>
      </w:r>
      <w:r w:rsidR="00074097" w:rsidRPr="00AD1601">
        <w:rPr>
          <w:bCs/>
          <w:sz w:val="28"/>
          <w:szCs w:val="28"/>
          <w:lang w:val="uk-UA"/>
        </w:rPr>
        <w:t>Святоуспенська церква</w:t>
      </w:r>
      <w:r w:rsidR="00074097">
        <w:rPr>
          <w:bCs/>
          <w:sz w:val="28"/>
          <w:szCs w:val="28"/>
          <w:lang w:val="uk-UA"/>
        </w:rPr>
        <w:t xml:space="preserve"> – 1;</w:t>
      </w:r>
      <w:r w:rsidR="00074097">
        <w:rPr>
          <w:sz w:val="28"/>
          <w:szCs w:val="28"/>
          <w:lang w:val="uk-UA"/>
        </w:rPr>
        <w:t xml:space="preserve"> </w:t>
      </w:r>
      <w:r w:rsidR="00074097">
        <w:rPr>
          <w:bCs/>
          <w:sz w:val="28"/>
          <w:szCs w:val="28"/>
          <w:lang w:val="uk-UA"/>
        </w:rPr>
        <w:t>Українська Православна Церква (Київський Патріархат) – 4;</w:t>
      </w:r>
      <w:r w:rsidR="00074097">
        <w:rPr>
          <w:sz w:val="28"/>
          <w:szCs w:val="28"/>
          <w:lang w:val="uk-UA"/>
        </w:rPr>
        <w:t xml:space="preserve"> </w:t>
      </w:r>
      <w:r w:rsidR="00074097">
        <w:rPr>
          <w:bCs/>
          <w:sz w:val="28"/>
          <w:szCs w:val="28"/>
          <w:lang w:val="uk-UA"/>
        </w:rPr>
        <w:t>Українська Автокефальна Православна Церква – 3;</w:t>
      </w:r>
      <w:r w:rsidR="00074097">
        <w:rPr>
          <w:sz w:val="28"/>
          <w:szCs w:val="28"/>
          <w:lang w:val="uk-UA"/>
        </w:rPr>
        <w:t xml:space="preserve"> </w:t>
      </w:r>
      <w:r w:rsidR="00074097">
        <w:rPr>
          <w:bCs/>
          <w:sz w:val="28"/>
          <w:szCs w:val="28"/>
          <w:lang w:val="uk-UA"/>
        </w:rPr>
        <w:t>Українська Православна Церква (Московський Патріархат) – 21;</w:t>
      </w:r>
      <w:r w:rsidR="00074097">
        <w:rPr>
          <w:sz w:val="28"/>
          <w:szCs w:val="28"/>
          <w:lang w:val="uk-UA"/>
        </w:rPr>
        <w:t xml:space="preserve"> </w:t>
      </w:r>
      <w:r w:rsidR="00074097" w:rsidRPr="00AD1601">
        <w:rPr>
          <w:bCs/>
          <w:sz w:val="28"/>
          <w:szCs w:val="28"/>
          <w:lang w:val="uk-UA"/>
        </w:rPr>
        <w:t>Церква Божого Милосердя Римсько-католицька церква</w:t>
      </w:r>
      <w:r w:rsidR="00074097">
        <w:rPr>
          <w:bCs/>
          <w:sz w:val="28"/>
          <w:szCs w:val="28"/>
          <w:lang w:val="uk-UA"/>
        </w:rPr>
        <w:t xml:space="preserve"> – 1;</w:t>
      </w:r>
      <w:r w:rsidR="00074097">
        <w:rPr>
          <w:sz w:val="28"/>
          <w:szCs w:val="28"/>
          <w:lang w:val="uk-UA"/>
        </w:rPr>
        <w:t xml:space="preserve"> </w:t>
      </w:r>
      <w:r w:rsidR="00074097" w:rsidRPr="00AD1601">
        <w:rPr>
          <w:bCs/>
          <w:sz w:val="28"/>
          <w:szCs w:val="28"/>
          <w:lang w:val="uk-UA"/>
        </w:rPr>
        <w:t>Християни віри євангельської п’ятидесятники Церква “Жива вода”</w:t>
      </w:r>
      <w:r w:rsidR="00074097">
        <w:rPr>
          <w:bCs/>
          <w:sz w:val="28"/>
          <w:szCs w:val="28"/>
          <w:lang w:val="uk-UA"/>
        </w:rPr>
        <w:t xml:space="preserve"> – 1;</w:t>
      </w:r>
      <w:r w:rsidR="00074097">
        <w:rPr>
          <w:sz w:val="28"/>
          <w:szCs w:val="28"/>
          <w:lang w:val="uk-UA"/>
        </w:rPr>
        <w:t xml:space="preserve"> </w:t>
      </w:r>
      <w:r w:rsidR="00074097" w:rsidRPr="00AD1601">
        <w:rPr>
          <w:bCs/>
          <w:sz w:val="28"/>
          <w:szCs w:val="28"/>
          <w:lang w:val="uk-UA"/>
        </w:rPr>
        <w:t>Християни повного Євангелія церква „Слово життя”</w:t>
      </w:r>
      <w:r w:rsidR="00074097">
        <w:rPr>
          <w:bCs/>
          <w:sz w:val="28"/>
          <w:szCs w:val="28"/>
          <w:lang w:val="uk-UA"/>
        </w:rPr>
        <w:t xml:space="preserve"> – 3;</w:t>
      </w:r>
      <w:r w:rsidR="00074097">
        <w:rPr>
          <w:sz w:val="28"/>
          <w:szCs w:val="28"/>
          <w:lang w:val="uk-UA"/>
        </w:rPr>
        <w:t xml:space="preserve"> </w:t>
      </w:r>
      <w:r w:rsidR="00074097" w:rsidRPr="00AD1601">
        <w:rPr>
          <w:bCs/>
          <w:sz w:val="28"/>
          <w:szCs w:val="28"/>
          <w:lang w:val="uk-UA"/>
        </w:rPr>
        <w:t>Українська християнська євангельська церква «Слово життя»</w:t>
      </w:r>
      <w:r w:rsidR="00074097">
        <w:rPr>
          <w:bCs/>
          <w:sz w:val="28"/>
          <w:szCs w:val="28"/>
          <w:lang w:val="uk-UA"/>
        </w:rPr>
        <w:t xml:space="preserve"> - 1;</w:t>
      </w:r>
      <w:r w:rsidR="00074097">
        <w:rPr>
          <w:sz w:val="28"/>
          <w:szCs w:val="28"/>
          <w:lang w:val="uk-UA"/>
        </w:rPr>
        <w:t xml:space="preserve"> </w:t>
      </w:r>
      <w:r w:rsidR="00074097" w:rsidRPr="00AD1601">
        <w:rPr>
          <w:bCs/>
          <w:sz w:val="28"/>
          <w:szCs w:val="28"/>
          <w:lang w:val="uk-UA"/>
        </w:rPr>
        <w:t>Пресвітеріанська церква „Ісуса Христа</w:t>
      </w:r>
      <w:r w:rsidR="00074097">
        <w:rPr>
          <w:bCs/>
          <w:sz w:val="28"/>
          <w:szCs w:val="28"/>
          <w:lang w:val="uk-UA"/>
        </w:rPr>
        <w:t xml:space="preserve"> - 2;</w:t>
      </w:r>
      <w:r w:rsidR="00074097">
        <w:rPr>
          <w:sz w:val="28"/>
          <w:szCs w:val="28"/>
          <w:lang w:val="uk-UA"/>
        </w:rPr>
        <w:t xml:space="preserve"> </w:t>
      </w:r>
      <w:r w:rsidR="00074097" w:rsidRPr="00AD1601">
        <w:rPr>
          <w:bCs/>
          <w:sz w:val="28"/>
          <w:szCs w:val="28"/>
          <w:lang w:val="uk-UA"/>
        </w:rPr>
        <w:t>Християнська церква «Нове покоління»</w:t>
      </w:r>
      <w:r w:rsidR="00074097">
        <w:rPr>
          <w:bCs/>
          <w:sz w:val="28"/>
          <w:szCs w:val="28"/>
          <w:lang w:val="uk-UA"/>
        </w:rPr>
        <w:t xml:space="preserve"> - 2;</w:t>
      </w:r>
      <w:r w:rsidR="00074097">
        <w:rPr>
          <w:sz w:val="28"/>
          <w:szCs w:val="28"/>
          <w:lang w:val="uk-UA"/>
        </w:rPr>
        <w:t xml:space="preserve"> </w:t>
      </w:r>
      <w:r w:rsidR="00074097" w:rsidRPr="00AD1601">
        <w:rPr>
          <w:bCs/>
          <w:sz w:val="28"/>
          <w:szCs w:val="28"/>
          <w:lang w:val="uk-UA"/>
        </w:rPr>
        <w:t>Церква Адвентистів 7 дня</w:t>
      </w:r>
      <w:r w:rsidR="00074097">
        <w:rPr>
          <w:bCs/>
          <w:sz w:val="28"/>
          <w:szCs w:val="28"/>
          <w:lang w:val="uk-UA"/>
        </w:rPr>
        <w:t xml:space="preserve"> – 1; Євангельські християни-баптисти -5;</w:t>
      </w:r>
      <w:r w:rsidR="00074097">
        <w:rPr>
          <w:sz w:val="28"/>
          <w:szCs w:val="28"/>
          <w:lang w:val="uk-UA"/>
        </w:rPr>
        <w:t xml:space="preserve"> </w:t>
      </w:r>
      <w:r w:rsidR="00074097" w:rsidRPr="00AD1601">
        <w:rPr>
          <w:bCs/>
          <w:sz w:val="28"/>
          <w:szCs w:val="28"/>
          <w:lang w:val="uk-UA"/>
        </w:rPr>
        <w:t>Свідки Єгови</w:t>
      </w:r>
      <w:r w:rsidR="00074097">
        <w:rPr>
          <w:bCs/>
          <w:sz w:val="28"/>
          <w:szCs w:val="28"/>
          <w:lang w:val="uk-UA"/>
        </w:rPr>
        <w:t xml:space="preserve"> – 1; </w:t>
      </w:r>
      <w:r w:rsidR="00074097" w:rsidRPr="00AD1601">
        <w:rPr>
          <w:bCs/>
          <w:sz w:val="28"/>
          <w:szCs w:val="28"/>
          <w:lang w:val="uk-UA"/>
        </w:rPr>
        <w:t>Новоапостольська церква</w:t>
      </w:r>
      <w:r w:rsidR="00074097">
        <w:rPr>
          <w:bCs/>
          <w:sz w:val="28"/>
          <w:szCs w:val="28"/>
          <w:lang w:val="uk-UA"/>
        </w:rPr>
        <w:t xml:space="preserve"> – 1; </w:t>
      </w:r>
      <w:r w:rsidR="00074097" w:rsidRPr="00AD1601">
        <w:rPr>
          <w:bCs/>
          <w:sz w:val="28"/>
          <w:szCs w:val="28"/>
          <w:lang w:val="uk-UA"/>
        </w:rPr>
        <w:t>Мусульманська релігійна громада «Гунеш»</w:t>
      </w:r>
      <w:r w:rsidR="00074097">
        <w:rPr>
          <w:bCs/>
          <w:sz w:val="28"/>
          <w:szCs w:val="28"/>
          <w:lang w:val="uk-UA"/>
        </w:rPr>
        <w:t xml:space="preserve"> - 1; </w:t>
      </w:r>
      <w:r w:rsidR="00074097" w:rsidRPr="00AD1601">
        <w:rPr>
          <w:bCs/>
          <w:sz w:val="28"/>
          <w:szCs w:val="28"/>
          <w:lang w:val="uk-UA"/>
        </w:rPr>
        <w:t>Мусульманська релігійна громада</w:t>
      </w:r>
      <w:r w:rsidR="00074097">
        <w:rPr>
          <w:bCs/>
          <w:sz w:val="28"/>
          <w:szCs w:val="28"/>
          <w:lang w:val="uk-UA"/>
        </w:rPr>
        <w:t xml:space="preserve"> – 2.</w:t>
      </w:r>
    </w:p>
    <w:p w:rsidR="00E93041" w:rsidRPr="00F24CA4" w:rsidRDefault="00074097" w:rsidP="00074097">
      <w:pPr>
        <w:ind w:right="-284"/>
        <w:jc w:val="both"/>
        <w:rPr>
          <w:sz w:val="28"/>
          <w:szCs w:val="28"/>
          <w:lang w:val="uk-UA"/>
        </w:rPr>
      </w:pPr>
      <w:r>
        <w:rPr>
          <w:sz w:val="28"/>
          <w:szCs w:val="28"/>
          <w:lang w:val="uk-UA"/>
        </w:rPr>
        <w:t xml:space="preserve">      Міжконфесійних конфліктів та суперечок у сфері майнових відносин не відбувалось. Всі релігійні організації забезпечені культовими будівлями та приміщеннями для молитовних цілей.</w:t>
      </w:r>
    </w:p>
    <w:p w:rsidR="00DF6B53" w:rsidRDefault="00DF6B53" w:rsidP="00432497">
      <w:pPr>
        <w:pStyle w:val="a3"/>
        <w:jc w:val="both"/>
        <w:rPr>
          <w:rFonts w:ascii="Times New Roman" w:hAnsi="Times New Roman" w:cs="Times New Roman"/>
          <w:b/>
          <w:i/>
          <w:sz w:val="28"/>
          <w:szCs w:val="28"/>
          <w:lang w:val="uk-UA"/>
        </w:rPr>
      </w:pPr>
      <w:r>
        <w:rPr>
          <w:rFonts w:ascii="Times New Roman" w:hAnsi="Times New Roman" w:cs="Times New Roman"/>
          <w:b/>
          <w:i/>
          <w:sz w:val="28"/>
          <w:szCs w:val="28"/>
          <w:lang w:val="uk-UA"/>
        </w:rPr>
        <w:t>5. Інформаційна діяльність.</w:t>
      </w:r>
    </w:p>
    <w:p w:rsidR="00A040CF" w:rsidRDefault="00A040CF" w:rsidP="00A040CF">
      <w:pPr>
        <w:shd w:val="clear" w:color="auto" w:fill="FFFFFF"/>
        <w:ind w:right="-284" w:firstLine="567"/>
        <w:jc w:val="both"/>
        <w:rPr>
          <w:sz w:val="28"/>
          <w:szCs w:val="28"/>
          <w:lang w:val="uk-UA"/>
        </w:rPr>
      </w:pPr>
      <w:r>
        <w:rPr>
          <w:color w:val="000000"/>
          <w:spacing w:val="-1"/>
          <w:sz w:val="28"/>
          <w:szCs w:val="28"/>
          <w:lang w:val="uk-UA"/>
        </w:rPr>
        <w:t xml:space="preserve">Інформаційний </w:t>
      </w:r>
      <w:r w:rsidRPr="002C5C65">
        <w:rPr>
          <w:color w:val="000000"/>
          <w:spacing w:val="-1"/>
          <w:sz w:val="28"/>
          <w:szCs w:val="28"/>
          <w:lang w:val="uk-UA"/>
        </w:rPr>
        <w:t xml:space="preserve">простір </w:t>
      </w:r>
      <w:r>
        <w:rPr>
          <w:color w:val="000000"/>
          <w:spacing w:val="-1"/>
          <w:sz w:val="28"/>
          <w:szCs w:val="28"/>
          <w:lang w:val="uk-UA"/>
        </w:rPr>
        <w:t xml:space="preserve">району представлений </w:t>
      </w:r>
      <w:r w:rsidRPr="002C5C65">
        <w:rPr>
          <w:color w:val="000000"/>
          <w:spacing w:val="-1"/>
          <w:sz w:val="28"/>
          <w:szCs w:val="28"/>
          <w:lang w:val="uk-UA"/>
        </w:rPr>
        <w:t xml:space="preserve">друкованим засобом масової інформації </w:t>
      </w:r>
      <w:r>
        <w:rPr>
          <w:color w:val="000000"/>
          <w:spacing w:val="-1"/>
          <w:sz w:val="28"/>
          <w:szCs w:val="28"/>
          <w:lang w:val="uk-UA"/>
        </w:rPr>
        <w:t>–</w:t>
      </w:r>
      <w:r w:rsidRPr="002C5C65">
        <w:rPr>
          <w:color w:val="000000"/>
          <w:spacing w:val="-1"/>
          <w:sz w:val="28"/>
          <w:szCs w:val="28"/>
          <w:lang w:val="uk-UA"/>
        </w:rPr>
        <w:t xml:space="preserve"> </w:t>
      </w:r>
      <w:r w:rsidRPr="002C5C65">
        <w:rPr>
          <w:color w:val="000000"/>
          <w:spacing w:val="1"/>
          <w:sz w:val="28"/>
          <w:szCs w:val="28"/>
          <w:lang w:val="uk-UA"/>
        </w:rPr>
        <w:t>районн</w:t>
      </w:r>
      <w:r>
        <w:rPr>
          <w:color w:val="000000"/>
          <w:spacing w:val="1"/>
          <w:sz w:val="28"/>
          <w:szCs w:val="28"/>
          <w:lang w:val="uk-UA"/>
        </w:rPr>
        <w:t xml:space="preserve">ою </w:t>
      </w:r>
      <w:r w:rsidRPr="002C5C65">
        <w:rPr>
          <w:color w:val="000000"/>
          <w:spacing w:val="1"/>
          <w:sz w:val="28"/>
          <w:szCs w:val="28"/>
          <w:lang w:val="uk-UA"/>
        </w:rPr>
        <w:t>газет</w:t>
      </w:r>
      <w:r>
        <w:rPr>
          <w:color w:val="000000"/>
          <w:spacing w:val="1"/>
          <w:sz w:val="28"/>
          <w:szCs w:val="28"/>
          <w:lang w:val="uk-UA"/>
        </w:rPr>
        <w:t>ою</w:t>
      </w:r>
      <w:r w:rsidRPr="002C5C65">
        <w:rPr>
          <w:color w:val="000000"/>
          <w:spacing w:val="1"/>
          <w:sz w:val="28"/>
          <w:szCs w:val="28"/>
          <w:lang w:val="uk-UA"/>
        </w:rPr>
        <w:t xml:space="preserve"> «</w:t>
      </w:r>
      <w:r>
        <w:rPr>
          <w:color w:val="000000"/>
          <w:spacing w:val="1"/>
          <w:sz w:val="28"/>
          <w:szCs w:val="28"/>
          <w:lang w:val="uk-UA"/>
        </w:rPr>
        <w:t>Голос Баштанщини</w:t>
      </w:r>
      <w:r w:rsidRPr="002C5C65">
        <w:rPr>
          <w:color w:val="000000"/>
          <w:spacing w:val="1"/>
          <w:sz w:val="28"/>
          <w:szCs w:val="28"/>
          <w:lang w:val="uk-UA"/>
        </w:rPr>
        <w:t>»</w:t>
      </w:r>
      <w:r>
        <w:rPr>
          <w:color w:val="000000"/>
          <w:spacing w:val="1"/>
          <w:sz w:val="28"/>
          <w:szCs w:val="28"/>
          <w:lang w:val="uk-UA"/>
        </w:rPr>
        <w:t xml:space="preserve"> (з 08.11.2017 – </w:t>
      </w:r>
      <w:r w:rsidRPr="00B93C29">
        <w:rPr>
          <w:sz w:val="28"/>
          <w:szCs w:val="28"/>
          <w:lang w:val="uk-UA"/>
        </w:rPr>
        <w:t>П</w:t>
      </w:r>
      <w:r>
        <w:rPr>
          <w:sz w:val="28"/>
          <w:szCs w:val="28"/>
          <w:lang w:val="uk-UA"/>
        </w:rPr>
        <w:t xml:space="preserve">риватне </w:t>
      </w:r>
      <w:r w:rsidRPr="00B93C29">
        <w:rPr>
          <w:sz w:val="28"/>
          <w:szCs w:val="28"/>
          <w:lang w:val="uk-UA"/>
        </w:rPr>
        <w:t>П</w:t>
      </w:r>
      <w:r>
        <w:rPr>
          <w:sz w:val="28"/>
          <w:szCs w:val="28"/>
          <w:lang w:val="uk-UA"/>
        </w:rPr>
        <w:t>ідприємство</w:t>
      </w:r>
      <w:r w:rsidRPr="00B93C29">
        <w:rPr>
          <w:sz w:val="28"/>
          <w:szCs w:val="28"/>
          <w:lang w:val="uk-UA"/>
        </w:rPr>
        <w:t xml:space="preserve"> "Р</w:t>
      </w:r>
      <w:r>
        <w:rPr>
          <w:sz w:val="28"/>
          <w:szCs w:val="28"/>
          <w:lang w:val="uk-UA"/>
        </w:rPr>
        <w:t>едакція районної газети</w:t>
      </w:r>
      <w:r w:rsidRPr="00B93C29">
        <w:rPr>
          <w:sz w:val="28"/>
          <w:szCs w:val="28"/>
          <w:lang w:val="uk-UA"/>
        </w:rPr>
        <w:t xml:space="preserve"> "Г</w:t>
      </w:r>
      <w:r>
        <w:rPr>
          <w:sz w:val="28"/>
          <w:szCs w:val="28"/>
          <w:lang w:val="uk-UA"/>
        </w:rPr>
        <w:t>олос</w:t>
      </w:r>
      <w:r w:rsidRPr="00B93C29">
        <w:rPr>
          <w:sz w:val="28"/>
          <w:szCs w:val="28"/>
          <w:lang w:val="uk-UA"/>
        </w:rPr>
        <w:t xml:space="preserve"> Б</w:t>
      </w:r>
      <w:r>
        <w:rPr>
          <w:sz w:val="28"/>
          <w:szCs w:val="28"/>
          <w:lang w:val="uk-UA"/>
        </w:rPr>
        <w:t>аштанщини</w:t>
      </w:r>
      <w:r w:rsidRPr="00B93C29">
        <w:rPr>
          <w:sz w:val="28"/>
          <w:szCs w:val="28"/>
          <w:lang w:val="uk-UA"/>
        </w:rPr>
        <w:t>"</w:t>
      </w:r>
      <w:r>
        <w:rPr>
          <w:color w:val="000000"/>
          <w:spacing w:val="1"/>
          <w:sz w:val="28"/>
          <w:szCs w:val="28"/>
          <w:lang w:val="uk-UA"/>
        </w:rPr>
        <w:t>), яка виходить тиражем 3347 екземплярів (станом на 17.01.19)</w:t>
      </w:r>
      <w:r w:rsidRPr="002C5C65">
        <w:rPr>
          <w:color w:val="000000"/>
          <w:spacing w:val="1"/>
          <w:sz w:val="28"/>
          <w:szCs w:val="28"/>
          <w:lang w:val="uk-UA"/>
        </w:rPr>
        <w:t xml:space="preserve">, </w:t>
      </w:r>
      <w:r>
        <w:rPr>
          <w:sz w:val="28"/>
          <w:szCs w:val="28"/>
          <w:lang w:val="uk-UA"/>
        </w:rPr>
        <w:t>переважну більшість читацької аудиторії якої складають люди середнього та пенсійного віку.</w:t>
      </w:r>
    </w:p>
    <w:p w:rsidR="00A040CF" w:rsidRDefault="00A040CF" w:rsidP="00A040CF">
      <w:pPr>
        <w:ind w:right="-284" w:firstLine="567"/>
        <w:jc w:val="both"/>
        <w:rPr>
          <w:sz w:val="28"/>
          <w:szCs w:val="28"/>
          <w:lang w:val="uk-UA"/>
        </w:rPr>
      </w:pPr>
      <w:r w:rsidRPr="000906D5">
        <w:rPr>
          <w:sz w:val="28"/>
          <w:szCs w:val="28"/>
          <w:lang w:val="uk-UA"/>
        </w:rPr>
        <w:t>З метою задоволення конституційн</w:t>
      </w:r>
      <w:r>
        <w:rPr>
          <w:sz w:val="28"/>
          <w:szCs w:val="28"/>
          <w:lang w:val="uk-UA"/>
        </w:rPr>
        <w:t>ого</w:t>
      </w:r>
      <w:r w:rsidRPr="000906D5">
        <w:rPr>
          <w:sz w:val="28"/>
          <w:szCs w:val="28"/>
          <w:lang w:val="uk-UA"/>
        </w:rPr>
        <w:t xml:space="preserve"> прав</w:t>
      </w:r>
      <w:r>
        <w:rPr>
          <w:sz w:val="28"/>
          <w:szCs w:val="28"/>
          <w:lang w:val="uk-UA"/>
        </w:rPr>
        <w:t>а</w:t>
      </w:r>
      <w:r w:rsidRPr="000906D5">
        <w:rPr>
          <w:sz w:val="28"/>
          <w:szCs w:val="28"/>
          <w:lang w:val="uk-UA"/>
        </w:rPr>
        <w:t xml:space="preserve"> громадян на інформацію та підвищення рівня </w:t>
      </w:r>
      <w:r>
        <w:rPr>
          <w:sz w:val="28"/>
          <w:szCs w:val="28"/>
          <w:lang w:val="uk-UA"/>
        </w:rPr>
        <w:t>по</w:t>
      </w:r>
      <w:r w:rsidRPr="000906D5">
        <w:rPr>
          <w:sz w:val="28"/>
          <w:szCs w:val="28"/>
          <w:lang w:val="uk-UA"/>
        </w:rPr>
        <w:t xml:space="preserve">інформованості населення району </w:t>
      </w:r>
      <w:r>
        <w:rPr>
          <w:sz w:val="28"/>
          <w:szCs w:val="28"/>
          <w:lang w:val="uk-UA"/>
        </w:rPr>
        <w:t xml:space="preserve">Баштанська </w:t>
      </w:r>
      <w:r w:rsidRPr="000906D5">
        <w:rPr>
          <w:sz w:val="28"/>
          <w:szCs w:val="28"/>
          <w:lang w:val="uk-UA"/>
        </w:rPr>
        <w:t>райдержадміністрація</w:t>
      </w:r>
      <w:r>
        <w:rPr>
          <w:sz w:val="28"/>
          <w:szCs w:val="28"/>
          <w:lang w:val="uk-UA"/>
        </w:rPr>
        <w:t>, за можливості, здійснює сприяння публікації в районній газеті «Голос Баштанщини» інформаційних матеріалів, що висвітлюють, діяльність</w:t>
      </w:r>
      <w:r w:rsidRPr="00A212D2">
        <w:rPr>
          <w:sz w:val="28"/>
          <w:szCs w:val="28"/>
          <w:lang w:val="uk-UA"/>
        </w:rPr>
        <w:t xml:space="preserve"> Президента України, Кабінету Міністрів України з питань внутр</w:t>
      </w:r>
      <w:r>
        <w:rPr>
          <w:sz w:val="28"/>
          <w:szCs w:val="28"/>
          <w:lang w:val="uk-UA"/>
        </w:rPr>
        <w:t xml:space="preserve">ішньої та зовнішньої політики, </w:t>
      </w:r>
      <w:r w:rsidRPr="00A212D2">
        <w:rPr>
          <w:sz w:val="28"/>
          <w:szCs w:val="28"/>
          <w:lang w:val="uk-UA"/>
        </w:rPr>
        <w:t>суспільно-політичн</w:t>
      </w:r>
      <w:r>
        <w:rPr>
          <w:sz w:val="28"/>
          <w:szCs w:val="28"/>
          <w:lang w:val="uk-UA"/>
        </w:rPr>
        <w:t>у</w:t>
      </w:r>
      <w:r w:rsidRPr="00A212D2">
        <w:rPr>
          <w:sz w:val="28"/>
          <w:szCs w:val="28"/>
          <w:lang w:val="uk-UA"/>
        </w:rPr>
        <w:t xml:space="preserve"> ситуаці</w:t>
      </w:r>
      <w:r>
        <w:rPr>
          <w:sz w:val="28"/>
          <w:szCs w:val="28"/>
          <w:lang w:val="uk-UA"/>
        </w:rPr>
        <w:t>ю</w:t>
      </w:r>
      <w:r w:rsidRPr="00A212D2">
        <w:rPr>
          <w:sz w:val="28"/>
          <w:szCs w:val="28"/>
          <w:lang w:val="uk-UA"/>
        </w:rPr>
        <w:t xml:space="preserve"> в державі</w:t>
      </w:r>
      <w:r>
        <w:rPr>
          <w:sz w:val="28"/>
          <w:szCs w:val="28"/>
          <w:lang w:val="uk-UA"/>
        </w:rPr>
        <w:t>, області та районі</w:t>
      </w:r>
      <w:r w:rsidRPr="00A212D2">
        <w:rPr>
          <w:sz w:val="28"/>
          <w:szCs w:val="28"/>
          <w:lang w:val="uk-UA"/>
        </w:rPr>
        <w:t>, матеріа</w:t>
      </w:r>
      <w:r>
        <w:rPr>
          <w:sz w:val="28"/>
          <w:szCs w:val="28"/>
          <w:lang w:val="uk-UA"/>
        </w:rPr>
        <w:t>ли патріотичного спрямування</w:t>
      </w:r>
      <w:r w:rsidRPr="00A212D2">
        <w:rPr>
          <w:sz w:val="28"/>
          <w:szCs w:val="28"/>
          <w:lang w:val="uk-UA"/>
        </w:rPr>
        <w:t>, питан</w:t>
      </w:r>
      <w:r>
        <w:rPr>
          <w:sz w:val="28"/>
          <w:szCs w:val="28"/>
          <w:lang w:val="uk-UA"/>
        </w:rPr>
        <w:t>ня правової освіти населення</w:t>
      </w:r>
      <w:r w:rsidRPr="00A212D2">
        <w:rPr>
          <w:sz w:val="28"/>
          <w:szCs w:val="28"/>
          <w:lang w:val="uk-UA"/>
        </w:rPr>
        <w:t>, статистичн</w:t>
      </w:r>
      <w:r>
        <w:rPr>
          <w:sz w:val="28"/>
          <w:szCs w:val="28"/>
          <w:lang w:val="uk-UA"/>
        </w:rPr>
        <w:t>у</w:t>
      </w:r>
      <w:r w:rsidRPr="00A212D2">
        <w:rPr>
          <w:sz w:val="28"/>
          <w:szCs w:val="28"/>
          <w:lang w:val="uk-UA"/>
        </w:rPr>
        <w:t xml:space="preserve"> інформаці</w:t>
      </w:r>
      <w:r>
        <w:rPr>
          <w:sz w:val="28"/>
          <w:szCs w:val="28"/>
          <w:lang w:val="uk-UA"/>
        </w:rPr>
        <w:t>ю</w:t>
      </w:r>
      <w:r w:rsidRPr="00A212D2">
        <w:rPr>
          <w:sz w:val="28"/>
          <w:szCs w:val="28"/>
          <w:lang w:val="uk-UA"/>
        </w:rPr>
        <w:t xml:space="preserve">, </w:t>
      </w:r>
      <w:r>
        <w:rPr>
          <w:sz w:val="28"/>
          <w:szCs w:val="28"/>
          <w:lang w:val="uk-UA"/>
        </w:rPr>
        <w:t>відомості про</w:t>
      </w:r>
      <w:r w:rsidRPr="00A212D2">
        <w:rPr>
          <w:sz w:val="28"/>
          <w:szCs w:val="28"/>
          <w:lang w:val="uk-UA"/>
        </w:rPr>
        <w:t xml:space="preserve"> події в районі та області </w:t>
      </w:r>
      <w:r>
        <w:rPr>
          <w:sz w:val="28"/>
          <w:szCs w:val="28"/>
          <w:lang w:val="uk-UA"/>
        </w:rPr>
        <w:t>тощо.</w:t>
      </w:r>
    </w:p>
    <w:p w:rsidR="00A040CF" w:rsidRDefault="00A040CF" w:rsidP="00A040CF">
      <w:pPr>
        <w:shd w:val="clear" w:color="auto" w:fill="FFFFFF"/>
        <w:ind w:right="-284" w:firstLine="567"/>
        <w:jc w:val="both"/>
        <w:rPr>
          <w:sz w:val="28"/>
          <w:szCs w:val="28"/>
          <w:lang w:val="uk-UA"/>
        </w:rPr>
      </w:pPr>
      <w:r>
        <w:rPr>
          <w:sz w:val="28"/>
          <w:szCs w:val="28"/>
          <w:lang w:val="uk-UA"/>
        </w:rPr>
        <w:t>У 2018 році інтерв’ю голови райдержадміністрації з кореспондентами районної газети не публікувались.</w:t>
      </w:r>
    </w:p>
    <w:p w:rsidR="00A040CF" w:rsidRPr="002C4170" w:rsidRDefault="00A040CF" w:rsidP="00A040CF">
      <w:pPr>
        <w:ind w:right="-284" w:firstLine="567"/>
        <w:jc w:val="both"/>
        <w:rPr>
          <w:sz w:val="28"/>
          <w:szCs w:val="28"/>
          <w:lang w:val="uk-UA"/>
        </w:rPr>
      </w:pPr>
      <w:r>
        <w:rPr>
          <w:sz w:val="28"/>
          <w:szCs w:val="28"/>
          <w:lang w:val="uk-UA"/>
        </w:rPr>
        <w:t xml:space="preserve">Баштанською райдержадміністрацією здійснюється постійний моніторинг районної газети «Голос Баштанщини» на предмет розміщення зауважень та пропозицій громадськості </w:t>
      </w:r>
      <w:r w:rsidRPr="002C4170">
        <w:rPr>
          <w:sz w:val="28"/>
          <w:szCs w:val="28"/>
          <w:lang w:val="uk-UA"/>
        </w:rPr>
        <w:t xml:space="preserve">щодо діяльності місцевих органів виконавчої влади, </w:t>
      </w:r>
      <w:r>
        <w:rPr>
          <w:sz w:val="28"/>
          <w:szCs w:val="28"/>
          <w:lang w:val="uk-UA"/>
        </w:rPr>
        <w:t>відпрацьований механізм</w:t>
      </w:r>
      <w:r w:rsidRPr="002C4170">
        <w:rPr>
          <w:sz w:val="28"/>
          <w:szCs w:val="28"/>
          <w:lang w:val="uk-UA"/>
        </w:rPr>
        <w:t xml:space="preserve"> своєчасн</w:t>
      </w:r>
      <w:r>
        <w:rPr>
          <w:sz w:val="28"/>
          <w:szCs w:val="28"/>
          <w:lang w:val="uk-UA"/>
        </w:rPr>
        <w:t>ого</w:t>
      </w:r>
      <w:r w:rsidRPr="002C4170">
        <w:rPr>
          <w:sz w:val="28"/>
          <w:szCs w:val="28"/>
          <w:lang w:val="uk-UA"/>
        </w:rPr>
        <w:t xml:space="preserve"> реагування на висловлені пропозиції. </w:t>
      </w:r>
      <w:r>
        <w:rPr>
          <w:sz w:val="28"/>
          <w:szCs w:val="28"/>
          <w:lang w:val="uk-UA"/>
        </w:rPr>
        <w:t>У 2017 році на сторінках газети зауваження не публікувались.</w:t>
      </w:r>
    </w:p>
    <w:p w:rsidR="00A040CF" w:rsidRDefault="00A040CF" w:rsidP="00A040CF">
      <w:pPr>
        <w:ind w:right="-284" w:firstLine="567"/>
        <w:jc w:val="both"/>
        <w:rPr>
          <w:sz w:val="28"/>
          <w:szCs w:val="28"/>
          <w:lang w:val="uk-UA"/>
        </w:rPr>
      </w:pPr>
      <w:r>
        <w:rPr>
          <w:rFonts w:cs="Arial"/>
          <w:sz w:val="28"/>
          <w:szCs w:val="28"/>
          <w:lang w:val="uk-UA"/>
        </w:rPr>
        <w:t>О</w:t>
      </w:r>
      <w:r w:rsidRPr="00326484">
        <w:rPr>
          <w:rFonts w:cs="Arial"/>
          <w:sz w:val="28"/>
          <w:szCs w:val="28"/>
          <w:lang w:val="uk-UA"/>
        </w:rPr>
        <w:t>сновним</w:t>
      </w:r>
      <w:r>
        <w:rPr>
          <w:rFonts w:cs="Arial"/>
          <w:sz w:val="28"/>
          <w:szCs w:val="28"/>
          <w:lang w:val="uk-UA"/>
        </w:rPr>
        <w:t>и засоба</w:t>
      </w:r>
      <w:r w:rsidRPr="00326484">
        <w:rPr>
          <w:rFonts w:cs="Arial"/>
          <w:sz w:val="28"/>
          <w:szCs w:val="28"/>
          <w:lang w:val="uk-UA"/>
        </w:rPr>
        <w:t>м</w:t>
      </w:r>
      <w:r>
        <w:rPr>
          <w:rFonts w:cs="Arial"/>
          <w:sz w:val="28"/>
          <w:szCs w:val="28"/>
          <w:lang w:val="uk-UA"/>
        </w:rPr>
        <w:t>и</w:t>
      </w:r>
      <w:r w:rsidRPr="00326484">
        <w:rPr>
          <w:rFonts w:cs="Arial"/>
          <w:sz w:val="28"/>
          <w:szCs w:val="28"/>
          <w:lang w:val="uk-UA"/>
        </w:rPr>
        <w:t xml:space="preserve"> реалізації державної інформаційної політики</w:t>
      </w:r>
      <w:r>
        <w:rPr>
          <w:rFonts w:cs="Arial"/>
          <w:sz w:val="28"/>
          <w:szCs w:val="28"/>
          <w:lang w:val="uk-UA"/>
        </w:rPr>
        <w:t xml:space="preserve"> в</w:t>
      </w:r>
      <w:r w:rsidRPr="00326484">
        <w:rPr>
          <w:rFonts w:cs="Arial"/>
          <w:sz w:val="28"/>
          <w:szCs w:val="28"/>
          <w:lang w:val="uk-UA"/>
        </w:rPr>
        <w:t xml:space="preserve"> </w:t>
      </w:r>
      <w:r>
        <w:rPr>
          <w:rFonts w:cs="Arial"/>
          <w:sz w:val="28"/>
          <w:szCs w:val="28"/>
          <w:lang w:val="uk-UA"/>
        </w:rPr>
        <w:t xml:space="preserve">Баштанській райдержадміністрації </w:t>
      </w:r>
      <w:r w:rsidRPr="00326484">
        <w:rPr>
          <w:rFonts w:cs="Arial"/>
          <w:sz w:val="28"/>
          <w:szCs w:val="28"/>
          <w:lang w:val="uk-UA"/>
        </w:rPr>
        <w:t xml:space="preserve">є офіційний </w:t>
      </w:r>
      <w:r>
        <w:rPr>
          <w:rFonts w:cs="Arial"/>
          <w:sz w:val="28"/>
          <w:szCs w:val="28"/>
          <w:lang w:val="uk-UA"/>
        </w:rPr>
        <w:t>веб-</w:t>
      </w:r>
      <w:r w:rsidRPr="00326484">
        <w:rPr>
          <w:rFonts w:cs="Arial"/>
          <w:sz w:val="28"/>
          <w:szCs w:val="28"/>
          <w:lang w:val="uk-UA"/>
        </w:rPr>
        <w:t>сайт</w:t>
      </w:r>
      <w:r>
        <w:rPr>
          <w:rFonts w:cs="Arial"/>
          <w:sz w:val="28"/>
          <w:szCs w:val="28"/>
          <w:lang w:val="uk-UA"/>
        </w:rPr>
        <w:t xml:space="preserve"> райдержадміністрації та районної ради </w:t>
      </w:r>
      <w:r>
        <w:rPr>
          <w:color w:val="000000"/>
          <w:spacing w:val="1"/>
          <w:sz w:val="28"/>
          <w:szCs w:val="28"/>
          <w:lang w:val="uk-UA"/>
        </w:rPr>
        <w:t>(</w:t>
      </w:r>
      <w:hyperlink r:id="rId10" w:history="1">
        <w:r w:rsidRPr="002D1D78">
          <w:rPr>
            <w:rStyle w:val="aa"/>
            <w:spacing w:val="1"/>
            <w:sz w:val="28"/>
            <w:szCs w:val="28"/>
            <w:lang w:val="uk-UA"/>
          </w:rPr>
          <w:t>http://bashtanka.mk.gov.ua/</w:t>
        </w:r>
      </w:hyperlink>
      <w:r>
        <w:rPr>
          <w:color w:val="000000"/>
          <w:spacing w:val="1"/>
          <w:sz w:val="28"/>
          <w:szCs w:val="28"/>
          <w:lang w:val="uk-UA"/>
        </w:rPr>
        <w:t xml:space="preserve">), а також </w:t>
      </w:r>
      <w:r>
        <w:rPr>
          <w:color w:val="000000"/>
          <w:spacing w:val="1"/>
          <w:sz w:val="28"/>
          <w:szCs w:val="28"/>
          <w:lang w:val="en-US"/>
        </w:rPr>
        <w:t>Facebook</w:t>
      </w:r>
      <w:r w:rsidRPr="006B60AA">
        <w:rPr>
          <w:color w:val="000000"/>
          <w:spacing w:val="1"/>
          <w:sz w:val="28"/>
          <w:szCs w:val="28"/>
          <w:lang w:val="uk-UA"/>
        </w:rPr>
        <w:t>-</w:t>
      </w:r>
      <w:r>
        <w:rPr>
          <w:color w:val="000000"/>
          <w:spacing w:val="1"/>
          <w:sz w:val="28"/>
          <w:szCs w:val="28"/>
          <w:lang w:val="uk-UA"/>
        </w:rPr>
        <w:t>сторінка райдержадміністрації (</w:t>
      </w:r>
      <w:hyperlink r:id="rId11" w:history="1">
        <w:r w:rsidRPr="000D1275">
          <w:rPr>
            <w:rStyle w:val="aa"/>
            <w:spacing w:val="1"/>
            <w:sz w:val="28"/>
            <w:szCs w:val="28"/>
            <w:lang w:val="uk-UA"/>
          </w:rPr>
          <w:t>https://www.facebook.com/bashtrda</w:t>
        </w:r>
      </w:hyperlink>
      <w:r>
        <w:rPr>
          <w:color w:val="000000"/>
          <w:spacing w:val="1"/>
          <w:sz w:val="28"/>
          <w:szCs w:val="28"/>
          <w:lang w:val="uk-UA"/>
        </w:rPr>
        <w:t>)</w:t>
      </w:r>
      <w:r w:rsidRPr="00326484">
        <w:rPr>
          <w:rFonts w:cs="Arial"/>
          <w:sz w:val="28"/>
          <w:szCs w:val="28"/>
          <w:lang w:val="uk-UA"/>
        </w:rPr>
        <w:t xml:space="preserve">, де оперативно розміщується </w:t>
      </w:r>
      <w:r>
        <w:rPr>
          <w:rFonts w:cs="Arial"/>
          <w:sz w:val="28"/>
          <w:szCs w:val="28"/>
          <w:lang w:val="uk-UA"/>
        </w:rPr>
        <w:t xml:space="preserve">актуальна </w:t>
      </w:r>
      <w:r w:rsidRPr="00326484">
        <w:rPr>
          <w:rFonts w:cs="Arial"/>
          <w:sz w:val="28"/>
          <w:szCs w:val="28"/>
          <w:lang w:val="uk-UA"/>
        </w:rPr>
        <w:t>інформація про</w:t>
      </w:r>
      <w:r>
        <w:rPr>
          <w:rFonts w:cs="Arial"/>
          <w:sz w:val="28"/>
          <w:szCs w:val="28"/>
          <w:lang w:val="uk-UA"/>
        </w:rPr>
        <w:t xml:space="preserve"> </w:t>
      </w:r>
      <w:r w:rsidRPr="00F23D80">
        <w:rPr>
          <w:sz w:val="28"/>
          <w:szCs w:val="28"/>
          <w:lang w:val="uk-UA"/>
        </w:rPr>
        <w:t>діяльність райдержадміністрації</w:t>
      </w:r>
      <w:r>
        <w:rPr>
          <w:sz w:val="28"/>
          <w:szCs w:val="28"/>
          <w:lang w:val="uk-UA"/>
        </w:rPr>
        <w:t xml:space="preserve"> та районної ради</w:t>
      </w:r>
      <w:r w:rsidRPr="00F23D80">
        <w:rPr>
          <w:sz w:val="28"/>
          <w:szCs w:val="28"/>
          <w:lang w:val="uk-UA"/>
        </w:rPr>
        <w:t>, основн</w:t>
      </w:r>
      <w:r>
        <w:rPr>
          <w:sz w:val="28"/>
          <w:szCs w:val="28"/>
          <w:lang w:val="uk-UA"/>
        </w:rPr>
        <w:t>і</w:t>
      </w:r>
      <w:r w:rsidRPr="00F23D80">
        <w:rPr>
          <w:sz w:val="28"/>
          <w:szCs w:val="28"/>
          <w:lang w:val="uk-UA"/>
        </w:rPr>
        <w:t xml:space="preserve"> поді</w:t>
      </w:r>
      <w:r>
        <w:rPr>
          <w:sz w:val="28"/>
          <w:szCs w:val="28"/>
          <w:lang w:val="uk-UA"/>
        </w:rPr>
        <w:t>ї</w:t>
      </w:r>
      <w:r w:rsidRPr="00F23D80">
        <w:rPr>
          <w:sz w:val="28"/>
          <w:szCs w:val="28"/>
          <w:lang w:val="uk-UA"/>
        </w:rPr>
        <w:t xml:space="preserve"> та </w:t>
      </w:r>
      <w:r>
        <w:rPr>
          <w:sz w:val="28"/>
          <w:szCs w:val="28"/>
          <w:lang w:val="uk-UA"/>
        </w:rPr>
        <w:t xml:space="preserve">публічні </w:t>
      </w:r>
      <w:r w:rsidRPr="00F23D80">
        <w:rPr>
          <w:sz w:val="28"/>
          <w:szCs w:val="28"/>
          <w:lang w:val="uk-UA"/>
        </w:rPr>
        <w:t>заход</w:t>
      </w:r>
      <w:r>
        <w:rPr>
          <w:sz w:val="28"/>
          <w:szCs w:val="28"/>
          <w:lang w:val="uk-UA"/>
        </w:rPr>
        <w:t>и</w:t>
      </w:r>
      <w:r w:rsidRPr="00F23D80">
        <w:rPr>
          <w:sz w:val="28"/>
          <w:szCs w:val="28"/>
          <w:lang w:val="uk-UA"/>
        </w:rPr>
        <w:t>, головн</w:t>
      </w:r>
      <w:r>
        <w:rPr>
          <w:sz w:val="28"/>
          <w:szCs w:val="28"/>
          <w:lang w:val="uk-UA"/>
        </w:rPr>
        <w:t>і</w:t>
      </w:r>
      <w:r w:rsidRPr="00F23D80">
        <w:rPr>
          <w:sz w:val="28"/>
          <w:szCs w:val="28"/>
          <w:lang w:val="uk-UA"/>
        </w:rPr>
        <w:t xml:space="preserve"> аспект</w:t>
      </w:r>
      <w:r>
        <w:rPr>
          <w:sz w:val="28"/>
          <w:szCs w:val="28"/>
          <w:lang w:val="uk-UA"/>
        </w:rPr>
        <w:t>и</w:t>
      </w:r>
      <w:r w:rsidRPr="00F23D80">
        <w:rPr>
          <w:sz w:val="28"/>
          <w:szCs w:val="28"/>
          <w:lang w:val="uk-UA"/>
        </w:rPr>
        <w:t xml:space="preserve"> суспільно-</w:t>
      </w:r>
      <w:r w:rsidRPr="00F23D80">
        <w:rPr>
          <w:sz w:val="28"/>
          <w:szCs w:val="28"/>
          <w:lang w:val="uk-UA"/>
        </w:rPr>
        <w:lastRenderedPageBreak/>
        <w:t>політичного та соціально-економічного розвитку району</w:t>
      </w:r>
      <w:r>
        <w:rPr>
          <w:sz w:val="28"/>
          <w:szCs w:val="28"/>
          <w:lang w:val="uk-UA"/>
        </w:rPr>
        <w:t>, актуальні роз’яснення для громадян тощо.</w:t>
      </w:r>
    </w:p>
    <w:p w:rsidR="00A040CF" w:rsidRPr="007B7606" w:rsidRDefault="00A040CF" w:rsidP="00A040CF">
      <w:pPr>
        <w:ind w:right="-284" w:firstLine="567"/>
        <w:jc w:val="both"/>
        <w:rPr>
          <w:sz w:val="28"/>
          <w:szCs w:val="28"/>
          <w:lang w:val="uk-UA"/>
        </w:rPr>
      </w:pPr>
      <w:r w:rsidRPr="007B7606">
        <w:rPr>
          <w:sz w:val="28"/>
          <w:szCs w:val="28"/>
          <w:lang w:val="uk-UA"/>
        </w:rPr>
        <w:t>З метою підвищення рівня правової обізнаності громадян райдержадміністрацією забезпечується проведення постійної системної роз’яснювальної роботи з пріоритетних питань державної політики, проектів нормативно-правових актів, що мають важливе суспільне значення і стосуються прав та обов’язків г</w:t>
      </w:r>
      <w:r>
        <w:rPr>
          <w:sz w:val="28"/>
          <w:szCs w:val="28"/>
          <w:lang w:val="uk-UA"/>
        </w:rPr>
        <w:t>ромадян тощо. Так, протягом 2018</w:t>
      </w:r>
      <w:r w:rsidRPr="007B7606">
        <w:rPr>
          <w:sz w:val="28"/>
          <w:szCs w:val="28"/>
          <w:lang w:val="uk-UA"/>
        </w:rPr>
        <w:t xml:space="preserve"> року </w:t>
      </w:r>
      <w:r>
        <w:rPr>
          <w:sz w:val="28"/>
          <w:szCs w:val="28"/>
          <w:lang w:val="uk-UA"/>
        </w:rPr>
        <w:t xml:space="preserve">основну увагу приділено таким темам: добровільне об’єднання територіальних громад, реформа місцевого самоврядування, децентралізація влади (постійно); </w:t>
      </w:r>
      <w:r w:rsidRPr="007B7606">
        <w:rPr>
          <w:sz w:val="28"/>
          <w:szCs w:val="28"/>
          <w:lang w:val="uk-UA"/>
        </w:rPr>
        <w:t>роз’яснення спрощеного порядку отриман</w:t>
      </w:r>
      <w:r>
        <w:rPr>
          <w:sz w:val="28"/>
          <w:szCs w:val="28"/>
          <w:lang w:val="uk-UA"/>
        </w:rPr>
        <w:t xml:space="preserve">ня населенням житлових субсидій, </w:t>
      </w:r>
      <w:r w:rsidRPr="007B7606">
        <w:rPr>
          <w:sz w:val="28"/>
          <w:szCs w:val="28"/>
          <w:lang w:val="uk-UA"/>
        </w:rPr>
        <w:t>соціальний захист вразливих категорій населення (</w:t>
      </w:r>
      <w:r>
        <w:rPr>
          <w:sz w:val="28"/>
          <w:szCs w:val="28"/>
          <w:lang w:val="uk-UA"/>
        </w:rPr>
        <w:t>постійно</w:t>
      </w:r>
      <w:r w:rsidRPr="007B7606">
        <w:rPr>
          <w:sz w:val="28"/>
          <w:szCs w:val="28"/>
          <w:lang w:val="uk-UA"/>
        </w:rPr>
        <w:t xml:space="preserve">); про надання соціальних </w:t>
      </w:r>
      <w:r>
        <w:rPr>
          <w:sz w:val="28"/>
          <w:szCs w:val="28"/>
          <w:lang w:val="uk-UA"/>
        </w:rPr>
        <w:t>пільг учасникам АТО/ООС (постійно</w:t>
      </w:r>
      <w:r w:rsidRPr="007B7606">
        <w:rPr>
          <w:sz w:val="28"/>
          <w:szCs w:val="28"/>
          <w:lang w:val="uk-UA"/>
        </w:rPr>
        <w:t>).</w:t>
      </w:r>
    </w:p>
    <w:p w:rsidR="00A040CF" w:rsidRDefault="00A040CF" w:rsidP="00A040CF">
      <w:pPr>
        <w:shd w:val="clear" w:color="auto" w:fill="FFFFFF"/>
        <w:ind w:right="-284" w:firstLine="567"/>
        <w:jc w:val="both"/>
        <w:rPr>
          <w:sz w:val="28"/>
          <w:szCs w:val="28"/>
          <w:lang w:val="uk-UA"/>
        </w:rPr>
      </w:pPr>
      <w:r>
        <w:rPr>
          <w:sz w:val="28"/>
          <w:szCs w:val="28"/>
          <w:lang w:val="uk-UA"/>
        </w:rPr>
        <w:t>З метою привернення уваги громадян до важливих питань державного значення Баштанською райдержадміністрацією здійснюється сприяння поширенню серед населення району соціальної реклами відповідного тематичного спрямування. Так, впродовж 2018 року у районній газеті «Голос Баштанщини» та на офіційному веб-сайті райдержадміністрації забезпечено розміщення соціальної реклами для учасників АТО/ООС, підтримки Збройних Сил України, процедури субсидіювання тощо. Здійснюється поширення відповідної соціальної реклами (листівки, буклети, плакати) по міській та сільським радам, а також її розміщення на біл-бордах в межах району.</w:t>
      </w:r>
    </w:p>
    <w:p w:rsidR="002653B3" w:rsidRDefault="00354A2B" w:rsidP="002653B3">
      <w:pPr>
        <w:pStyle w:val="a3"/>
        <w:jc w:val="center"/>
        <w:rPr>
          <w:rFonts w:ascii="Times New Roman" w:hAnsi="Times New Roman" w:cs="Times New Roman"/>
          <w:b/>
          <w:sz w:val="28"/>
          <w:szCs w:val="28"/>
          <w:lang w:val="uk-UA"/>
        </w:rPr>
      </w:pPr>
      <w:r w:rsidRPr="002653B3">
        <w:rPr>
          <w:rFonts w:ascii="Times New Roman" w:hAnsi="Times New Roman" w:cs="Times New Roman"/>
          <w:b/>
          <w:sz w:val="28"/>
          <w:szCs w:val="28"/>
          <w:lang w:val="uk-UA"/>
        </w:rPr>
        <w:t xml:space="preserve">Розділ 4. </w:t>
      </w:r>
      <w:r w:rsidR="002653B3" w:rsidRPr="002653B3">
        <w:rPr>
          <w:rFonts w:ascii="Times New Roman" w:hAnsi="Times New Roman" w:cs="Times New Roman"/>
          <w:b/>
          <w:sz w:val="28"/>
          <w:szCs w:val="28"/>
          <w:lang w:val="uk-UA"/>
        </w:rPr>
        <w:t>Стан соціально-економічного розвитку регіону.</w:t>
      </w:r>
    </w:p>
    <w:p w:rsidR="00354A2B" w:rsidRPr="009708DA" w:rsidRDefault="002653B3" w:rsidP="009708DA">
      <w:pPr>
        <w:pStyle w:val="a3"/>
        <w:ind w:right="-284"/>
        <w:jc w:val="both"/>
        <w:rPr>
          <w:rFonts w:ascii="Times New Roman" w:hAnsi="Times New Roman" w:cs="Times New Roman"/>
          <w:b/>
          <w:i/>
          <w:sz w:val="28"/>
          <w:szCs w:val="28"/>
          <w:lang w:val="uk-UA"/>
        </w:rPr>
      </w:pPr>
      <w:r w:rsidRPr="009708DA">
        <w:rPr>
          <w:rFonts w:ascii="Times New Roman" w:hAnsi="Times New Roman" w:cs="Times New Roman"/>
          <w:b/>
          <w:i/>
          <w:sz w:val="28"/>
          <w:szCs w:val="28"/>
          <w:lang w:val="uk-UA"/>
        </w:rPr>
        <w:t xml:space="preserve">1. </w:t>
      </w:r>
      <w:r w:rsidR="00354A2B" w:rsidRPr="009708DA">
        <w:rPr>
          <w:rFonts w:ascii="Times New Roman" w:hAnsi="Times New Roman" w:cs="Times New Roman"/>
          <w:b/>
          <w:i/>
          <w:sz w:val="28"/>
          <w:szCs w:val="28"/>
          <w:lang w:val="uk-UA"/>
        </w:rPr>
        <w:t>Результати аналізу динаміки показників соціально-економічного розвитку.</w:t>
      </w:r>
    </w:p>
    <w:p w:rsidR="00E86384" w:rsidRDefault="00E86384" w:rsidP="009708DA">
      <w:pPr>
        <w:ind w:right="-284"/>
        <w:jc w:val="both"/>
        <w:rPr>
          <w:sz w:val="28"/>
          <w:szCs w:val="28"/>
          <w:lang w:val="uk-UA"/>
        </w:rPr>
      </w:pPr>
      <w:r>
        <w:rPr>
          <w:sz w:val="28"/>
          <w:szCs w:val="28"/>
          <w:lang w:val="uk-UA"/>
        </w:rPr>
        <w:t xml:space="preserve">        </w:t>
      </w:r>
      <w:r w:rsidR="00265C72">
        <w:rPr>
          <w:sz w:val="28"/>
          <w:szCs w:val="28"/>
          <w:lang w:val="uk-UA"/>
        </w:rPr>
        <w:t>Відповідно до розпорядження го</w:t>
      </w:r>
      <w:r w:rsidR="00AF6199">
        <w:rPr>
          <w:sz w:val="28"/>
          <w:szCs w:val="28"/>
          <w:lang w:val="uk-UA"/>
        </w:rPr>
        <w:t>лови облдержадміністрації від 16.03.2018 №76</w:t>
      </w:r>
      <w:r w:rsidR="00265C72">
        <w:rPr>
          <w:sz w:val="28"/>
          <w:szCs w:val="28"/>
          <w:lang w:val="uk-UA"/>
        </w:rPr>
        <w:t xml:space="preserve">-р «Про запровадження моніторингу та оцінки соціально-економічного розвитку міст обласного </w:t>
      </w:r>
      <w:r w:rsidR="005F6A62">
        <w:rPr>
          <w:sz w:val="28"/>
          <w:szCs w:val="28"/>
          <w:lang w:val="uk-UA"/>
        </w:rPr>
        <w:t xml:space="preserve">значення, </w:t>
      </w:r>
      <w:r w:rsidR="00265C72">
        <w:rPr>
          <w:sz w:val="28"/>
          <w:szCs w:val="28"/>
          <w:lang w:val="uk-UA"/>
        </w:rPr>
        <w:t>районів</w:t>
      </w:r>
      <w:r w:rsidR="005F6A62">
        <w:rPr>
          <w:sz w:val="28"/>
          <w:szCs w:val="28"/>
          <w:lang w:val="uk-UA"/>
        </w:rPr>
        <w:t>, об’єднаних територіальних громад</w:t>
      </w:r>
      <w:r w:rsidR="00265C72">
        <w:rPr>
          <w:sz w:val="28"/>
          <w:szCs w:val="28"/>
          <w:lang w:val="uk-UA"/>
        </w:rPr>
        <w:t xml:space="preserve"> Ми</w:t>
      </w:r>
      <w:r w:rsidR="005F6A62">
        <w:rPr>
          <w:sz w:val="28"/>
          <w:szCs w:val="28"/>
          <w:lang w:val="uk-UA"/>
        </w:rPr>
        <w:t xml:space="preserve">колаївської області» щомісяця </w:t>
      </w:r>
      <w:r w:rsidR="00265C72">
        <w:rPr>
          <w:sz w:val="28"/>
          <w:szCs w:val="28"/>
          <w:lang w:val="uk-UA"/>
        </w:rPr>
        <w:t>проводиться моніторинг</w:t>
      </w:r>
      <w:r>
        <w:rPr>
          <w:sz w:val="28"/>
          <w:szCs w:val="28"/>
          <w:lang w:val="uk-UA"/>
        </w:rPr>
        <w:t>, який</w:t>
      </w:r>
      <w:r w:rsidR="004156CF">
        <w:rPr>
          <w:sz w:val="28"/>
          <w:szCs w:val="28"/>
          <w:lang w:val="uk-UA"/>
        </w:rPr>
        <w:t xml:space="preserve"> </w:t>
      </w:r>
      <w:r>
        <w:rPr>
          <w:sz w:val="28"/>
          <w:szCs w:val="28"/>
          <w:lang w:val="uk-UA"/>
        </w:rPr>
        <w:t>охоплює показники різних напрямів</w:t>
      </w:r>
      <w:r w:rsidRPr="00E86384">
        <w:rPr>
          <w:sz w:val="28"/>
          <w:szCs w:val="28"/>
          <w:lang w:val="uk-UA"/>
        </w:rPr>
        <w:t xml:space="preserve"> розвитку територій</w:t>
      </w:r>
      <w:r>
        <w:rPr>
          <w:sz w:val="28"/>
          <w:szCs w:val="28"/>
          <w:lang w:val="uk-UA"/>
        </w:rPr>
        <w:t xml:space="preserve"> і відображає</w:t>
      </w:r>
      <w:r w:rsidRPr="00E86384">
        <w:rPr>
          <w:sz w:val="28"/>
          <w:szCs w:val="28"/>
          <w:lang w:val="uk-UA"/>
        </w:rPr>
        <w:t xml:space="preserve"> стан економічного розвитку, інвестиційної та зовнішньоекономічної</w:t>
      </w:r>
      <w:r>
        <w:rPr>
          <w:sz w:val="28"/>
          <w:szCs w:val="28"/>
          <w:lang w:val="uk-UA"/>
        </w:rPr>
        <w:t xml:space="preserve">, </w:t>
      </w:r>
      <w:r w:rsidRPr="00E86384">
        <w:rPr>
          <w:sz w:val="28"/>
          <w:szCs w:val="28"/>
          <w:lang w:val="uk-UA"/>
        </w:rPr>
        <w:t xml:space="preserve">фінансової діяльності, споживчого ринку, ринку праці та доходів населення, освіти, культури, підприємницької діяльності, сфери надання адміністративних </w:t>
      </w:r>
      <w:r>
        <w:rPr>
          <w:sz w:val="28"/>
          <w:szCs w:val="28"/>
          <w:lang w:val="uk-UA"/>
        </w:rPr>
        <w:t>послуг, безпеки життєдіяльності</w:t>
      </w:r>
      <w:r w:rsidRPr="00E86384">
        <w:rPr>
          <w:sz w:val="28"/>
          <w:szCs w:val="28"/>
          <w:lang w:val="uk-UA"/>
        </w:rPr>
        <w:t xml:space="preserve"> </w:t>
      </w:r>
      <w:r>
        <w:rPr>
          <w:sz w:val="28"/>
          <w:szCs w:val="28"/>
          <w:lang w:val="uk-UA"/>
        </w:rPr>
        <w:t>та за якими здійснюється оцінка рівня соціально-економічного розвитку району.</w:t>
      </w:r>
    </w:p>
    <w:p w:rsidR="00265C72" w:rsidRPr="00394E66" w:rsidRDefault="00394E66" w:rsidP="00394E66">
      <w:pPr>
        <w:pStyle w:val="a3"/>
        <w:tabs>
          <w:tab w:val="left" w:pos="2268"/>
        </w:tabs>
        <w:ind w:right="-284"/>
        <w:jc w:val="both"/>
        <w:rPr>
          <w:rFonts w:ascii="Times New Roman" w:eastAsia="Times New Roman" w:hAnsi="Times New Roman" w:cs="Times New Roman"/>
          <w:color w:val="000000" w:themeColor="text1"/>
          <w:sz w:val="28"/>
          <w:szCs w:val="28"/>
          <w:lang w:val="uk-UA"/>
        </w:rPr>
      </w:pPr>
      <w:r w:rsidRPr="00AA7DD0">
        <w:rPr>
          <w:rFonts w:ascii="Times New Roman" w:eastAsia="Times New Roman" w:hAnsi="Times New Roman" w:cs="Times New Roman"/>
          <w:sz w:val="28"/>
          <w:szCs w:val="28"/>
          <w:lang w:val="uk-UA"/>
        </w:rPr>
        <w:t xml:space="preserve">        </w:t>
      </w:r>
      <w:r w:rsidRPr="00A97D65">
        <w:rPr>
          <w:rFonts w:ascii="Times New Roman" w:hAnsi="Times New Roman" w:cs="Times New Roman"/>
          <w:color w:val="000000" w:themeColor="text1"/>
          <w:sz w:val="28"/>
          <w:szCs w:val="28"/>
          <w:lang w:val="uk-UA"/>
        </w:rPr>
        <w:t>За результатами моніторингу соціально-економіч</w:t>
      </w:r>
      <w:r>
        <w:rPr>
          <w:rFonts w:ascii="Times New Roman" w:hAnsi="Times New Roman" w:cs="Times New Roman"/>
          <w:color w:val="000000" w:themeColor="text1"/>
          <w:sz w:val="28"/>
          <w:szCs w:val="28"/>
          <w:lang w:val="uk-UA"/>
        </w:rPr>
        <w:t xml:space="preserve">ного розвитку за січень-листопад </w:t>
      </w:r>
      <w:r w:rsidRPr="00A97D65">
        <w:rPr>
          <w:rFonts w:ascii="Times New Roman" w:hAnsi="Times New Roman" w:cs="Times New Roman"/>
          <w:color w:val="000000" w:themeColor="text1"/>
          <w:sz w:val="28"/>
          <w:szCs w:val="28"/>
          <w:lang w:val="uk-UA"/>
        </w:rPr>
        <w:t xml:space="preserve">2018 року за окремими напрямками діяльності </w:t>
      </w:r>
      <w:r w:rsidRPr="00A97D65">
        <w:rPr>
          <w:rFonts w:ascii="Times New Roman" w:eastAsia="Times New Roman" w:hAnsi="Times New Roman" w:cs="Times New Roman"/>
          <w:color w:val="000000" w:themeColor="text1"/>
          <w:sz w:val="28"/>
          <w:szCs w:val="28"/>
          <w:lang w:val="uk-UA"/>
        </w:rPr>
        <w:t>н</w:t>
      </w:r>
      <w:r w:rsidRPr="00A97D65">
        <w:rPr>
          <w:rFonts w:ascii="Times New Roman" w:hAnsi="Times New Roman" w:cs="Times New Roman"/>
          <w:color w:val="000000" w:themeColor="text1"/>
          <w:sz w:val="28"/>
          <w:szCs w:val="28"/>
          <w:lang w:val="uk-UA"/>
        </w:rPr>
        <w:t>айкращі показники у галузі соціальна допомога та соціальні послуги – 1 місце</w:t>
      </w:r>
      <w:r>
        <w:rPr>
          <w:rFonts w:ascii="Times New Roman" w:hAnsi="Times New Roman" w:cs="Times New Roman"/>
          <w:color w:val="000000" w:themeColor="text1"/>
          <w:sz w:val="28"/>
          <w:szCs w:val="28"/>
          <w:lang w:val="uk-UA"/>
        </w:rPr>
        <w:t>, культура – 2 місце</w:t>
      </w:r>
      <w:r w:rsidRPr="00A97D65">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будівництво – 5</w:t>
      </w:r>
      <w:r w:rsidRPr="00A97D65">
        <w:rPr>
          <w:rFonts w:ascii="Times New Roman" w:eastAsia="Times New Roman" w:hAnsi="Times New Roman" w:cs="Times New Roman"/>
          <w:color w:val="000000" w:themeColor="text1"/>
          <w:sz w:val="28"/>
          <w:szCs w:val="28"/>
          <w:lang w:val="uk-UA"/>
        </w:rPr>
        <w:t xml:space="preserve"> місце</w:t>
      </w:r>
      <w:r w:rsidRPr="00A97D65">
        <w:rPr>
          <w:rFonts w:ascii="Times New Roman" w:hAnsi="Times New Roman" w:cs="Times New Roman"/>
          <w:color w:val="000000" w:themeColor="text1"/>
          <w:sz w:val="28"/>
          <w:szCs w:val="28"/>
          <w:lang w:val="uk-UA"/>
        </w:rPr>
        <w:t>, стан забезпечення цивільного захисту – 4 місце, у фінансово-бюджетній сфері – 5 місце</w:t>
      </w:r>
      <w:r>
        <w:rPr>
          <w:rFonts w:ascii="Times New Roman" w:hAnsi="Times New Roman" w:cs="Times New Roman"/>
          <w:color w:val="000000" w:themeColor="text1"/>
          <w:sz w:val="28"/>
          <w:szCs w:val="28"/>
          <w:lang w:val="uk-UA"/>
        </w:rPr>
        <w:t>, охорона здоров’я – 6</w:t>
      </w:r>
      <w:r w:rsidRPr="00A97D65">
        <w:rPr>
          <w:rFonts w:ascii="Times New Roman" w:hAnsi="Times New Roman" w:cs="Times New Roman"/>
          <w:color w:val="000000" w:themeColor="text1"/>
          <w:sz w:val="28"/>
          <w:szCs w:val="28"/>
          <w:lang w:val="uk-UA"/>
        </w:rPr>
        <w:t xml:space="preserve"> місце</w:t>
      </w:r>
      <w:r>
        <w:rPr>
          <w:rFonts w:ascii="Times New Roman" w:hAnsi="Times New Roman" w:cs="Times New Roman"/>
          <w:color w:val="000000" w:themeColor="text1"/>
          <w:sz w:val="28"/>
          <w:szCs w:val="28"/>
          <w:lang w:val="uk-UA"/>
        </w:rPr>
        <w:t>,</w:t>
      </w:r>
      <w:r w:rsidRPr="00B10322">
        <w:rPr>
          <w:rFonts w:ascii="Times New Roman" w:hAnsi="Times New Roman" w:cs="Times New Roman"/>
          <w:color w:val="000000" w:themeColor="text1"/>
          <w:sz w:val="28"/>
          <w:szCs w:val="28"/>
          <w:lang w:val="uk-UA"/>
        </w:rPr>
        <w:t xml:space="preserve"> </w:t>
      </w:r>
      <w:r w:rsidRPr="00A97D65">
        <w:rPr>
          <w:rFonts w:ascii="Times New Roman" w:hAnsi="Times New Roman" w:cs="Times New Roman"/>
          <w:color w:val="000000" w:themeColor="text1"/>
          <w:sz w:val="28"/>
          <w:szCs w:val="28"/>
          <w:lang w:val="uk-UA"/>
        </w:rPr>
        <w:t>сфері</w:t>
      </w:r>
      <w:r>
        <w:rPr>
          <w:rFonts w:ascii="Times New Roman" w:hAnsi="Times New Roman" w:cs="Times New Roman"/>
          <w:color w:val="000000" w:themeColor="text1"/>
          <w:sz w:val="28"/>
          <w:szCs w:val="28"/>
          <w:lang w:val="uk-UA"/>
        </w:rPr>
        <w:t xml:space="preserve"> звернення громадян - 8</w:t>
      </w:r>
      <w:r w:rsidRPr="00A97D65">
        <w:rPr>
          <w:rFonts w:ascii="Times New Roman" w:hAnsi="Times New Roman" w:cs="Times New Roman"/>
          <w:color w:val="000000" w:themeColor="text1"/>
          <w:sz w:val="28"/>
          <w:szCs w:val="28"/>
          <w:lang w:val="uk-UA"/>
        </w:rPr>
        <w:t xml:space="preserve"> місце. Найнижчі показники у</w:t>
      </w:r>
      <w:r>
        <w:rPr>
          <w:rFonts w:ascii="Times New Roman" w:hAnsi="Times New Roman" w:cs="Times New Roman"/>
          <w:color w:val="000000" w:themeColor="text1"/>
          <w:sz w:val="28"/>
          <w:szCs w:val="28"/>
          <w:lang w:val="uk-UA"/>
        </w:rPr>
        <w:t xml:space="preserve"> </w:t>
      </w:r>
      <w:r w:rsidRPr="00A97D65">
        <w:rPr>
          <w:rFonts w:ascii="Times New Roman" w:hAnsi="Times New Roman" w:cs="Times New Roman"/>
          <w:color w:val="000000" w:themeColor="text1"/>
          <w:sz w:val="28"/>
          <w:szCs w:val="28"/>
          <w:lang w:val="uk-UA"/>
        </w:rPr>
        <w:t>сфер</w:t>
      </w:r>
      <w:r>
        <w:rPr>
          <w:rFonts w:ascii="Times New Roman" w:hAnsi="Times New Roman" w:cs="Times New Roman"/>
          <w:color w:val="000000" w:themeColor="text1"/>
          <w:sz w:val="28"/>
          <w:szCs w:val="28"/>
          <w:lang w:val="uk-UA"/>
        </w:rPr>
        <w:t>і</w:t>
      </w:r>
      <w:r w:rsidRPr="00A97D65">
        <w:rPr>
          <w:rFonts w:ascii="Times New Roman" w:hAnsi="Times New Roman" w:cs="Times New Roman"/>
          <w:color w:val="000000" w:themeColor="text1"/>
          <w:sz w:val="28"/>
          <w:szCs w:val="28"/>
          <w:lang w:val="uk-UA"/>
        </w:rPr>
        <w:t xml:space="preserve"> надання адміністративних послуг – 18 місце, за рахунок малого надходження документів щодо  надання послуг з реєстрації нерухомого майна,  за рахунок виникнення заборгованості із виплати заробітної плати</w:t>
      </w:r>
      <w:r>
        <w:rPr>
          <w:rFonts w:ascii="Times New Roman" w:hAnsi="Times New Roman" w:cs="Times New Roman"/>
          <w:color w:val="000000" w:themeColor="text1"/>
          <w:sz w:val="28"/>
          <w:szCs w:val="28"/>
          <w:lang w:val="uk-UA"/>
        </w:rPr>
        <w:t xml:space="preserve">. </w:t>
      </w:r>
      <w:r w:rsidRPr="00A97D65">
        <w:rPr>
          <w:rFonts w:ascii="Times New Roman" w:hAnsi="Times New Roman" w:cs="Times New Roman"/>
          <w:color w:val="000000" w:themeColor="text1"/>
          <w:sz w:val="28"/>
          <w:szCs w:val="28"/>
          <w:lang w:val="uk-UA"/>
        </w:rPr>
        <w:t>Також найнижчі показники у сфері</w:t>
      </w:r>
      <w:r>
        <w:rPr>
          <w:rFonts w:ascii="Times New Roman" w:hAnsi="Times New Roman" w:cs="Times New Roman"/>
          <w:color w:val="000000" w:themeColor="text1"/>
          <w:sz w:val="28"/>
          <w:szCs w:val="28"/>
          <w:lang w:val="uk-UA"/>
        </w:rPr>
        <w:t xml:space="preserve"> агропромислового комплексу – 14 місце, </w:t>
      </w:r>
      <w:r w:rsidRPr="00A97D65">
        <w:rPr>
          <w:rFonts w:ascii="Times New Roman" w:hAnsi="Times New Roman" w:cs="Times New Roman"/>
          <w:color w:val="000000" w:themeColor="text1"/>
          <w:sz w:val="28"/>
          <w:szCs w:val="28"/>
          <w:lang w:val="uk-UA"/>
        </w:rPr>
        <w:t xml:space="preserve">охорони довкілля – </w:t>
      </w:r>
      <w:r w:rsidRPr="00A97D65">
        <w:rPr>
          <w:rFonts w:ascii="Times New Roman" w:hAnsi="Times New Roman" w:cs="Times New Roman"/>
          <w:color w:val="000000" w:themeColor="text1"/>
          <w:sz w:val="28"/>
          <w:szCs w:val="28"/>
          <w:lang w:val="uk-UA"/>
        </w:rPr>
        <w:lastRenderedPageBreak/>
        <w:t>1</w:t>
      </w:r>
      <w:r>
        <w:rPr>
          <w:rFonts w:ascii="Times New Roman" w:hAnsi="Times New Roman" w:cs="Times New Roman"/>
          <w:color w:val="000000" w:themeColor="text1"/>
          <w:sz w:val="28"/>
          <w:szCs w:val="28"/>
          <w:lang w:val="uk-UA"/>
        </w:rPr>
        <w:t>5</w:t>
      </w:r>
      <w:r w:rsidRPr="00A97D65">
        <w:rPr>
          <w:rFonts w:ascii="Times New Roman" w:hAnsi="Times New Roman" w:cs="Times New Roman"/>
          <w:color w:val="000000" w:themeColor="text1"/>
          <w:sz w:val="28"/>
          <w:szCs w:val="28"/>
          <w:lang w:val="uk-UA"/>
        </w:rPr>
        <w:t xml:space="preserve"> місце</w:t>
      </w:r>
      <w:r>
        <w:rPr>
          <w:rFonts w:ascii="Times New Roman" w:hAnsi="Times New Roman" w:cs="Times New Roman"/>
          <w:color w:val="000000" w:themeColor="text1"/>
          <w:sz w:val="28"/>
          <w:szCs w:val="28"/>
          <w:lang w:val="uk-UA"/>
        </w:rPr>
        <w:t>,</w:t>
      </w:r>
      <w:r w:rsidRPr="00A97D65">
        <w:rPr>
          <w:rFonts w:ascii="Times New Roman" w:hAnsi="Times New Roman" w:cs="Times New Roman"/>
          <w:color w:val="000000" w:themeColor="text1"/>
          <w:sz w:val="28"/>
          <w:szCs w:val="28"/>
          <w:lang w:val="uk-UA"/>
        </w:rPr>
        <w:t xml:space="preserve">  житлово-комунальне  господарство –  </w:t>
      </w:r>
      <w:r>
        <w:rPr>
          <w:rFonts w:ascii="Times New Roman" w:hAnsi="Times New Roman" w:cs="Times New Roman"/>
          <w:color w:val="000000" w:themeColor="text1"/>
          <w:sz w:val="28"/>
          <w:szCs w:val="28"/>
          <w:lang w:val="uk-UA"/>
        </w:rPr>
        <w:t>16</w:t>
      </w:r>
      <w:r w:rsidRPr="00A97D65">
        <w:rPr>
          <w:rFonts w:ascii="Times New Roman" w:hAnsi="Times New Roman" w:cs="Times New Roman"/>
          <w:color w:val="000000" w:themeColor="text1"/>
          <w:sz w:val="28"/>
          <w:szCs w:val="28"/>
          <w:lang w:val="uk-UA"/>
        </w:rPr>
        <w:t xml:space="preserve"> місце, у сфері ринок праці, доходи н</w:t>
      </w:r>
      <w:r>
        <w:rPr>
          <w:rFonts w:ascii="Times New Roman" w:hAnsi="Times New Roman" w:cs="Times New Roman"/>
          <w:color w:val="000000" w:themeColor="text1"/>
          <w:sz w:val="28"/>
          <w:szCs w:val="28"/>
          <w:lang w:val="uk-UA"/>
        </w:rPr>
        <w:t>аселення – 16 місце, освіта – 15</w:t>
      </w:r>
      <w:r w:rsidRPr="00A97D65">
        <w:rPr>
          <w:rFonts w:ascii="Times New Roman" w:hAnsi="Times New Roman" w:cs="Times New Roman"/>
          <w:color w:val="000000" w:themeColor="text1"/>
          <w:sz w:val="28"/>
          <w:szCs w:val="28"/>
          <w:lang w:val="uk-UA"/>
        </w:rPr>
        <w:t xml:space="preserve"> місце,</w:t>
      </w:r>
      <w:r>
        <w:rPr>
          <w:rFonts w:ascii="Times New Roman" w:hAnsi="Times New Roman" w:cs="Times New Roman"/>
          <w:color w:val="000000" w:themeColor="text1"/>
          <w:sz w:val="28"/>
          <w:szCs w:val="28"/>
          <w:lang w:val="uk-UA"/>
        </w:rPr>
        <w:t xml:space="preserve"> споживчий ринок - 15 місце.</w:t>
      </w:r>
      <w:r>
        <w:rPr>
          <w:rFonts w:ascii="Times New Roman" w:eastAsia="Times New Roman" w:hAnsi="Times New Roman" w:cs="Times New Roman"/>
          <w:color w:val="000000" w:themeColor="text1"/>
          <w:sz w:val="28"/>
          <w:szCs w:val="28"/>
          <w:lang w:val="uk-UA"/>
        </w:rPr>
        <w:t xml:space="preserve"> </w:t>
      </w:r>
      <w:r w:rsidR="004156CF">
        <w:rPr>
          <w:rFonts w:ascii="Times New Roman" w:hAnsi="Times New Roman" w:cs="Times New Roman"/>
          <w:sz w:val="28"/>
          <w:szCs w:val="28"/>
          <w:lang w:val="uk-UA"/>
        </w:rPr>
        <w:t>У результаті даної оцінки Башт</w:t>
      </w:r>
      <w:r w:rsidR="00AF6199">
        <w:rPr>
          <w:rFonts w:ascii="Times New Roman" w:hAnsi="Times New Roman" w:cs="Times New Roman"/>
          <w:sz w:val="28"/>
          <w:szCs w:val="28"/>
          <w:lang w:val="uk-UA"/>
        </w:rPr>
        <w:t>анський район за 11 місяців 2018</w:t>
      </w:r>
      <w:r w:rsidR="00070E89">
        <w:rPr>
          <w:rFonts w:ascii="Times New Roman" w:hAnsi="Times New Roman" w:cs="Times New Roman"/>
          <w:sz w:val="28"/>
          <w:szCs w:val="28"/>
          <w:lang w:val="uk-UA"/>
        </w:rPr>
        <w:t xml:space="preserve"> </w:t>
      </w:r>
      <w:r w:rsidR="004156CF">
        <w:rPr>
          <w:rFonts w:ascii="Times New Roman" w:hAnsi="Times New Roman" w:cs="Times New Roman"/>
          <w:sz w:val="28"/>
          <w:szCs w:val="28"/>
          <w:lang w:val="uk-UA"/>
        </w:rPr>
        <w:t xml:space="preserve">року займає </w:t>
      </w:r>
      <w:r w:rsidR="002F5E76">
        <w:rPr>
          <w:rFonts w:ascii="Times New Roman" w:hAnsi="Times New Roman" w:cs="Times New Roman"/>
          <w:sz w:val="28"/>
          <w:szCs w:val="28"/>
          <w:lang w:val="uk-UA"/>
        </w:rPr>
        <w:t xml:space="preserve">загальне </w:t>
      </w:r>
      <w:r w:rsidR="00C84ACE">
        <w:rPr>
          <w:rFonts w:ascii="Times New Roman" w:hAnsi="Times New Roman" w:cs="Times New Roman"/>
          <w:sz w:val="28"/>
          <w:szCs w:val="28"/>
          <w:lang w:val="uk-UA"/>
        </w:rPr>
        <w:t>10</w:t>
      </w:r>
      <w:r w:rsidR="004156CF">
        <w:rPr>
          <w:rFonts w:ascii="Times New Roman" w:hAnsi="Times New Roman" w:cs="Times New Roman"/>
          <w:sz w:val="28"/>
          <w:szCs w:val="28"/>
          <w:lang w:val="uk-UA"/>
        </w:rPr>
        <w:t xml:space="preserve"> місце серед ра</w:t>
      </w:r>
      <w:r w:rsidR="002F5E76">
        <w:rPr>
          <w:rFonts w:ascii="Times New Roman" w:hAnsi="Times New Roman" w:cs="Times New Roman"/>
          <w:sz w:val="28"/>
          <w:szCs w:val="28"/>
          <w:lang w:val="uk-UA"/>
        </w:rPr>
        <w:t>йонів області</w:t>
      </w:r>
      <w:r w:rsidR="00E12862">
        <w:rPr>
          <w:rFonts w:ascii="Times New Roman" w:hAnsi="Times New Roman" w:cs="Times New Roman"/>
          <w:sz w:val="28"/>
          <w:szCs w:val="28"/>
          <w:lang w:val="uk-UA"/>
        </w:rPr>
        <w:t>.</w:t>
      </w:r>
      <w:r w:rsidR="006E4610">
        <w:rPr>
          <w:rFonts w:ascii="Times New Roman" w:hAnsi="Times New Roman" w:cs="Times New Roman"/>
          <w:sz w:val="28"/>
          <w:szCs w:val="28"/>
          <w:lang w:val="uk-UA"/>
        </w:rPr>
        <w:t xml:space="preserve"> </w:t>
      </w:r>
    </w:p>
    <w:p w:rsidR="00BC16CE" w:rsidRDefault="00BC16CE" w:rsidP="00DF3BAB">
      <w:pPr>
        <w:pStyle w:val="a3"/>
        <w:ind w:right="-284"/>
        <w:jc w:val="both"/>
        <w:rPr>
          <w:rFonts w:ascii="Times New Roman" w:hAnsi="Times New Roman" w:cs="Times New Roman"/>
          <w:b/>
          <w:sz w:val="28"/>
          <w:szCs w:val="28"/>
          <w:lang w:val="uk-UA"/>
        </w:rPr>
      </w:pPr>
      <w:r w:rsidRPr="002653B3">
        <w:rPr>
          <w:rFonts w:ascii="Times New Roman" w:hAnsi="Times New Roman" w:cs="Times New Roman"/>
          <w:b/>
          <w:sz w:val="28"/>
          <w:szCs w:val="28"/>
          <w:lang w:val="uk-UA"/>
        </w:rPr>
        <w:t>2. Висновки щодо стану соціально-економічного розвитку, нагальні проблеми розвитку регіону та шля</w:t>
      </w:r>
      <w:r w:rsidR="000F02C4" w:rsidRPr="002653B3">
        <w:rPr>
          <w:rFonts w:ascii="Times New Roman" w:hAnsi="Times New Roman" w:cs="Times New Roman"/>
          <w:b/>
          <w:sz w:val="28"/>
          <w:szCs w:val="28"/>
          <w:lang w:val="uk-UA"/>
        </w:rPr>
        <w:t>хи їх розв’язання</w:t>
      </w:r>
      <w:r w:rsidRPr="002653B3">
        <w:rPr>
          <w:rFonts w:ascii="Times New Roman" w:hAnsi="Times New Roman" w:cs="Times New Roman"/>
          <w:b/>
          <w:sz w:val="28"/>
          <w:szCs w:val="28"/>
          <w:lang w:val="uk-UA"/>
        </w:rPr>
        <w:t>.</w:t>
      </w:r>
    </w:p>
    <w:p w:rsidR="00B5769C" w:rsidRPr="00B5769C" w:rsidRDefault="00B5769C" w:rsidP="00DF3BAB">
      <w:pPr>
        <w:pStyle w:val="a3"/>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5769C">
        <w:rPr>
          <w:rFonts w:ascii="Times New Roman" w:hAnsi="Times New Roman" w:cs="Times New Roman"/>
          <w:i/>
          <w:sz w:val="28"/>
          <w:szCs w:val="28"/>
          <w:lang w:val="uk-UA"/>
        </w:rPr>
        <w:t>Назва проблеми:</w:t>
      </w:r>
      <w:r>
        <w:rPr>
          <w:rFonts w:ascii="Times New Roman" w:hAnsi="Times New Roman" w:cs="Times New Roman"/>
          <w:sz w:val="28"/>
          <w:szCs w:val="28"/>
          <w:lang w:val="uk-UA"/>
        </w:rPr>
        <w:t xml:space="preserve"> р</w:t>
      </w:r>
      <w:r w:rsidRPr="00B5769C">
        <w:rPr>
          <w:rFonts w:ascii="Times New Roman" w:hAnsi="Times New Roman" w:cs="Times New Roman"/>
          <w:sz w:val="28"/>
          <w:szCs w:val="28"/>
          <w:lang w:val="uk-UA"/>
        </w:rPr>
        <w:t>емонт дороги державного значення Н-11 «Дніпропетровськ – Миколаїв»</w:t>
      </w:r>
      <w:r>
        <w:rPr>
          <w:rFonts w:ascii="Times New Roman" w:hAnsi="Times New Roman" w:cs="Times New Roman"/>
          <w:sz w:val="28"/>
          <w:szCs w:val="28"/>
          <w:lang w:val="uk-UA"/>
        </w:rPr>
        <w:t>.</w:t>
      </w:r>
    </w:p>
    <w:p w:rsidR="00B5769C" w:rsidRPr="00B5769C" w:rsidRDefault="00B5769C" w:rsidP="00DF3BAB">
      <w:pPr>
        <w:pStyle w:val="a3"/>
        <w:ind w:right="-284"/>
        <w:jc w:val="both"/>
        <w:rPr>
          <w:rFonts w:ascii="Times New Roman" w:hAnsi="Times New Roman" w:cs="Times New Roman"/>
          <w:sz w:val="28"/>
          <w:szCs w:val="28"/>
          <w:lang w:val="uk-UA"/>
        </w:rPr>
      </w:pPr>
      <w:r w:rsidRPr="00B5769C">
        <w:rPr>
          <w:rFonts w:ascii="Times New Roman" w:hAnsi="Times New Roman" w:cs="Times New Roman"/>
          <w:i/>
          <w:sz w:val="28"/>
          <w:szCs w:val="28"/>
          <w:lang w:val="uk-UA"/>
        </w:rPr>
        <w:t>Обґрунтування першочерговості вирішення проблеми:</w:t>
      </w:r>
      <w:r w:rsidRPr="00B5769C">
        <w:rPr>
          <w:rFonts w:ascii="Times New Roman" w:hAnsi="Times New Roman" w:cs="Times New Roman"/>
          <w:sz w:val="28"/>
          <w:szCs w:val="28"/>
          <w:lang w:val="uk-UA"/>
        </w:rPr>
        <w:t xml:space="preserve"> дана дорога є транспортною артерією, що забезпечує життєдіяльність району (поставка сільськогосподарської продукції до обласного центру, портів, заводу «Сандора», поряд з цим вона має стратегічне значення для Дніпропетровської, Донецької, Харківської областей.</w:t>
      </w:r>
    </w:p>
    <w:p w:rsidR="00B5769C" w:rsidRPr="00B5769C" w:rsidRDefault="00B5769C" w:rsidP="00DF3BAB">
      <w:pPr>
        <w:pStyle w:val="a3"/>
        <w:ind w:right="-284"/>
        <w:jc w:val="both"/>
        <w:rPr>
          <w:rFonts w:ascii="Times New Roman" w:hAnsi="Times New Roman" w:cs="Times New Roman"/>
          <w:sz w:val="28"/>
          <w:szCs w:val="28"/>
          <w:lang w:val="uk-UA"/>
        </w:rPr>
      </w:pPr>
      <w:r w:rsidRPr="00B5769C">
        <w:rPr>
          <w:rFonts w:ascii="Times New Roman" w:hAnsi="Times New Roman" w:cs="Times New Roman"/>
          <w:i/>
          <w:sz w:val="28"/>
          <w:szCs w:val="28"/>
          <w:lang w:val="uk-UA"/>
        </w:rPr>
        <w:t>Шляхи вирішення:</w:t>
      </w:r>
      <w:r w:rsidRPr="00B5769C">
        <w:rPr>
          <w:rFonts w:ascii="Times New Roman" w:hAnsi="Times New Roman" w:cs="Times New Roman"/>
          <w:sz w:val="28"/>
          <w:szCs w:val="28"/>
          <w:lang w:val="uk-UA"/>
        </w:rPr>
        <w:t xml:space="preserve"> надання фінансової підтримки з державного бюджету.</w:t>
      </w:r>
    </w:p>
    <w:p w:rsidR="00B5769C" w:rsidRPr="004C72DC" w:rsidRDefault="00E12C6E" w:rsidP="004C72DC">
      <w:pPr>
        <w:pStyle w:val="a3"/>
        <w:ind w:right="-284"/>
        <w:jc w:val="both"/>
        <w:rPr>
          <w:rFonts w:ascii="Times New Roman" w:hAnsi="Times New Roman" w:cs="Times New Roman"/>
          <w:sz w:val="28"/>
          <w:szCs w:val="28"/>
        </w:rPr>
      </w:pPr>
      <w:r>
        <w:rPr>
          <w:rFonts w:ascii="Times New Roman" w:hAnsi="Times New Roman" w:cs="Times New Roman"/>
          <w:sz w:val="28"/>
          <w:szCs w:val="28"/>
          <w:lang w:val="uk-UA"/>
        </w:rPr>
        <w:t>2</w:t>
      </w:r>
      <w:r w:rsidR="00B5769C" w:rsidRPr="004C72DC">
        <w:rPr>
          <w:rFonts w:ascii="Times New Roman" w:hAnsi="Times New Roman" w:cs="Times New Roman"/>
          <w:sz w:val="28"/>
          <w:szCs w:val="28"/>
        </w:rPr>
        <w:t xml:space="preserve">. </w:t>
      </w:r>
      <w:r w:rsidR="004C72DC" w:rsidRPr="00B5769C">
        <w:rPr>
          <w:rFonts w:ascii="Times New Roman" w:hAnsi="Times New Roman" w:cs="Times New Roman"/>
          <w:i/>
          <w:sz w:val="28"/>
          <w:szCs w:val="28"/>
          <w:lang w:val="uk-UA"/>
        </w:rPr>
        <w:t>Назва проблеми:</w:t>
      </w:r>
      <w:r w:rsidR="004C72DC">
        <w:rPr>
          <w:rFonts w:ascii="Times New Roman" w:hAnsi="Times New Roman" w:cs="Times New Roman"/>
          <w:sz w:val="28"/>
          <w:szCs w:val="28"/>
        </w:rPr>
        <w:t xml:space="preserve"> </w:t>
      </w:r>
      <w:r w:rsidR="00836DCB">
        <w:rPr>
          <w:rFonts w:ascii="Times New Roman" w:hAnsi="Times New Roman" w:cs="Times New Roman"/>
          <w:sz w:val="28"/>
          <w:szCs w:val="28"/>
          <w:lang w:val="uk-UA"/>
        </w:rPr>
        <w:t>р</w:t>
      </w:r>
      <w:r w:rsidR="00836DCB" w:rsidRPr="001C1579">
        <w:rPr>
          <w:rFonts w:ascii="Times New Roman" w:hAnsi="Times New Roman" w:cs="Times New Roman"/>
          <w:sz w:val="28"/>
          <w:szCs w:val="28"/>
          <w:lang w:val="uk-UA"/>
        </w:rPr>
        <w:t>емонт доріг між населеними пунктами району</w:t>
      </w:r>
      <w:r w:rsidR="00836DCB">
        <w:rPr>
          <w:rFonts w:ascii="Times New Roman" w:hAnsi="Times New Roman" w:cs="Times New Roman"/>
          <w:sz w:val="28"/>
          <w:szCs w:val="28"/>
          <w:lang w:val="uk-UA"/>
        </w:rPr>
        <w:t>.</w:t>
      </w:r>
    </w:p>
    <w:p w:rsidR="004A686B" w:rsidRDefault="004C72DC" w:rsidP="004C72DC">
      <w:pPr>
        <w:ind w:right="-284"/>
        <w:jc w:val="both"/>
        <w:rPr>
          <w:i/>
          <w:sz w:val="28"/>
          <w:szCs w:val="28"/>
          <w:lang w:val="uk-UA"/>
        </w:rPr>
      </w:pPr>
      <w:r>
        <w:rPr>
          <w:sz w:val="28"/>
          <w:szCs w:val="28"/>
        </w:rPr>
        <w:t xml:space="preserve"> </w:t>
      </w:r>
      <w:r w:rsidRPr="00B5769C">
        <w:rPr>
          <w:i/>
          <w:sz w:val="28"/>
          <w:szCs w:val="28"/>
          <w:lang w:val="uk-UA"/>
        </w:rPr>
        <w:t>Обґрунтування першочерговості вирішення проблеми:</w:t>
      </w:r>
      <w:r w:rsidR="00836DCB">
        <w:rPr>
          <w:i/>
          <w:sz w:val="28"/>
          <w:szCs w:val="28"/>
          <w:lang w:val="uk-UA"/>
        </w:rPr>
        <w:t xml:space="preserve"> </w:t>
      </w:r>
      <w:r w:rsidR="00836DCB">
        <w:rPr>
          <w:sz w:val="28"/>
          <w:szCs w:val="28"/>
          <w:lang w:val="uk-UA"/>
        </w:rPr>
        <w:t>п</w:t>
      </w:r>
      <w:r w:rsidR="00836DCB" w:rsidRPr="001C1579">
        <w:rPr>
          <w:sz w:val="28"/>
          <w:szCs w:val="28"/>
          <w:lang w:val="uk-UA"/>
        </w:rPr>
        <w:t>окращення інфраструктури  - одна із основних умов проведення освітянської, медичної та адміністративно-територіальних реформ. Реконструкція та відновлення доріг сприятиме належному функціонуванню автотранспорту для задоволення соціальних потреб населення.</w:t>
      </w:r>
    </w:p>
    <w:p w:rsidR="00B5769C" w:rsidRPr="004C72DC" w:rsidRDefault="004C72DC" w:rsidP="004C72DC">
      <w:pPr>
        <w:ind w:right="-284"/>
        <w:jc w:val="both"/>
        <w:rPr>
          <w:sz w:val="28"/>
          <w:szCs w:val="28"/>
        </w:rPr>
      </w:pPr>
      <w:r w:rsidRPr="00B5769C">
        <w:rPr>
          <w:i/>
          <w:sz w:val="28"/>
          <w:szCs w:val="28"/>
          <w:lang w:val="uk-UA"/>
        </w:rPr>
        <w:t>Шляхи вирішення:</w:t>
      </w:r>
      <w:r>
        <w:rPr>
          <w:sz w:val="28"/>
          <w:szCs w:val="28"/>
          <w:lang w:val="uk-UA"/>
        </w:rPr>
        <w:t xml:space="preserve"> </w:t>
      </w:r>
      <w:r w:rsidR="00836DCB">
        <w:rPr>
          <w:sz w:val="28"/>
          <w:szCs w:val="28"/>
          <w:lang w:val="uk-UA"/>
        </w:rPr>
        <w:t>н</w:t>
      </w:r>
      <w:r w:rsidR="00836DCB" w:rsidRPr="001C1579">
        <w:rPr>
          <w:sz w:val="28"/>
          <w:szCs w:val="28"/>
          <w:lang w:val="uk-UA"/>
        </w:rPr>
        <w:t>адання фінансової підтримки з державного бюджету.</w:t>
      </w:r>
    </w:p>
    <w:p w:rsidR="00B5769C" w:rsidRPr="004C72DC" w:rsidRDefault="00E12C6E" w:rsidP="004C72DC">
      <w:pPr>
        <w:pStyle w:val="a7"/>
        <w:spacing w:after="0"/>
        <w:ind w:right="-284"/>
        <w:jc w:val="both"/>
        <w:rPr>
          <w:sz w:val="28"/>
          <w:szCs w:val="28"/>
          <w:lang w:val="ru-RU"/>
        </w:rPr>
      </w:pPr>
      <w:r>
        <w:rPr>
          <w:sz w:val="28"/>
          <w:szCs w:val="28"/>
        </w:rPr>
        <w:t>3</w:t>
      </w:r>
      <w:r w:rsidR="00B5769C" w:rsidRPr="004C72DC">
        <w:rPr>
          <w:sz w:val="28"/>
          <w:szCs w:val="28"/>
        </w:rPr>
        <w:t xml:space="preserve">. </w:t>
      </w:r>
      <w:r w:rsidR="004C72DC" w:rsidRPr="00B5769C">
        <w:rPr>
          <w:i/>
          <w:sz w:val="28"/>
          <w:szCs w:val="28"/>
        </w:rPr>
        <w:t>Назва проблеми:</w:t>
      </w:r>
      <w:r w:rsidR="004C72DC">
        <w:rPr>
          <w:sz w:val="28"/>
          <w:szCs w:val="28"/>
        </w:rPr>
        <w:t xml:space="preserve"> </w:t>
      </w:r>
      <w:r w:rsidR="004C72DC">
        <w:rPr>
          <w:sz w:val="28"/>
          <w:szCs w:val="28"/>
          <w:lang w:val="ru-RU"/>
        </w:rPr>
        <w:t>р</w:t>
      </w:r>
      <w:r w:rsidR="00B5769C" w:rsidRPr="004C72DC">
        <w:rPr>
          <w:sz w:val="28"/>
          <w:szCs w:val="28"/>
        </w:rPr>
        <w:t>еконструкція дитячого навчального закладу «Теремок» м.Баштанка</w:t>
      </w:r>
      <w:r w:rsidR="004C72DC">
        <w:rPr>
          <w:sz w:val="28"/>
          <w:szCs w:val="28"/>
          <w:lang w:val="ru-RU"/>
        </w:rPr>
        <w:t>.</w:t>
      </w:r>
    </w:p>
    <w:p w:rsidR="00B5769C" w:rsidRPr="001F0895" w:rsidRDefault="004C72DC"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з</w:t>
      </w:r>
      <w:r w:rsidR="00B5769C" w:rsidRPr="004C72DC">
        <w:rPr>
          <w:sz w:val="28"/>
          <w:szCs w:val="28"/>
          <w:lang w:val="uk-UA"/>
        </w:rPr>
        <w:t xml:space="preserve">абезпечення права дитини на доступність і безоплатність здобуття дошкільної освіти, 80 дітей зможуть відвідувати дитячий садок. </w:t>
      </w:r>
      <w:r w:rsidR="00B5769C" w:rsidRPr="001F0895">
        <w:rPr>
          <w:sz w:val="28"/>
          <w:szCs w:val="28"/>
          <w:lang w:val="uk-UA"/>
        </w:rPr>
        <w:t>Створення 16 нових робочих місць.</w:t>
      </w:r>
    </w:p>
    <w:p w:rsidR="00B5769C" w:rsidRPr="004C72DC" w:rsidRDefault="004C72DC" w:rsidP="004C72DC">
      <w:pPr>
        <w:pStyle w:val="a7"/>
        <w:spacing w:after="0"/>
        <w:ind w:right="-284"/>
        <w:jc w:val="both"/>
        <w:rPr>
          <w:sz w:val="28"/>
          <w:szCs w:val="28"/>
        </w:rPr>
      </w:pPr>
      <w:r w:rsidRPr="00B5769C">
        <w:rPr>
          <w:i/>
          <w:sz w:val="28"/>
          <w:szCs w:val="28"/>
        </w:rPr>
        <w:t>Шляхи вирішення:</w:t>
      </w:r>
      <w:r>
        <w:rPr>
          <w:sz w:val="28"/>
          <w:szCs w:val="28"/>
        </w:rPr>
        <w:t xml:space="preserve"> </w:t>
      </w:r>
      <w:r w:rsidRPr="001F0895">
        <w:rPr>
          <w:sz w:val="28"/>
          <w:szCs w:val="28"/>
        </w:rPr>
        <w:t>н</w:t>
      </w:r>
      <w:r w:rsidR="00B5769C" w:rsidRPr="004C72DC">
        <w:rPr>
          <w:sz w:val="28"/>
          <w:szCs w:val="28"/>
        </w:rPr>
        <w:t>адання фінансової підтримки з державного бюджету у сумі 14,0 млн.грн.</w:t>
      </w:r>
    </w:p>
    <w:p w:rsidR="00BB342F" w:rsidRPr="00617EE0" w:rsidRDefault="00E12C6E" w:rsidP="00BB342F">
      <w:pPr>
        <w:ind w:right="-284"/>
        <w:jc w:val="both"/>
        <w:rPr>
          <w:sz w:val="28"/>
          <w:szCs w:val="28"/>
        </w:rPr>
      </w:pPr>
      <w:r>
        <w:rPr>
          <w:sz w:val="28"/>
          <w:szCs w:val="28"/>
          <w:lang w:val="uk-UA"/>
        </w:rPr>
        <w:t>4</w:t>
      </w:r>
      <w:r w:rsidR="00B5769C" w:rsidRPr="004C72DC">
        <w:rPr>
          <w:sz w:val="28"/>
          <w:szCs w:val="28"/>
        </w:rPr>
        <w:t xml:space="preserve">. </w:t>
      </w:r>
      <w:r w:rsidR="004C72DC">
        <w:rPr>
          <w:sz w:val="28"/>
          <w:szCs w:val="28"/>
        </w:rPr>
        <w:t xml:space="preserve"> </w:t>
      </w:r>
      <w:r w:rsidR="004C72DC" w:rsidRPr="00B5769C">
        <w:rPr>
          <w:i/>
          <w:sz w:val="28"/>
          <w:szCs w:val="28"/>
        </w:rPr>
        <w:t>Назва проблеми:</w:t>
      </w:r>
      <w:r w:rsidR="004C72DC">
        <w:rPr>
          <w:sz w:val="28"/>
          <w:szCs w:val="28"/>
        </w:rPr>
        <w:t xml:space="preserve"> </w:t>
      </w:r>
      <w:r w:rsidR="00BB342F">
        <w:rPr>
          <w:sz w:val="28"/>
          <w:szCs w:val="28"/>
          <w:lang w:val="uk-UA"/>
        </w:rPr>
        <w:t>р</w:t>
      </w:r>
      <w:r w:rsidR="00BB342F" w:rsidRPr="001B70FE">
        <w:rPr>
          <w:sz w:val="28"/>
          <w:szCs w:val="28"/>
        </w:rPr>
        <w:t xml:space="preserve">еконструкція </w:t>
      </w:r>
      <w:proofErr w:type="gramStart"/>
      <w:r w:rsidR="00BB342F" w:rsidRPr="001B70FE">
        <w:rPr>
          <w:sz w:val="28"/>
          <w:szCs w:val="28"/>
        </w:rPr>
        <w:t>л</w:t>
      </w:r>
      <w:proofErr w:type="gramEnd"/>
      <w:r w:rsidR="00BB342F" w:rsidRPr="001B70FE">
        <w:rPr>
          <w:sz w:val="28"/>
          <w:szCs w:val="28"/>
        </w:rPr>
        <w:t>ікувального корпусу «А-3» Баштанської центральної</w:t>
      </w:r>
      <w:r w:rsidR="00BB342F">
        <w:rPr>
          <w:sz w:val="28"/>
          <w:szCs w:val="28"/>
        </w:rPr>
        <w:t xml:space="preserve"> районної лікарні</w:t>
      </w:r>
      <w:r w:rsidR="00BB342F">
        <w:rPr>
          <w:sz w:val="28"/>
          <w:szCs w:val="28"/>
          <w:lang w:val="uk-UA"/>
        </w:rPr>
        <w:t>.</w:t>
      </w:r>
      <w:r w:rsidR="00BB342F">
        <w:rPr>
          <w:sz w:val="28"/>
          <w:szCs w:val="28"/>
        </w:rPr>
        <w:t xml:space="preserve"> </w:t>
      </w:r>
    </w:p>
    <w:p w:rsidR="00B5769C" w:rsidRPr="00DF3BAB" w:rsidRDefault="004C72DC"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sidR="00BB342F">
        <w:rPr>
          <w:i/>
          <w:sz w:val="28"/>
          <w:szCs w:val="28"/>
          <w:lang w:val="uk-UA"/>
        </w:rPr>
        <w:t>:</w:t>
      </w:r>
      <w:r w:rsidR="00BB342F" w:rsidRPr="00BB342F">
        <w:rPr>
          <w:sz w:val="28"/>
          <w:szCs w:val="28"/>
        </w:rPr>
        <w:t xml:space="preserve"> </w:t>
      </w:r>
      <w:r w:rsidR="00BB342F">
        <w:rPr>
          <w:sz w:val="28"/>
          <w:szCs w:val="28"/>
          <w:lang w:val="uk-UA"/>
        </w:rPr>
        <w:t>з</w:t>
      </w:r>
      <w:r w:rsidR="00BB342F" w:rsidRPr="00FA0582">
        <w:rPr>
          <w:sz w:val="28"/>
          <w:szCs w:val="28"/>
        </w:rPr>
        <w:t>меншення теплових втрат приміщення лікувального корпусу Баштанської центральної районної лікарні, скорочення споживання паливно-енергетичних ресурсів, економія бюджетних коштів, покращення технічних характеристик будівлі та забезпечення довговічності огороджувальних конструкцій, покращення умов перебування хворих та роботи медичного персоналу шляхом проведення реконструкції (термомодернізації)</w:t>
      </w:r>
      <w:r w:rsidR="00BB342F" w:rsidRPr="00EC190C">
        <w:rPr>
          <w:sz w:val="28"/>
          <w:szCs w:val="28"/>
        </w:rPr>
        <w:t>.</w:t>
      </w:r>
    </w:p>
    <w:p w:rsidR="00B5769C" w:rsidRPr="00BB342F" w:rsidRDefault="002B4978" w:rsidP="004C72DC">
      <w:pPr>
        <w:pStyle w:val="a3"/>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B5769C">
        <w:rPr>
          <w:rFonts w:ascii="Times New Roman" w:hAnsi="Times New Roman" w:cs="Times New Roman"/>
          <w:i/>
          <w:sz w:val="28"/>
          <w:szCs w:val="28"/>
          <w:lang w:val="uk-UA"/>
        </w:rPr>
        <w:t>Шляхи вирішення</w:t>
      </w:r>
      <w:r w:rsidRPr="00BB342F">
        <w:rPr>
          <w:rFonts w:ascii="Times New Roman" w:hAnsi="Times New Roman" w:cs="Times New Roman"/>
          <w:i/>
          <w:sz w:val="28"/>
          <w:szCs w:val="28"/>
          <w:lang w:val="uk-UA"/>
        </w:rPr>
        <w:t>:</w:t>
      </w:r>
      <w:r w:rsidRPr="00BB342F">
        <w:rPr>
          <w:rFonts w:ascii="Times New Roman" w:hAnsi="Times New Roman" w:cs="Times New Roman"/>
          <w:sz w:val="28"/>
          <w:szCs w:val="28"/>
          <w:lang w:val="uk-UA"/>
        </w:rPr>
        <w:t xml:space="preserve"> </w:t>
      </w:r>
      <w:r w:rsidR="007F15B1">
        <w:rPr>
          <w:rFonts w:ascii="Times New Roman" w:hAnsi="Times New Roman" w:cs="Times New Roman"/>
          <w:sz w:val="28"/>
          <w:szCs w:val="28"/>
          <w:lang w:val="uk-UA"/>
        </w:rPr>
        <w:t>н</w:t>
      </w:r>
      <w:r w:rsidR="00BB342F" w:rsidRPr="00BB342F">
        <w:rPr>
          <w:rFonts w:ascii="Times New Roman" w:hAnsi="Times New Roman" w:cs="Times New Roman"/>
          <w:sz w:val="28"/>
          <w:szCs w:val="28"/>
        </w:rPr>
        <w:t>адання фінансової підтримки з державного бюджету у сумі                2,915 млн.грн.</w:t>
      </w:r>
    </w:p>
    <w:p w:rsidR="00A318CC" w:rsidRPr="009C685B" w:rsidRDefault="00E12C6E" w:rsidP="009C685B">
      <w:pPr>
        <w:ind w:right="-284"/>
        <w:jc w:val="both"/>
        <w:rPr>
          <w:sz w:val="28"/>
          <w:szCs w:val="28"/>
          <w:lang w:val="uk-UA"/>
        </w:rPr>
      </w:pPr>
      <w:r>
        <w:rPr>
          <w:sz w:val="28"/>
          <w:szCs w:val="28"/>
          <w:lang w:val="uk-UA"/>
        </w:rPr>
        <w:t>5</w:t>
      </w:r>
      <w:r w:rsidR="00A318CC" w:rsidRPr="004C72DC">
        <w:rPr>
          <w:sz w:val="28"/>
          <w:szCs w:val="28"/>
        </w:rPr>
        <w:t xml:space="preserve">. </w:t>
      </w:r>
      <w:r w:rsidR="004C72DC">
        <w:rPr>
          <w:sz w:val="28"/>
          <w:szCs w:val="28"/>
        </w:rPr>
        <w:t xml:space="preserve"> </w:t>
      </w:r>
      <w:r w:rsidR="004C72DC" w:rsidRPr="00B5769C">
        <w:rPr>
          <w:i/>
          <w:sz w:val="28"/>
          <w:szCs w:val="28"/>
        </w:rPr>
        <w:t>Назва проблеми:</w:t>
      </w:r>
      <w:r w:rsidR="004C72DC">
        <w:rPr>
          <w:sz w:val="28"/>
          <w:szCs w:val="28"/>
        </w:rPr>
        <w:t xml:space="preserve"> </w:t>
      </w:r>
      <w:r w:rsidR="009C685B">
        <w:rPr>
          <w:sz w:val="28"/>
          <w:szCs w:val="28"/>
          <w:lang w:val="uk-UA"/>
        </w:rPr>
        <w:t>р</w:t>
      </w:r>
      <w:r w:rsidR="009C685B" w:rsidRPr="001B70FE">
        <w:rPr>
          <w:sz w:val="28"/>
          <w:szCs w:val="28"/>
        </w:rPr>
        <w:t>еконструкція Інгульської загальноосвітньої школи І-ІІІ</w:t>
      </w:r>
      <w:r w:rsidR="009C685B">
        <w:rPr>
          <w:sz w:val="28"/>
          <w:szCs w:val="28"/>
        </w:rPr>
        <w:t xml:space="preserve"> ступеня</w:t>
      </w:r>
      <w:r w:rsidR="009C685B">
        <w:rPr>
          <w:sz w:val="28"/>
          <w:szCs w:val="28"/>
          <w:lang w:val="uk-UA"/>
        </w:rPr>
        <w:t>.</w:t>
      </w:r>
    </w:p>
    <w:p w:rsidR="00A318CC" w:rsidRPr="009C685B" w:rsidRDefault="004C72DC"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sidR="009C685B">
        <w:rPr>
          <w:sz w:val="28"/>
          <w:szCs w:val="28"/>
          <w:lang w:val="uk-UA"/>
        </w:rPr>
        <w:t>п</w:t>
      </w:r>
      <w:r w:rsidR="009C685B" w:rsidRPr="009C685B">
        <w:rPr>
          <w:sz w:val="28"/>
          <w:szCs w:val="28"/>
          <w:lang w:val="uk-UA"/>
        </w:rPr>
        <w:t>оліпшення умов якісних освітніх та соціальних послуг населенню, забезпечення безпечних і нешкідливих умов навчання, праці та виховання.</w:t>
      </w:r>
    </w:p>
    <w:p w:rsidR="00A318CC" w:rsidRPr="002B4978" w:rsidRDefault="002B4978" w:rsidP="004C72DC">
      <w:pPr>
        <w:pStyle w:val="a7"/>
        <w:spacing w:after="0"/>
        <w:ind w:right="-284"/>
        <w:jc w:val="both"/>
        <w:rPr>
          <w:sz w:val="28"/>
          <w:szCs w:val="28"/>
          <w:lang w:val="ru-RU"/>
        </w:rPr>
      </w:pPr>
      <w:r w:rsidRPr="009C685B">
        <w:rPr>
          <w:sz w:val="28"/>
          <w:szCs w:val="28"/>
        </w:rPr>
        <w:lastRenderedPageBreak/>
        <w:t xml:space="preserve"> </w:t>
      </w:r>
      <w:r w:rsidRPr="00B5769C">
        <w:rPr>
          <w:i/>
          <w:sz w:val="28"/>
          <w:szCs w:val="28"/>
        </w:rPr>
        <w:t>Шляхи вирішення:</w:t>
      </w:r>
      <w:r w:rsidR="008C1384" w:rsidRPr="008C1384">
        <w:rPr>
          <w:sz w:val="28"/>
          <w:szCs w:val="28"/>
        </w:rPr>
        <w:t xml:space="preserve"> </w:t>
      </w:r>
      <w:r w:rsidR="008C1384">
        <w:rPr>
          <w:sz w:val="28"/>
          <w:szCs w:val="28"/>
        </w:rPr>
        <w:t>н</w:t>
      </w:r>
      <w:r w:rsidR="008C1384" w:rsidRPr="001C1579">
        <w:rPr>
          <w:sz w:val="28"/>
          <w:szCs w:val="28"/>
        </w:rPr>
        <w:t xml:space="preserve">адання фінансової підтримки з державного бюджету у сумі                </w:t>
      </w:r>
      <w:r w:rsidR="008C1384">
        <w:rPr>
          <w:sz w:val="28"/>
          <w:szCs w:val="28"/>
          <w:lang w:val="ru-RU"/>
        </w:rPr>
        <w:t>2,2</w:t>
      </w:r>
      <w:r w:rsidR="008C1384" w:rsidRPr="001C1579">
        <w:rPr>
          <w:sz w:val="28"/>
          <w:szCs w:val="28"/>
        </w:rPr>
        <w:t xml:space="preserve"> млн.грн.</w:t>
      </w:r>
    </w:p>
    <w:p w:rsidR="00A318CC" w:rsidRPr="004C72DC" w:rsidRDefault="00E12C6E" w:rsidP="004C72DC">
      <w:pPr>
        <w:pStyle w:val="a7"/>
        <w:spacing w:after="0"/>
        <w:ind w:right="-284"/>
        <w:jc w:val="both"/>
        <w:rPr>
          <w:sz w:val="28"/>
          <w:szCs w:val="28"/>
        </w:rPr>
      </w:pPr>
      <w:r>
        <w:rPr>
          <w:sz w:val="28"/>
          <w:szCs w:val="28"/>
          <w:lang w:val="ru-RU"/>
        </w:rPr>
        <w:t>6</w:t>
      </w:r>
      <w:r w:rsidR="00A318CC" w:rsidRPr="004C72DC">
        <w:rPr>
          <w:sz w:val="28"/>
          <w:szCs w:val="28"/>
          <w:lang w:val="ru-RU"/>
        </w:rPr>
        <w:t>.</w:t>
      </w:r>
      <w:r w:rsidR="004C72DC">
        <w:rPr>
          <w:sz w:val="28"/>
          <w:szCs w:val="28"/>
          <w:lang w:val="ru-RU"/>
        </w:rPr>
        <w:t xml:space="preserve"> </w:t>
      </w:r>
      <w:r w:rsidR="004C72DC" w:rsidRPr="00B5769C">
        <w:rPr>
          <w:i/>
          <w:sz w:val="28"/>
          <w:szCs w:val="28"/>
        </w:rPr>
        <w:t>Назва проблеми:</w:t>
      </w:r>
      <w:r w:rsidR="004C72DC">
        <w:rPr>
          <w:sz w:val="28"/>
          <w:szCs w:val="28"/>
          <w:lang w:val="ru-RU"/>
        </w:rPr>
        <w:t xml:space="preserve"> </w:t>
      </w:r>
      <w:r w:rsidR="007F15B1">
        <w:rPr>
          <w:sz w:val="28"/>
          <w:szCs w:val="28"/>
        </w:rPr>
        <w:t>реконструкція централізованого водопостачання с.Новоолександрівка.</w:t>
      </w:r>
    </w:p>
    <w:p w:rsidR="00A318CC" w:rsidRPr="004C72DC" w:rsidRDefault="004C72DC"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sidR="007F15B1">
        <w:rPr>
          <w:sz w:val="28"/>
          <w:szCs w:val="28"/>
          <w:lang w:val="uk-UA"/>
        </w:rPr>
        <w:t>у</w:t>
      </w:r>
      <w:r w:rsidR="007F15B1" w:rsidRPr="005607C7">
        <w:rPr>
          <w:sz w:val="28"/>
          <w:szCs w:val="28"/>
        </w:rPr>
        <w:t xml:space="preserve"> зв’язку з тим, що якісні показники води не відповідають нормам, необхідно в терміновому порядку провести роботи по реконструкції централізованого водопроводу. Забезпечення населення територіальної громади </w:t>
      </w:r>
      <w:r w:rsidR="007F15B1">
        <w:rPr>
          <w:sz w:val="28"/>
          <w:szCs w:val="28"/>
        </w:rPr>
        <w:t xml:space="preserve">якісною питною водою </w:t>
      </w:r>
      <w:r w:rsidR="007F15B1" w:rsidRPr="005607C7">
        <w:rPr>
          <w:sz w:val="28"/>
          <w:szCs w:val="28"/>
        </w:rPr>
        <w:t xml:space="preserve">дасть змогу зняти </w:t>
      </w:r>
      <w:proofErr w:type="gramStart"/>
      <w:r w:rsidR="007F15B1" w:rsidRPr="005607C7">
        <w:rPr>
          <w:sz w:val="28"/>
          <w:szCs w:val="28"/>
        </w:rPr>
        <w:t>соц</w:t>
      </w:r>
      <w:proofErr w:type="gramEnd"/>
      <w:r w:rsidR="007F15B1" w:rsidRPr="005607C7">
        <w:rPr>
          <w:sz w:val="28"/>
          <w:szCs w:val="28"/>
        </w:rPr>
        <w:t>іальну напругу в питанні водозабезпечення.</w:t>
      </w:r>
    </w:p>
    <w:p w:rsidR="004A686B" w:rsidRDefault="002B4978" w:rsidP="004C72DC">
      <w:pPr>
        <w:pStyle w:val="a7"/>
        <w:spacing w:after="0"/>
        <w:ind w:right="-284"/>
        <w:jc w:val="both"/>
        <w:rPr>
          <w:sz w:val="28"/>
          <w:szCs w:val="28"/>
        </w:rPr>
      </w:pPr>
      <w:r w:rsidRPr="00B5769C">
        <w:rPr>
          <w:i/>
          <w:sz w:val="28"/>
          <w:szCs w:val="28"/>
        </w:rPr>
        <w:t>Шляхи вирішення:</w:t>
      </w:r>
      <w:r>
        <w:rPr>
          <w:sz w:val="28"/>
          <w:szCs w:val="28"/>
        </w:rPr>
        <w:t xml:space="preserve"> </w:t>
      </w:r>
      <w:r w:rsidR="007F15B1">
        <w:rPr>
          <w:sz w:val="28"/>
          <w:szCs w:val="28"/>
        </w:rPr>
        <w:t>н</w:t>
      </w:r>
      <w:r w:rsidR="007F15B1" w:rsidRPr="001C1579">
        <w:rPr>
          <w:sz w:val="28"/>
          <w:szCs w:val="28"/>
        </w:rPr>
        <w:t xml:space="preserve">адання фінансової підтримки з державного бюджету у сумі                </w:t>
      </w:r>
      <w:r w:rsidR="007F15B1">
        <w:rPr>
          <w:sz w:val="28"/>
          <w:szCs w:val="28"/>
          <w:lang w:val="ru-RU"/>
        </w:rPr>
        <w:t>7,4</w:t>
      </w:r>
      <w:r w:rsidR="007F15B1" w:rsidRPr="001C1579">
        <w:rPr>
          <w:sz w:val="28"/>
          <w:szCs w:val="28"/>
        </w:rPr>
        <w:t xml:space="preserve"> млн.грн.</w:t>
      </w:r>
    </w:p>
    <w:p w:rsidR="008A66D5" w:rsidRDefault="008A66D5" w:rsidP="004C72DC">
      <w:pPr>
        <w:pStyle w:val="a3"/>
        <w:ind w:right="-284"/>
        <w:jc w:val="both"/>
        <w:rPr>
          <w:rFonts w:ascii="Times New Roman" w:hAnsi="Times New Roman" w:cs="Times New Roman"/>
          <w:sz w:val="28"/>
          <w:szCs w:val="28"/>
          <w:lang w:val="uk-UA"/>
        </w:rPr>
      </w:pPr>
    </w:p>
    <w:p w:rsidR="00E41093" w:rsidRDefault="00E41093" w:rsidP="004C72DC">
      <w:pPr>
        <w:pStyle w:val="a3"/>
        <w:ind w:right="-284"/>
        <w:jc w:val="both"/>
        <w:rPr>
          <w:rFonts w:ascii="Times New Roman" w:hAnsi="Times New Roman" w:cs="Times New Roman"/>
          <w:sz w:val="28"/>
          <w:szCs w:val="28"/>
          <w:lang w:val="uk-UA"/>
        </w:rPr>
      </w:pPr>
    </w:p>
    <w:p w:rsidR="00E41093" w:rsidRDefault="00E41093" w:rsidP="004C72DC">
      <w:pPr>
        <w:pStyle w:val="a3"/>
        <w:ind w:right="-284"/>
        <w:jc w:val="both"/>
        <w:rPr>
          <w:rFonts w:ascii="Times New Roman" w:hAnsi="Times New Roman" w:cs="Times New Roman"/>
          <w:sz w:val="28"/>
          <w:szCs w:val="28"/>
          <w:lang w:val="uk-UA"/>
        </w:rPr>
      </w:pPr>
    </w:p>
    <w:p w:rsidR="008A66D5" w:rsidRDefault="008A66D5" w:rsidP="004C72DC">
      <w:pPr>
        <w:pStyle w:val="a3"/>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економічного розвитку</w:t>
      </w:r>
    </w:p>
    <w:p w:rsidR="008A66D5" w:rsidRPr="004C72DC" w:rsidRDefault="008A66D5" w:rsidP="004C72DC">
      <w:pPr>
        <w:pStyle w:val="a3"/>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торгівлі райдержадміністрації                             </w:t>
      </w:r>
      <w:r w:rsidR="00E12C6E">
        <w:rPr>
          <w:rFonts w:ascii="Times New Roman" w:hAnsi="Times New Roman" w:cs="Times New Roman"/>
          <w:sz w:val="28"/>
          <w:szCs w:val="28"/>
          <w:lang w:val="uk-UA"/>
        </w:rPr>
        <w:t xml:space="preserve">                    А.СТАРОДУБ</w:t>
      </w:r>
    </w:p>
    <w:sectPr w:rsidR="008A66D5" w:rsidRPr="004C72DC" w:rsidSect="00C42DFE">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EF2" w:rsidRDefault="008E6EF2" w:rsidP="008B42F7">
      <w:r>
        <w:separator/>
      </w:r>
    </w:p>
  </w:endnote>
  <w:endnote w:type="continuationSeparator" w:id="1">
    <w:p w:rsidR="008E6EF2" w:rsidRDefault="008E6EF2" w:rsidP="008B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EF2" w:rsidRDefault="008E6EF2" w:rsidP="008B42F7">
      <w:r>
        <w:separator/>
      </w:r>
    </w:p>
  </w:footnote>
  <w:footnote w:type="continuationSeparator" w:id="1">
    <w:p w:rsidR="008E6EF2" w:rsidRDefault="008E6EF2" w:rsidP="008B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876"/>
      <w:docPartObj>
        <w:docPartGallery w:val="Page Numbers (Top of Page)"/>
        <w:docPartUnique/>
      </w:docPartObj>
    </w:sdtPr>
    <w:sdtContent>
      <w:p w:rsidR="00101A85" w:rsidRDefault="000B01DB">
        <w:pPr>
          <w:pStyle w:val="af1"/>
          <w:jc w:val="center"/>
        </w:pPr>
        <w:fldSimple w:instr=" PAGE   \* MERGEFORMAT ">
          <w:r w:rsidR="00F3188C">
            <w:rPr>
              <w:noProof/>
            </w:rPr>
            <w:t>14</w:t>
          </w:r>
        </w:fldSimple>
      </w:p>
    </w:sdtContent>
  </w:sdt>
  <w:p w:rsidR="00101A85" w:rsidRDefault="00101A8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194"/>
    <w:multiLevelType w:val="multilevel"/>
    <w:tmpl w:val="9EE06ADA"/>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E93EE9"/>
    <w:multiLevelType w:val="hybridMultilevel"/>
    <w:tmpl w:val="67303A4C"/>
    <w:lvl w:ilvl="0" w:tplc="C6BCC7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3708A"/>
    <w:multiLevelType w:val="hybridMultilevel"/>
    <w:tmpl w:val="B8845974"/>
    <w:lvl w:ilvl="0" w:tplc="F0A0C78C">
      <w:start w:val="3"/>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3">
    <w:nsid w:val="0EAB7381"/>
    <w:multiLevelType w:val="hybridMultilevel"/>
    <w:tmpl w:val="9EEC46EE"/>
    <w:lvl w:ilvl="0" w:tplc="1F4CF4B6">
      <w:start w:val="57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9731B1"/>
    <w:multiLevelType w:val="hybridMultilevel"/>
    <w:tmpl w:val="FABCB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B6C5F"/>
    <w:multiLevelType w:val="hybridMultilevel"/>
    <w:tmpl w:val="6C4C17BA"/>
    <w:lvl w:ilvl="0" w:tplc="A6823E96">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352B705C"/>
    <w:multiLevelType w:val="hybridMultilevel"/>
    <w:tmpl w:val="E37C8704"/>
    <w:lvl w:ilvl="0" w:tplc="79AE63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B45EFA"/>
    <w:multiLevelType w:val="hybridMultilevel"/>
    <w:tmpl w:val="8544FC5A"/>
    <w:lvl w:ilvl="0" w:tplc="BBE2702A">
      <w:start w:val="1"/>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8">
    <w:nsid w:val="4518692F"/>
    <w:multiLevelType w:val="hybridMultilevel"/>
    <w:tmpl w:val="2806D342"/>
    <w:lvl w:ilvl="0" w:tplc="1562B98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7A6FE5"/>
    <w:multiLevelType w:val="hybridMultilevel"/>
    <w:tmpl w:val="D4182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93B16BD"/>
    <w:multiLevelType w:val="hybridMultilevel"/>
    <w:tmpl w:val="0EF05EEC"/>
    <w:lvl w:ilvl="0" w:tplc="5CDCE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9AF0ED2"/>
    <w:multiLevelType w:val="hybridMultilevel"/>
    <w:tmpl w:val="D7126106"/>
    <w:lvl w:ilvl="0" w:tplc="A7BA3F62">
      <w:start w:val="1"/>
      <w:numFmt w:val="decimal"/>
      <w:lvlText w:val="%1."/>
      <w:lvlJc w:val="left"/>
      <w:pPr>
        <w:ind w:left="644"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04142B"/>
    <w:multiLevelType w:val="hybridMultilevel"/>
    <w:tmpl w:val="AA96DD9E"/>
    <w:lvl w:ilvl="0" w:tplc="B614C0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26434D"/>
    <w:multiLevelType w:val="hybridMultilevel"/>
    <w:tmpl w:val="62E66B2E"/>
    <w:lvl w:ilvl="0" w:tplc="662ADE5E">
      <w:start w:val="4"/>
      <w:numFmt w:val="bullet"/>
      <w:lvlText w:val="-"/>
      <w:lvlJc w:val="left"/>
      <w:pPr>
        <w:ind w:left="2625" w:hanging="360"/>
      </w:pPr>
      <w:rPr>
        <w:rFonts w:ascii="Times New Roman" w:eastAsia="Times New Roman" w:hAnsi="Times New Roman" w:cs="Times New Roman"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14">
    <w:nsid w:val="598220F1"/>
    <w:multiLevelType w:val="hybridMultilevel"/>
    <w:tmpl w:val="462A349E"/>
    <w:lvl w:ilvl="0" w:tplc="C96CE2B2">
      <w:numFmt w:val="bullet"/>
      <w:lvlText w:val="-"/>
      <w:lvlJc w:val="left"/>
      <w:pPr>
        <w:ind w:left="1152" w:hanging="360"/>
      </w:pPr>
      <w:rPr>
        <w:rFonts w:ascii="Times New Roman" w:eastAsia="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5E5B2480"/>
    <w:multiLevelType w:val="hybridMultilevel"/>
    <w:tmpl w:val="EEC8182A"/>
    <w:lvl w:ilvl="0" w:tplc="6A0CB2F4">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nsid w:val="63EB7D99"/>
    <w:multiLevelType w:val="hybridMultilevel"/>
    <w:tmpl w:val="14C4165E"/>
    <w:lvl w:ilvl="0" w:tplc="61F8C794">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6CE54D72"/>
    <w:multiLevelType w:val="hybridMultilevel"/>
    <w:tmpl w:val="D4927474"/>
    <w:lvl w:ilvl="0" w:tplc="290E84AA">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15"/>
  </w:num>
  <w:num w:numId="2">
    <w:abstractNumId w:val="10"/>
  </w:num>
  <w:num w:numId="3">
    <w:abstractNumId w:val="4"/>
  </w:num>
  <w:num w:numId="4">
    <w:abstractNumId w:val="0"/>
  </w:num>
  <w:num w:numId="5">
    <w:abstractNumId w:val="6"/>
  </w:num>
  <w:num w:numId="6">
    <w:abstractNumId w:val="12"/>
  </w:num>
  <w:num w:numId="7">
    <w:abstractNumId w:val="3"/>
  </w:num>
  <w:num w:numId="8">
    <w:abstractNumId w:val="5"/>
  </w:num>
  <w:num w:numId="9">
    <w:abstractNumId w:val="1"/>
  </w:num>
  <w:num w:numId="10">
    <w:abstractNumId w:val="9"/>
  </w:num>
  <w:num w:numId="11">
    <w:abstractNumId w:val="13"/>
  </w:num>
  <w:num w:numId="12">
    <w:abstractNumId w:val="17"/>
  </w:num>
  <w:num w:numId="13">
    <w:abstractNumId w:val="8"/>
  </w:num>
  <w:num w:numId="14">
    <w:abstractNumId w:val="14"/>
  </w:num>
  <w:num w:numId="15">
    <w:abstractNumId w:val="7"/>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432497"/>
    <w:rsid w:val="00011AE2"/>
    <w:rsid w:val="00011D0E"/>
    <w:rsid w:val="00012FEC"/>
    <w:rsid w:val="00013376"/>
    <w:rsid w:val="00032A74"/>
    <w:rsid w:val="000359BD"/>
    <w:rsid w:val="00040E1C"/>
    <w:rsid w:val="00040EEA"/>
    <w:rsid w:val="00046D16"/>
    <w:rsid w:val="000476F3"/>
    <w:rsid w:val="00057BDA"/>
    <w:rsid w:val="00062321"/>
    <w:rsid w:val="000623A4"/>
    <w:rsid w:val="000634D1"/>
    <w:rsid w:val="00066D79"/>
    <w:rsid w:val="000672D6"/>
    <w:rsid w:val="0007080B"/>
    <w:rsid w:val="00070E89"/>
    <w:rsid w:val="00074097"/>
    <w:rsid w:val="00074FB4"/>
    <w:rsid w:val="00075840"/>
    <w:rsid w:val="00076FA5"/>
    <w:rsid w:val="0007702F"/>
    <w:rsid w:val="00082941"/>
    <w:rsid w:val="000A2996"/>
    <w:rsid w:val="000A64C9"/>
    <w:rsid w:val="000B01DB"/>
    <w:rsid w:val="000B2922"/>
    <w:rsid w:val="000C0A17"/>
    <w:rsid w:val="000C7CA0"/>
    <w:rsid w:val="000D05C6"/>
    <w:rsid w:val="000D3D84"/>
    <w:rsid w:val="000D3F54"/>
    <w:rsid w:val="000D61FA"/>
    <w:rsid w:val="000D74D2"/>
    <w:rsid w:val="000F02C4"/>
    <w:rsid w:val="000F2777"/>
    <w:rsid w:val="000F5679"/>
    <w:rsid w:val="000F73F3"/>
    <w:rsid w:val="00101A85"/>
    <w:rsid w:val="0010685D"/>
    <w:rsid w:val="00117746"/>
    <w:rsid w:val="001274A9"/>
    <w:rsid w:val="00133204"/>
    <w:rsid w:val="00136A49"/>
    <w:rsid w:val="0014382C"/>
    <w:rsid w:val="00145E9A"/>
    <w:rsid w:val="00156376"/>
    <w:rsid w:val="001765F1"/>
    <w:rsid w:val="00177CB5"/>
    <w:rsid w:val="00195BEA"/>
    <w:rsid w:val="00196F93"/>
    <w:rsid w:val="00197492"/>
    <w:rsid w:val="00197CAB"/>
    <w:rsid w:val="001A149B"/>
    <w:rsid w:val="001B4FBE"/>
    <w:rsid w:val="001B53DE"/>
    <w:rsid w:val="001C37CB"/>
    <w:rsid w:val="001C4EB8"/>
    <w:rsid w:val="001C7B5F"/>
    <w:rsid w:val="001C7CF0"/>
    <w:rsid w:val="001D30C3"/>
    <w:rsid w:val="001D7323"/>
    <w:rsid w:val="001E195F"/>
    <w:rsid w:val="001E542A"/>
    <w:rsid w:val="001F0895"/>
    <w:rsid w:val="001F0AA6"/>
    <w:rsid w:val="001F6FB1"/>
    <w:rsid w:val="001F7DAD"/>
    <w:rsid w:val="00203DED"/>
    <w:rsid w:val="00214859"/>
    <w:rsid w:val="00216E64"/>
    <w:rsid w:val="00221B8A"/>
    <w:rsid w:val="002229DE"/>
    <w:rsid w:val="00225007"/>
    <w:rsid w:val="0022666B"/>
    <w:rsid w:val="00226F26"/>
    <w:rsid w:val="0022788E"/>
    <w:rsid w:val="00230928"/>
    <w:rsid w:val="00236A3C"/>
    <w:rsid w:val="00242D75"/>
    <w:rsid w:val="00252792"/>
    <w:rsid w:val="00262815"/>
    <w:rsid w:val="002653B3"/>
    <w:rsid w:val="00265C72"/>
    <w:rsid w:val="0026639D"/>
    <w:rsid w:val="00272BA0"/>
    <w:rsid w:val="00273C42"/>
    <w:rsid w:val="002766F5"/>
    <w:rsid w:val="00276942"/>
    <w:rsid w:val="00280229"/>
    <w:rsid w:val="00283D80"/>
    <w:rsid w:val="00294B07"/>
    <w:rsid w:val="00295B58"/>
    <w:rsid w:val="002A08B4"/>
    <w:rsid w:val="002A09FE"/>
    <w:rsid w:val="002A78EE"/>
    <w:rsid w:val="002B4978"/>
    <w:rsid w:val="002B4E3D"/>
    <w:rsid w:val="002C1FC0"/>
    <w:rsid w:val="002D037B"/>
    <w:rsid w:val="002D25AD"/>
    <w:rsid w:val="002D6235"/>
    <w:rsid w:val="002E50D4"/>
    <w:rsid w:val="002E6E4E"/>
    <w:rsid w:val="002F5E76"/>
    <w:rsid w:val="00300F76"/>
    <w:rsid w:val="00304A95"/>
    <w:rsid w:val="0031013C"/>
    <w:rsid w:val="0031479A"/>
    <w:rsid w:val="00317CF0"/>
    <w:rsid w:val="00331895"/>
    <w:rsid w:val="003318B6"/>
    <w:rsid w:val="00332C6D"/>
    <w:rsid w:val="00340C87"/>
    <w:rsid w:val="00350969"/>
    <w:rsid w:val="003517CB"/>
    <w:rsid w:val="00354A2B"/>
    <w:rsid w:val="00354B51"/>
    <w:rsid w:val="00355FD4"/>
    <w:rsid w:val="00356712"/>
    <w:rsid w:val="003645C6"/>
    <w:rsid w:val="00377951"/>
    <w:rsid w:val="00377E73"/>
    <w:rsid w:val="00382DAD"/>
    <w:rsid w:val="0038461E"/>
    <w:rsid w:val="00386AF7"/>
    <w:rsid w:val="003906C0"/>
    <w:rsid w:val="00394E66"/>
    <w:rsid w:val="0039585F"/>
    <w:rsid w:val="00396DB2"/>
    <w:rsid w:val="003975A5"/>
    <w:rsid w:val="003B12C3"/>
    <w:rsid w:val="003B5900"/>
    <w:rsid w:val="003B6AF0"/>
    <w:rsid w:val="003B72A7"/>
    <w:rsid w:val="003C068F"/>
    <w:rsid w:val="003C7164"/>
    <w:rsid w:val="003E5F59"/>
    <w:rsid w:val="003E704F"/>
    <w:rsid w:val="004156CF"/>
    <w:rsid w:val="00416314"/>
    <w:rsid w:val="00425737"/>
    <w:rsid w:val="0042621C"/>
    <w:rsid w:val="00427855"/>
    <w:rsid w:val="00430A58"/>
    <w:rsid w:val="00432497"/>
    <w:rsid w:val="00440E80"/>
    <w:rsid w:val="00440F35"/>
    <w:rsid w:val="0044321A"/>
    <w:rsid w:val="004446C5"/>
    <w:rsid w:val="0044537B"/>
    <w:rsid w:val="00452133"/>
    <w:rsid w:val="00452B61"/>
    <w:rsid w:val="00453D50"/>
    <w:rsid w:val="00457676"/>
    <w:rsid w:val="00460D92"/>
    <w:rsid w:val="00464000"/>
    <w:rsid w:val="00467535"/>
    <w:rsid w:val="004810D4"/>
    <w:rsid w:val="00483106"/>
    <w:rsid w:val="00485B24"/>
    <w:rsid w:val="004A1A4E"/>
    <w:rsid w:val="004A4AD1"/>
    <w:rsid w:val="004A686B"/>
    <w:rsid w:val="004B2B2C"/>
    <w:rsid w:val="004B6D22"/>
    <w:rsid w:val="004C3B22"/>
    <w:rsid w:val="004C40CF"/>
    <w:rsid w:val="004C72DC"/>
    <w:rsid w:val="004C7454"/>
    <w:rsid w:val="004C7F53"/>
    <w:rsid w:val="004D1329"/>
    <w:rsid w:val="004D7E72"/>
    <w:rsid w:val="004D7EBD"/>
    <w:rsid w:val="004F668C"/>
    <w:rsid w:val="004F7BE8"/>
    <w:rsid w:val="00501124"/>
    <w:rsid w:val="005026E1"/>
    <w:rsid w:val="00502E13"/>
    <w:rsid w:val="00507FC8"/>
    <w:rsid w:val="00510BA2"/>
    <w:rsid w:val="0051626E"/>
    <w:rsid w:val="00522C75"/>
    <w:rsid w:val="00532712"/>
    <w:rsid w:val="005526F7"/>
    <w:rsid w:val="00557EF5"/>
    <w:rsid w:val="00564F3B"/>
    <w:rsid w:val="00583A6A"/>
    <w:rsid w:val="00587DD1"/>
    <w:rsid w:val="005905A4"/>
    <w:rsid w:val="00591337"/>
    <w:rsid w:val="005939C9"/>
    <w:rsid w:val="005B112D"/>
    <w:rsid w:val="005B1681"/>
    <w:rsid w:val="005B2012"/>
    <w:rsid w:val="005B5840"/>
    <w:rsid w:val="005B5EAF"/>
    <w:rsid w:val="005C19AC"/>
    <w:rsid w:val="005D1D1C"/>
    <w:rsid w:val="005D6BC1"/>
    <w:rsid w:val="005E52F5"/>
    <w:rsid w:val="005E5B84"/>
    <w:rsid w:val="005E5CB2"/>
    <w:rsid w:val="005F2B41"/>
    <w:rsid w:val="005F6A62"/>
    <w:rsid w:val="00600F39"/>
    <w:rsid w:val="00604B44"/>
    <w:rsid w:val="006062CC"/>
    <w:rsid w:val="00607035"/>
    <w:rsid w:val="00616FBF"/>
    <w:rsid w:val="0062541F"/>
    <w:rsid w:val="00625D34"/>
    <w:rsid w:val="00633A52"/>
    <w:rsid w:val="00635E6B"/>
    <w:rsid w:val="006455AD"/>
    <w:rsid w:val="00646DC0"/>
    <w:rsid w:val="00663268"/>
    <w:rsid w:val="00677F36"/>
    <w:rsid w:val="00685DBB"/>
    <w:rsid w:val="006879FC"/>
    <w:rsid w:val="00696AB2"/>
    <w:rsid w:val="006A3A0F"/>
    <w:rsid w:val="006B039A"/>
    <w:rsid w:val="006B17DC"/>
    <w:rsid w:val="006C0C9F"/>
    <w:rsid w:val="006E2756"/>
    <w:rsid w:val="006E4610"/>
    <w:rsid w:val="006E5386"/>
    <w:rsid w:val="006E7180"/>
    <w:rsid w:val="006F0213"/>
    <w:rsid w:val="006F277D"/>
    <w:rsid w:val="006F451D"/>
    <w:rsid w:val="007027E5"/>
    <w:rsid w:val="007106D5"/>
    <w:rsid w:val="0073500D"/>
    <w:rsid w:val="0074271E"/>
    <w:rsid w:val="00745761"/>
    <w:rsid w:val="0075365D"/>
    <w:rsid w:val="00761D4F"/>
    <w:rsid w:val="007637D2"/>
    <w:rsid w:val="007670BC"/>
    <w:rsid w:val="007772D5"/>
    <w:rsid w:val="00780592"/>
    <w:rsid w:val="007918E5"/>
    <w:rsid w:val="007A1E74"/>
    <w:rsid w:val="007D1B26"/>
    <w:rsid w:val="007D3461"/>
    <w:rsid w:val="007D34AD"/>
    <w:rsid w:val="007E0F98"/>
    <w:rsid w:val="007E7D21"/>
    <w:rsid w:val="007F15B1"/>
    <w:rsid w:val="00801F82"/>
    <w:rsid w:val="0080379B"/>
    <w:rsid w:val="00807C72"/>
    <w:rsid w:val="008115DE"/>
    <w:rsid w:val="00823197"/>
    <w:rsid w:val="00826346"/>
    <w:rsid w:val="008309F9"/>
    <w:rsid w:val="00832E85"/>
    <w:rsid w:val="00836DCB"/>
    <w:rsid w:val="00845D35"/>
    <w:rsid w:val="00851F6B"/>
    <w:rsid w:val="00853ED5"/>
    <w:rsid w:val="008572E1"/>
    <w:rsid w:val="00857916"/>
    <w:rsid w:val="00857C31"/>
    <w:rsid w:val="0086114B"/>
    <w:rsid w:val="00863C44"/>
    <w:rsid w:val="0086473F"/>
    <w:rsid w:val="008653F4"/>
    <w:rsid w:val="008702A7"/>
    <w:rsid w:val="00875699"/>
    <w:rsid w:val="00875ABE"/>
    <w:rsid w:val="00881A59"/>
    <w:rsid w:val="00883095"/>
    <w:rsid w:val="0089756D"/>
    <w:rsid w:val="008A2975"/>
    <w:rsid w:val="008A3183"/>
    <w:rsid w:val="008A66D5"/>
    <w:rsid w:val="008A69D6"/>
    <w:rsid w:val="008A7A05"/>
    <w:rsid w:val="008B42F7"/>
    <w:rsid w:val="008B47AC"/>
    <w:rsid w:val="008B57B9"/>
    <w:rsid w:val="008C1384"/>
    <w:rsid w:val="008D4C29"/>
    <w:rsid w:val="008D6E11"/>
    <w:rsid w:val="008E3688"/>
    <w:rsid w:val="008E39DE"/>
    <w:rsid w:val="008E6EF2"/>
    <w:rsid w:val="008E7E01"/>
    <w:rsid w:val="008F0ED9"/>
    <w:rsid w:val="008F1EB8"/>
    <w:rsid w:val="00916901"/>
    <w:rsid w:val="00924FFB"/>
    <w:rsid w:val="00941658"/>
    <w:rsid w:val="00941CE7"/>
    <w:rsid w:val="00944FBA"/>
    <w:rsid w:val="00945B64"/>
    <w:rsid w:val="009461D5"/>
    <w:rsid w:val="00947B23"/>
    <w:rsid w:val="00950A6D"/>
    <w:rsid w:val="009708DA"/>
    <w:rsid w:val="00972DB4"/>
    <w:rsid w:val="00973234"/>
    <w:rsid w:val="00974E58"/>
    <w:rsid w:val="009755D4"/>
    <w:rsid w:val="00980EF8"/>
    <w:rsid w:val="009A19F0"/>
    <w:rsid w:val="009A2CCB"/>
    <w:rsid w:val="009A5B3E"/>
    <w:rsid w:val="009A5C60"/>
    <w:rsid w:val="009B00C7"/>
    <w:rsid w:val="009B5D9D"/>
    <w:rsid w:val="009B6D68"/>
    <w:rsid w:val="009C4945"/>
    <w:rsid w:val="009C685B"/>
    <w:rsid w:val="009D5B97"/>
    <w:rsid w:val="009E1485"/>
    <w:rsid w:val="009E6ED4"/>
    <w:rsid w:val="009E7255"/>
    <w:rsid w:val="009F6D39"/>
    <w:rsid w:val="00A040CF"/>
    <w:rsid w:val="00A15D70"/>
    <w:rsid w:val="00A25CB4"/>
    <w:rsid w:val="00A318CC"/>
    <w:rsid w:val="00A31970"/>
    <w:rsid w:val="00A31C08"/>
    <w:rsid w:val="00A44513"/>
    <w:rsid w:val="00A54326"/>
    <w:rsid w:val="00A67A07"/>
    <w:rsid w:val="00A73564"/>
    <w:rsid w:val="00A73F62"/>
    <w:rsid w:val="00A74159"/>
    <w:rsid w:val="00A914F1"/>
    <w:rsid w:val="00A96C5D"/>
    <w:rsid w:val="00AA454B"/>
    <w:rsid w:val="00AA543E"/>
    <w:rsid w:val="00AA6C96"/>
    <w:rsid w:val="00AB62F2"/>
    <w:rsid w:val="00AB7260"/>
    <w:rsid w:val="00AC205F"/>
    <w:rsid w:val="00AC7A15"/>
    <w:rsid w:val="00AD1601"/>
    <w:rsid w:val="00AD2468"/>
    <w:rsid w:val="00AD5D43"/>
    <w:rsid w:val="00AE2B78"/>
    <w:rsid w:val="00AF33B7"/>
    <w:rsid w:val="00AF6199"/>
    <w:rsid w:val="00B04282"/>
    <w:rsid w:val="00B17785"/>
    <w:rsid w:val="00B252F4"/>
    <w:rsid w:val="00B36340"/>
    <w:rsid w:val="00B43F44"/>
    <w:rsid w:val="00B4658F"/>
    <w:rsid w:val="00B471E9"/>
    <w:rsid w:val="00B56DD2"/>
    <w:rsid w:val="00B5769C"/>
    <w:rsid w:val="00B63EA0"/>
    <w:rsid w:val="00B70E04"/>
    <w:rsid w:val="00B76BF5"/>
    <w:rsid w:val="00B8057E"/>
    <w:rsid w:val="00B82647"/>
    <w:rsid w:val="00B87571"/>
    <w:rsid w:val="00B93BC3"/>
    <w:rsid w:val="00BA0D4A"/>
    <w:rsid w:val="00BA7CF2"/>
    <w:rsid w:val="00BB2E0E"/>
    <w:rsid w:val="00BB342F"/>
    <w:rsid w:val="00BC16CE"/>
    <w:rsid w:val="00BC3AE8"/>
    <w:rsid w:val="00BC5683"/>
    <w:rsid w:val="00BD2F01"/>
    <w:rsid w:val="00BD6D8B"/>
    <w:rsid w:val="00BE28E1"/>
    <w:rsid w:val="00BE3837"/>
    <w:rsid w:val="00BE693D"/>
    <w:rsid w:val="00BF1368"/>
    <w:rsid w:val="00BF639B"/>
    <w:rsid w:val="00BF6F82"/>
    <w:rsid w:val="00C03C22"/>
    <w:rsid w:val="00C041B6"/>
    <w:rsid w:val="00C06333"/>
    <w:rsid w:val="00C117A1"/>
    <w:rsid w:val="00C242B5"/>
    <w:rsid w:val="00C30667"/>
    <w:rsid w:val="00C32A03"/>
    <w:rsid w:val="00C42DFE"/>
    <w:rsid w:val="00C45985"/>
    <w:rsid w:val="00C472FD"/>
    <w:rsid w:val="00C6040C"/>
    <w:rsid w:val="00C63F3E"/>
    <w:rsid w:val="00C73AFB"/>
    <w:rsid w:val="00C74B5F"/>
    <w:rsid w:val="00C77002"/>
    <w:rsid w:val="00C81280"/>
    <w:rsid w:val="00C84ACE"/>
    <w:rsid w:val="00C96D4E"/>
    <w:rsid w:val="00CC1E82"/>
    <w:rsid w:val="00CC7318"/>
    <w:rsid w:val="00CD04F4"/>
    <w:rsid w:val="00CE4039"/>
    <w:rsid w:val="00CE604E"/>
    <w:rsid w:val="00CE6A86"/>
    <w:rsid w:val="00CF5152"/>
    <w:rsid w:val="00D1133E"/>
    <w:rsid w:val="00D1518D"/>
    <w:rsid w:val="00D1578B"/>
    <w:rsid w:val="00D20377"/>
    <w:rsid w:val="00D230D2"/>
    <w:rsid w:val="00D26615"/>
    <w:rsid w:val="00D3744A"/>
    <w:rsid w:val="00D43820"/>
    <w:rsid w:val="00D47EC8"/>
    <w:rsid w:val="00D51FA3"/>
    <w:rsid w:val="00D5522C"/>
    <w:rsid w:val="00D570A3"/>
    <w:rsid w:val="00D57501"/>
    <w:rsid w:val="00D6089B"/>
    <w:rsid w:val="00D614E2"/>
    <w:rsid w:val="00D62812"/>
    <w:rsid w:val="00D6383A"/>
    <w:rsid w:val="00D676AF"/>
    <w:rsid w:val="00D70D33"/>
    <w:rsid w:val="00D729B5"/>
    <w:rsid w:val="00D77C51"/>
    <w:rsid w:val="00D814A2"/>
    <w:rsid w:val="00D822CD"/>
    <w:rsid w:val="00D84E70"/>
    <w:rsid w:val="00D8591F"/>
    <w:rsid w:val="00D85D7A"/>
    <w:rsid w:val="00D87707"/>
    <w:rsid w:val="00D9221E"/>
    <w:rsid w:val="00DA728D"/>
    <w:rsid w:val="00DB015C"/>
    <w:rsid w:val="00DB426F"/>
    <w:rsid w:val="00DC2DF0"/>
    <w:rsid w:val="00DD07AC"/>
    <w:rsid w:val="00DD41D5"/>
    <w:rsid w:val="00DD6BF9"/>
    <w:rsid w:val="00DE187C"/>
    <w:rsid w:val="00DF3BAB"/>
    <w:rsid w:val="00DF4BF3"/>
    <w:rsid w:val="00DF58F9"/>
    <w:rsid w:val="00DF5DE1"/>
    <w:rsid w:val="00DF6B53"/>
    <w:rsid w:val="00E00835"/>
    <w:rsid w:val="00E067E2"/>
    <w:rsid w:val="00E12862"/>
    <w:rsid w:val="00E12C6E"/>
    <w:rsid w:val="00E3311D"/>
    <w:rsid w:val="00E376F2"/>
    <w:rsid w:val="00E40FB2"/>
    <w:rsid w:val="00E41093"/>
    <w:rsid w:val="00E54319"/>
    <w:rsid w:val="00E5509B"/>
    <w:rsid w:val="00E5739A"/>
    <w:rsid w:val="00E60C54"/>
    <w:rsid w:val="00E65117"/>
    <w:rsid w:val="00E665EC"/>
    <w:rsid w:val="00E737AD"/>
    <w:rsid w:val="00E77701"/>
    <w:rsid w:val="00E83145"/>
    <w:rsid w:val="00E86384"/>
    <w:rsid w:val="00E93041"/>
    <w:rsid w:val="00E9572A"/>
    <w:rsid w:val="00E96907"/>
    <w:rsid w:val="00EA108E"/>
    <w:rsid w:val="00EA1DB1"/>
    <w:rsid w:val="00EA4432"/>
    <w:rsid w:val="00EA4CD4"/>
    <w:rsid w:val="00EA54A9"/>
    <w:rsid w:val="00EB0C58"/>
    <w:rsid w:val="00EB10B6"/>
    <w:rsid w:val="00EB638B"/>
    <w:rsid w:val="00EC5FDC"/>
    <w:rsid w:val="00EC7E11"/>
    <w:rsid w:val="00ED4E01"/>
    <w:rsid w:val="00ED56C7"/>
    <w:rsid w:val="00EE584D"/>
    <w:rsid w:val="00EF71CE"/>
    <w:rsid w:val="00F06932"/>
    <w:rsid w:val="00F06974"/>
    <w:rsid w:val="00F20ECD"/>
    <w:rsid w:val="00F21287"/>
    <w:rsid w:val="00F3188C"/>
    <w:rsid w:val="00F34036"/>
    <w:rsid w:val="00F3680D"/>
    <w:rsid w:val="00F36C4B"/>
    <w:rsid w:val="00F37F1A"/>
    <w:rsid w:val="00F44F90"/>
    <w:rsid w:val="00F547C4"/>
    <w:rsid w:val="00F5585A"/>
    <w:rsid w:val="00F564DA"/>
    <w:rsid w:val="00F61A2F"/>
    <w:rsid w:val="00F62305"/>
    <w:rsid w:val="00F67555"/>
    <w:rsid w:val="00F76CF5"/>
    <w:rsid w:val="00F8349B"/>
    <w:rsid w:val="00F86231"/>
    <w:rsid w:val="00F9594F"/>
    <w:rsid w:val="00F95B26"/>
    <w:rsid w:val="00F97844"/>
    <w:rsid w:val="00FB3199"/>
    <w:rsid w:val="00FD2A69"/>
    <w:rsid w:val="00FD7F27"/>
    <w:rsid w:val="00FE0E90"/>
    <w:rsid w:val="00FE4EF3"/>
    <w:rsid w:val="00FF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09F9"/>
    <w:pPr>
      <w:keepNext/>
      <w:jc w:val="center"/>
      <w:outlineLvl w:val="1"/>
    </w:pPr>
    <w:rPr>
      <w:b/>
      <w:sz w:val="28"/>
      <w:szCs w:val="20"/>
      <w:lang w:val="uk-UA"/>
    </w:rPr>
  </w:style>
  <w:style w:type="paragraph" w:styleId="7">
    <w:name w:val="heading 7"/>
    <w:basedOn w:val="a"/>
    <w:next w:val="a"/>
    <w:link w:val="70"/>
    <w:uiPriority w:val="9"/>
    <w:qFormat/>
    <w:rsid w:val="008309F9"/>
    <w:pPr>
      <w:spacing w:before="240" w:after="60"/>
      <w:outlineLvl w:val="6"/>
    </w:pPr>
    <w:rPr>
      <w:lang w:val="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2497"/>
    <w:pPr>
      <w:spacing w:after="0" w:line="240" w:lineRule="auto"/>
    </w:pPr>
  </w:style>
  <w:style w:type="paragraph" w:styleId="a4">
    <w:name w:val="List Paragraph"/>
    <w:basedOn w:val="a"/>
    <w:link w:val="a5"/>
    <w:uiPriority w:val="34"/>
    <w:qFormat/>
    <w:rsid w:val="00032A74"/>
    <w:pPr>
      <w:ind w:left="720"/>
      <w:contextualSpacing/>
    </w:pPr>
  </w:style>
  <w:style w:type="table" w:styleId="a6">
    <w:name w:val="Table Grid"/>
    <w:basedOn w:val="a1"/>
    <w:uiPriority w:val="99"/>
    <w:rsid w:val="000F0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rsid w:val="000F02C4"/>
    <w:pPr>
      <w:spacing w:after="120"/>
    </w:pPr>
    <w:rPr>
      <w:lang w:val="uk-UA"/>
    </w:rPr>
  </w:style>
  <w:style w:type="character" w:customStyle="1" w:styleId="a8">
    <w:name w:val="Основной текст Знак"/>
    <w:basedOn w:val="a0"/>
    <w:link w:val="a7"/>
    <w:uiPriority w:val="99"/>
    <w:rsid w:val="000F02C4"/>
    <w:rPr>
      <w:rFonts w:ascii="Times New Roman" w:eastAsia="Times New Roman" w:hAnsi="Times New Roman" w:cs="Times New Roman"/>
      <w:sz w:val="24"/>
      <w:szCs w:val="24"/>
      <w:lang w:val="uk-UA" w:eastAsia="ru-RU"/>
    </w:rPr>
  </w:style>
  <w:style w:type="character" w:customStyle="1" w:styleId="rvts23">
    <w:name w:val="rvts23"/>
    <w:basedOn w:val="a0"/>
    <w:rsid w:val="00EA108E"/>
  </w:style>
  <w:style w:type="paragraph" w:customStyle="1" w:styleId="a9">
    <w:name w:val="Знак Знак Знак"/>
    <w:basedOn w:val="a"/>
    <w:uiPriority w:val="99"/>
    <w:rsid w:val="000D3D84"/>
    <w:rPr>
      <w:rFonts w:ascii="Verdana" w:hAnsi="Verdana" w:cs="Verdana"/>
      <w:sz w:val="20"/>
      <w:szCs w:val="20"/>
      <w:lang w:val="en-US" w:eastAsia="en-US"/>
    </w:rPr>
  </w:style>
  <w:style w:type="character" w:styleId="aa">
    <w:name w:val="Hyperlink"/>
    <w:basedOn w:val="a0"/>
    <w:unhideWhenUsed/>
    <w:rsid w:val="003E704F"/>
    <w:rPr>
      <w:color w:val="0000FF"/>
      <w:u w:val="single"/>
    </w:rPr>
  </w:style>
  <w:style w:type="paragraph" w:customStyle="1" w:styleId="ab">
    <w:name w:val="Знак Знак Знак Знак"/>
    <w:basedOn w:val="a"/>
    <w:rsid w:val="001D30C3"/>
    <w:rPr>
      <w:rFonts w:ascii="Verdana" w:hAnsi="Verdana" w:cs="Verdana"/>
      <w:sz w:val="20"/>
      <w:szCs w:val="20"/>
      <w:lang w:val="en-US" w:eastAsia="en-US"/>
    </w:rPr>
  </w:style>
  <w:style w:type="paragraph" w:customStyle="1" w:styleId="1">
    <w:name w:val="Знак Знак1 Знак Знак Знак Знак"/>
    <w:basedOn w:val="a"/>
    <w:rsid w:val="009C4945"/>
    <w:rPr>
      <w:rFonts w:ascii="Verdana" w:hAnsi="Verdana" w:cs="Verdana"/>
      <w:sz w:val="20"/>
      <w:szCs w:val="20"/>
      <w:lang w:val="en-US" w:eastAsia="en-US"/>
    </w:rPr>
  </w:style>
  <w:style w:type="character" w:customStyle="1" w:styleId="10pt">
    <w:name w:val="Основной текст + 10 pt"/>
    <w:aliases w:val="Не полужирный,Интервал 0 pt5"/>
    <w:basedOn w:val="a0"/>
    <w:rsid w:val="009C4945"/>
    <w:rPr>
      <w:rFonts w:ascii="Times New Roman" w:hAnsi="Times New Roman" w:cs="Times New Roman"/>
      <w:b/>
      <w:bCs/>
      <w:color w:val="000000"/>
      <w:spacing w:val="-6"/>
      <w:w w:val="100"/>
      <w:position w:val="0"/>
      <w:sz w:val="20"/>
      <w:szCs w:val="20"/>
      <w:u w:val="none"/>
      <w:lang w:val="uk-UA"/>
    </w:rPr>
  </w:style>
  <w:style w:type="paragraph" w:styleId="21">
    <w:name w:val="Body Text Indent 2"/>
    <w:basedOn w:val="a"/>
    <w:link w:val="22"/>
    <w:uiPriority w:val="99"/>
    <w:unhideWhenUsed/>
    <w:rsid w:val="0044537B"/>
    <w:pPr>
      <w:spacing w:after="120" w:line="480" w:lineRule="auto"/>
      <w:ind w:left="283"/>
    </w:pPr>
  </w:style>
  <w:style w:type="character" w:customStyle="1" w:styleId="22">
    <w:name w:val="Основной текст с отступом 2 Знак"/>
    <w:basedOn w:val="a0"/>
    <w:link w:val="21"/>
    <w:uiPriority w:val="99"/>
    <w:rsid w:val="0044537B"/>
    <w:rPr>
      <w:rFonts w:ascii="Times New Roman" w:eastAsia="Times New Roman" w:hAnsi="Times New Roman" w:cs="Times New Roman"/>
      <w:sz w:val="24"/>
      <w:szCs w:val="24"/>
      <w:lang w:eastAsia="ru-RU"/>
    </w:rPr>
  </w:style>
  <w:style w:type="character" w:customStyle="1" w:styleId="FontStyle14">
    <w:name w:val="Font Style14"/>
    <w:basedOn w:val="a0"/>
    <w:rsid w:val="00452133"/>
    <w:rPr>
      <w:rFonts w:ascii="Times New Roman" w:hAnsi="Times New Roman" w:cs="Times New Roman"/>
      <w:sz w:val="28"/>
      <w:szCs w:val="28"/>
    </w:rPr>
  </w:style>
  <w:style w:type="paragraph" w:customStyle="1" w:styleId="Just">
    <w:name w:val="Just"/>
    <w:rsid w:val="0044321A"/>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44321A"/>
    <w:pPr>
      <w:suppressAutoHyphens/>
      <w:spacing w:after="120" w:line="480" w:lineRule="auto"/>
      <w:ind w:left="283"/>
    </w:pPr>
    <w:rPr>
      <w:lang w:val="uk-UA"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0895"/>
    <w:rPr>
      <w:rFonts w:ascii="Verdana" w:hAnsi="Verdana" w:cs="Verdana"/>
      <w:sz w:val="20"/>
      <w:szCs w:val="20"/>
      <w:lang w:val="en-US" w:eastAsia="en-US"/>
    </w:rPr>
  </w:style>
  <w:style w:type="paragraph" w:styleId="ac">
    <w:name w:val="Body Text Indent"/>
    <w:basedOn w:val="a"/>
    <w:link w:val="ad"/>
    <w:uiPriority w:val="99"/>
    <w:rsid w:val="006062CC"/>
    <w:pPr>
      <w:spacing w:after="120"/>
      <w:ind w:left="283"/>
    </w:pPr>
    <w:rPr>
      <w:sz w:val="20"/>
      <w:szCs w:val="20"/>
    </w:rPr>
  </w:style>
  <w:style w:type="character" w:customStyle="1" w:styleId="ad">
    <w:name w:val="Основной текст с отступом Знак"/>
    <w:basedOn w:val="a0"/>
    <w:link w:val="ac"/>
    <w:uiPriority w:val="99"/>
    <w:rsid w:val="006062CC"/>
    <w:rPr>
      <w:rFonts w:ascii="Times New Roman" w:eastAsia="Times New Roman" w:hAnsi="Times New Roman" w:cs="Times New Roman"/>
      <w:sz w:val="20"/>
      <w:szCs w:val="20"/>
      <w:lang w:eastAsia="ru-RU"/>
    </w:rPr>
  </w:style>
  <w:style w:type="character" w:customStyle="1" w:styleId="spelle">
    <w:name w:val="spelle"/>
    <w:basedOn w:val="a0"/>
    <w:rsid w:val="00D9221E"/>
  </w:style>
  <w:style w:type="character" w:customStyle="1" w:styleId="rvts15">
    <w:name w:val="rvts15"/>
    <w:basedOn w:val="a0"/>
    <w:rsid w:val="00D9221E"/>
  </w:style>
  <w:style w:type="character" w:styleId="ae">
    <w:name w:val="Strong"/>
    <w:basedOn w:val="a0"/>
    <w:uiPriority w:val="22"/>
    <w:qFormat/>
    <w:rsid w:val="00D9221E"/>
    <w:rPr>
      <w:b/>
      <w:bCs/>
    </w:rPr>
  </w:style>
  <w:style w:type="character" w:customStyle="1" w:styleId="a5">
    <w:name w:val="Абзац списка Знак"/>
    <w:link w:val="a4"/>
    <w:uiPriority w:val="34"/>
    <w:locked/>
    <w:rsid w:val="001B53DE"/>
    <w:rPr>
      <w:rFonts w:ascii="Times New Roman" w:eastAsia="Times New Roman" w:hAnsi="Times New Roman" w:cs="Times New Roman"/>
      <w:sz w:val="24"/>
      <w:szCs w:val="24"/>
      <w:lang w:eastAsia="ru-RU"/>
    </w:rPr>
  </w:style>
  <w:style w:type="paragraph" w:customStyle="1" w:styleId="p1">
    <w:name w:val="p1"/>
    <w:basedOn w:val="a"/>
    <w:rsid w:val="00801F82"/>
    <w:pPr>
      <w:spacing w:before="100" w:beforeAutospacing="1" w:after="100" w:afterAutospacing="1"/>
    </w:pPr>
  </w:style>
  <w:style w:type="paragraph" w:styleId="3">
    <w:name w:val="Body Text 3"/>
    <w:basedOn w:val="a"/>
    <w:link w:val="30"/>
    <w:uiPriority w:val="99"/>
    <w:semiHidden/>
    <w:unhideWhenUsed/>
    <w:rsid w:val="003B6AF0"/>
    <w:pPr>
      <w:spacing w:after="120"/>
    </w:pPr>
    <w:rPr>
      <w:sz w:val="16"/>
      <w:szCs w:val="16"/>
    </w:rPr>
  </w:style>
  <w:style w:type="character" w:customStyle="1" w:styleId="30">
    <w:name w:val="Основной текст 3 Знак"/>
    <w:basedOn w:val="a0"/>
    <w:link w:val="3"/>
    <w:uiPriority w:val="99"/>
    <w:semiHidden/>
    <w:rsid w:val="003B6AF0"/>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8E3688"/>
    <w:pPr>
      <w:spacing w:after="120" w:line="480" w:lineRule="auto"/>
    </w:pPr>
  </w:style>
  <w:style w:type="character" w:customStyle="1" w:styleId="24">
    <w:name w:val="Основной текст 2 Знак"/>
    <w:basedOn w:val="a0"/>
    <w:link w:val="23"/>
    <w:uiPriority w:val="99"/>
    <w:semiHidden/>
    <w:rsid w:val="008E3688"/>
    <w:rPr>
      <w:rFonts w:ascii="Times New Roman" w:eastAsia="Times New Roman" w:hAnsi="Times New Roman" w:cs="Times New Roman"/>
      <w:sz w:val="24"/>
      <w:szCs w:val="24"/>
      <w:lang w:eastAsia="ru-RU"/>
    </w:rPr>
  </w:style>
  <w:style w:type="paragraph" w:styleId="af">
    <w:name w:val="Title"/>
    <w:basedOn w:val="a"/>
    <w:link w:val="af0"/>
    <w:uiPriority w:val="10"/>
    <w:qFormat/>
    <w:rsid w:val="00625D34"/>
    <w:pPr>
      <w:jc w:val="center"/>
    </w:pPr>
    <w:rPr>
      <w:b/>
      <w:sz w:val="26"/>
      <w:szCs w:val="20"/>
      <w:lang w:val="uk-UA"/>
    </w:rPr>
  </w:style>
  <w:style w:type="character" w:customStyle="1" w:styleId="af0">
    <w:name w:val="Название Знак"/>
    <w:basedOn w:val="a0"/>
    <w:link w:val="af"/>
    <w:uiPriority w:val="10"/>
    <w:rsid w:val="00625D34"/>
    <w:rPr>
      <w:rFonts w:ascii="Times New Roman" w:eastAsia="Times New Roman" w:hAnsi="Times New Roman" w:cs="Times New Roman"/>
      <w:b/>
      <w:sz w:val="26"/>
      <w:szCs w:val="20"/>
      <w:lang w:val="uk-UA" w:eastAsia="ru-RU"/>
    </w:rPr>
  </w:style>
  <w:style w:type="character" w:customStyle="1" w:styleId="20">
    <w:name w:val="Заголовок 2 Знак"/>
    <w:basedOn w:val="a0"/>
    <w:link w:val="2"/>
    <w:rsid w:val="008309F9"/>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uiPriority w:val="9"/>
    <w:rsid w:val="008309F9"/>
    <w:rPr>
      <w:rFonts w:ascii="Times New Roman" w:eastAsia="Times New Roman" w:hAnsi="Times New Roman" w:cs="Times New Roman"/>
      <w:sz w:val="24"/>
      <w:szCs w:val="24"/>
      <w:lang w:val="tr-TR" w:eastAsia="ru-RU"/>
    </w:rPr>
  </w:style>
  <w:style w:type="paragraph" w:customStyle="1" w:styleId="10">
    <w:name w:val="Абзац списка1"/>
    <w:basedOn w:val="a"/>
    <w:link w:val="ListParagraphChar1"/>
    <w:uiPriority w:val="99"/>
    <w:rsid w:val="008309F9"/>
    <w:pPr>
      <w:spacing w:after="200" w:line="276" w:lineRule="auto"/>
      <w:ind w:left="720"/>
      <w:contextualSpacing/>
    </w:pPr>
    <w:rPr>
      <w:rFonts w:ascii="Calibri" w:hAnsi="Calibri"/>
      <w:sz w:val="22"/>
      <w:szCs w:val="22"/>
      <w:lang w:eastAsia="en-US"/>
    </w:rPr>
  </w:style>
  <w:style w:type="paragraph" w:styleId="af1">
    <w:name w:val="header"/>
    <w:basedOn w:val="a"/>
    <w:link w:val="af2"/>
    <w:uiPriority w:val="99"/>
    <w:unhideWhenUsed/>
    <w:rsid w:val="008B42F7"/>
    <w:pPr>
      <w:tabs>
        <w:tab w:val="center" w:pos="4677"/>
        <w:tab w:val="right" w:pos="9355"/>
      </w:tabs>
    </w:pPr>
  </w:style>
  <w:style w:type="character" w:customStyle="1" w:styleId="af2">
    <w:name w:val="Верхний колонтитул Знак"/>
    <w:basedOn w:val="a0"/>
    <w:link w:val="af1"/>
    <w:uiPriority w:val="99"/>
    <w:rsid w:val="008B42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B42F7"/>
    <w:pPr>
      <w:tabs>
        <w:tab w:val="center" w:pos="4677"/>
        <w:tab w:val="right" w:pos="9355"/>
      </w:tabs>
    </w:pPr>
  </w:style>
  <w:style w:type="character" w:customStyle="1" w:styleId="af4">
    <w:name w:val="Нижний колонтитул Знак"/>
    <w:basedOn w:val="a0"/>
    <w:link w:val="af3"/>
    <w:uiPriority w:val="99"/>
    <w:semiHidden/>
    <w:rsid w:val="008B42F7"/>
    <w:rPr>
      <w:rFonts w:ascii="Times New Roman" w:eastAsia="Times New Roman" w:hAnsi="Times New Roman" w:cs="Times New Roman"/>
      <w:sz w:val="24"/>
      <w:szCs w:val="24"/>
      <w:lang w:eastAsia="ru-RU"/>
    </w:rPr>
  </w:style>
  <w:style w:type="character" w:customStyle="1" w:styleId="25">
    <w:name w:val="Основной текст (2)_"/>
    <w:basedOn w:val="a0"/>
    <w:link w:val="211"/>
    <w:rsid w:val="007670BC"/>
    <w:rPr>
      <w:b/>
      <w:bCs/>
      <w:sz w:val="25"/>
      <w:szCs w:val="25"/>
      <w:shd w:val="clear" w:color="auto" w:fill="FFFFFF"/>
    </w:rPr>
  </w:style>
  <w:style w:type="paragraph" w:customStyle="1" w:styleId="211">
    <w:name w:val="Основной текст (2)1"/>
    <w:basedOn w:val="a"/>
    <w:link w:val="25"/>
    <w:rsid w:val="007670BC"/>
    <w:pPr>
      <w:widowControl w:val="0"/>
      <w:shd w:val="clear" w:color="auto" w:fill="FFFFFF"/>
      <w:spacing w:before="300" w:after="720" w:line="240" w:lineRule="atLeast"/>
      <w:jc w:val="center"/>
    </w:pPr>
    <w:rPr>
      <w:rFonts w:asciiTheme="minorHAnsi" w:eastAsiaTheme="minorHAnsi" w:hAnsiTheme="minorHAnsi" w:cstheme="minorBidi"/>
      <w:b/>
      <w:bCs/>
      <w:sz w:val="25"/>
      <w:szCs w:val="25"/>
      <w:lang w:eastAsia="en-US"/>
    </w:rPr>
  </w:style>
  <w:style w:type="character" w:customStyle="1" w:styleId="121">
    <w:name w:val="Основной текст + 121"/>
    <w:aliases w:val="5 pt1,Интервал 0 pt"/>
    <w:basedOn w:val="a0"/>
    <w:rsid w:val="007670BC"/>
    <w:rPr>
      <w:rFonts w:ascii="Times New Roman" w:hAnsi="Times New Roman" w:cs="Times New Roman"/>
      <w:spacing w:val="2"/>
      <w:sz w:val="25"/>
      <w:szCs w:val="25"/>
      <w:u w:val="none"/>
      <w:lang w:val="uk-UA" w:eastAsia="ru-RU" w:bidi="ar-SA"/>
    </w:rPr>
  </w:style>
  <w:style w:type="paragraph" w:customStyle="1" w:styleId="12">
    <w:name w:val="Знак12"/>
    <w:basedOn w:val="a"/>
    <w:uiPriority w:val="99"/>
    <w:rsid w:val="008E7E01"/>
    <w:rPr>
      <w:rFonts w:ascii="Verdana" w:hAnsi="Verdana" w:cs="Verdana"/>
      <w:lang w:val="en-US" w:eastAsia="en-US"/>
    </w:rPr>
  </w:style>
  <w:style w:type="paragraph" w:customStyle="1" w:styleId="Default">
    <w:name w:val="Default"/>
    <w:rsid w:val="007A1E7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ListParagraphChar1">
    <w:name w:val="List Paragraph Char1"/>
    <w:link w:val="10"/>
    <w:locked/>
    <w:rsid w:val="003B72A7"/>
    <w:rPr>
      <w:rFonts w:ascii="Calibri" w:eastAsia="Times New Roman" w:hAnsi="Calibri" w:cs="Times New Roman"/>
    </w:rPr>
  </w:style>
  <w:style w:type="character" w:customStyle="1" w:styleId="ListParagraphChar">
    <w:name w:val="List Paragraph Char"/>
    <w:uiPriority w:val="99"/>
    <w:locked/>
    <w:rsid w:val="00564F3B"/>
    <w:rPr>
      <w:rFonts w:ascii="Calibri" w:hAnsi="Calibri"/>
      <w:sz w:val="22"/>
      <w:szCs w:val="22"/>
      <w:lang w:val="ru-RU" w:eastAsia="en-US"/>
    </w:rPr>
  </w:style>
  <w:style w:type="paragraph" w:styleId="af5">
    <w:name w:val="Subtitle"/>
    <w:basedOn w:val="a"/>
    <w:next w:val="a"/>
    <w:link w:val="af6"/>
    <w:uiPriority w:val="11"/>
    <w:qFormat/>
    <w:rsid w:val="00340C87"/>
    <w:pPr>
      <w:spacing w:after="60"/>
      <w:jc w:val="center"/>
      <w:outlineLvl w:val="1"/>
    </w:pPr>
    <w:rPr>
      <w:rFonts w:ascii="Calibri Light" w:hAnsi="Calibri Light"/>
    </w:rPr>
  </w:style>
  <w:style w:type="character" w:customStyle="1" w:styleId="af6">
    <w:name w:val="Подзаголовок Знак"/>
    <w:basedOn w:val="a0"/>
    <w:link w:val="af5"/>
    <w:uiPriority w:val="11"/>
    <w:rsid w:val="00340C87"/>
    <w:rPr>
      <w:rFonts w:ascii="Calibri Light" w:eastAsia="Times New Roman" w:hAnsi="Calibri Light" w:cs="Times New Roman"/>
      <w:sz w:val="24"/>
      <w:szCs w:val="24"/>
      <w:lang w:eastAsia="ru-RU"/>
    </w:rPr>
  </w:style>
  <w:style w:type="paragraph" w:customStyle="1" w:styleId="11">
    <w:name w:val="Без интервала1"/>
    <w:uiPriority w:val="99"/>
    <w:rsid w:val="00DC2DF0"/>
    <w:pPr>
      <w:spacing w:after="0" w:line="240" w:lineRule="auto"/>
    </w:pPr>
    <w:rPr>
      <w:rFonts w:ascii="Calibri" w:eastAsia="Times New Roman" w:hAnsi="Calibri" w:cs="Times New Roman"/>
    </w:rPr>
  </w:style>
  <w:style w:type="paragraph" w:styleId="af7">
    <w:name w:val="Normal (Web)"/>
    <w:basedOn w:val="a"/>
    <w:unhideWhenUsed/>
    <w:rsid w:val="00C81280"/>
    <w:pPr>
      <w:spacing w:before="100" w:beforeAutospacing="1" w:after="100" w:afterAutospacing="1"/>
    </w:pPr>
    <w:rPr>
      <w:lang w:val="uk-UA" w:eastAsia="uk-UA"/>
    </w:rPr>
  </w:style>
  <w:style w:type="paragraph" w:customStyle="1" w:styleId="docdata">
    <w:name w:val="docdata"/>
    <w:aliases w:val="docy,v5,24731,baiaagaaboqcaaadrfwaaaw6xaaaaaaaaaaaaaaaaaaaaaaaaaaaaaaaaaaaaaaaaaaaaaaaaaaaaaaaaaaaaaaaaaaaaaaaaaaaaaaaaaaaaaaaaaaaaaaaaaaaaaaaaaaaaaaaaaaaaaaaaaaaaaaaaaaaaaaaaaaaaaaaaaaaaaaaaaaaaaaaaaaaaaaaaaaaaaaaaaaaaaaaaaaaaaaaaaaaaaaaaaaaaaa"/>
    <w:basedOn w:val="a"/>
    <w:rsid w:val="001C37C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htanka.pp.net.ua/p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ashtrda" TargetMode="External"/><Relationship Id="rId5" Type="http://schemas.openxmlformats.org/officeDocument/2006/relationships/webSettings" Target="webSettings.xml"/><Relationship Id="rId10" Type="http://schemas.openxmlformats.org/officeDocument/2006/relationships/hyperlink" Target="http://bashtanka.mk.gov.ua/" TargetMode="External"/><Relationship Id="rId4" Type="http://schemas.openxmlformats.org/officeDocument/2006/relationships/settings" Target="settings.xml"/><Relationship Id="rId9" Type="http://schemas.openxmlformats.org/officeDocument/2006/relationships/hyperlink" Target="http://bashtanka.m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4018-3AD7-463D-843D-62E72E2F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60</Pages>
  <Words>25359</Words>
  <Characters>144550</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user</cp:lastModifiedBy>
  <cp:revision>528</cp:revision>
  <cp:lastPrinted>2018-01-31T12:20:00Z</cp:lastPrinted>
  <dcterms:created xsi:type="dcterms:W3CDTF">2017-01-17T12:58:00Z</dcterms:created>
  <dcterms:modified xsi:type="dcterms:W3CDTF">2019-01-23T07:20:00Z</dcterms:modified>
</cp:coreProperties>
</file>