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A2" w:rsidRDefault="00344AA2" w:rsidP="00344AA2">
      <w:pPr>
        <w:rPr>
          <w:lang w:val="uk-UA"/>
        </w:rPr>
      </w:pPr>
    </w:p>
    <w:p w:rsidR="00344AA2" w:rsidRDefault="00344AA2" w:rsidP="00344AA2">
      <w:pPr>
        <w:tabs>
          <w:tab w:val="left" w:pos="1540"/>
        </w:tabs>
        <w:ind w:right="-199"/>
        <w:jc w:val="right"/>
        <w:rPr>
          <w:lang w:val="uk-UA"/>
        </w:rPr>
      </w:pPr>
      <w:r>
        <w:rPr>
          <w:lang w:val="uk-UA"/>
        </w:rPr>
        <w:t>ПРОЕКТ</w:t>
      </w:r>
    </w:p>
    <w:p w:rsidR="00344AA2" w:rsidRDefault="00344AA2" w:rsidP="00344AA2">
      <w:pPr>
        <w:tabs>
          <w:tab w:val="left" w:pos="1540"/>
        </w:tabs>
        <w:ind w:right="-199"/>
        <w:jc w:val="right"/>
        <w:rPr>
          <w:lang w:val="uk-UA"/>
        </w:rPr>
      </w:pPr>
      <w:r>
        <w:rPr>
          <w:lang w:val="uk-UA"/>
        </w:rPr>
        <w:t>Рик О.В.</w:t>
      </w:r>
    </w:p>
    <w:p w:rsidR="00344AA2" w:rsidRDefault="00344AA2" w:rsidP="00344AA2">
      <w:pPr>
        <w:tabs>
          <w:tab w:val="left" w:pos="1540"/>
        </w:tabs>
        <w:ind w:right="-199"/>
        <w:jc w:val="center"/>
        <w:rPr>
          <w:lang w:val="uk-UA"/>
        </w:rPr>
      </w:pPr>
    </w:p>
    <w:p w:rsidR="00344AA2" w:rsidRPr="006E598D" w:rsidRDefault="00344AA2" w:rsidP="00344AA2">
      <w:pPr>
        <w:jc w:val="center"/>
        <w:rPr>
          <w:caps/>
          <w:w w:val="150"/>
          <w:sz w:val="28"/>
          <w:szCs w:val="28"/>
          <w:lang w:eastAsia="en-US" w:bidi="en-US"/>
        </w:rPr>
      </w:pPr>
      <w:r w:rsidRPr="006E598D">
        <w:rPr>
          <w:caps/>
          <w:w w:val="150"/>
          <w:sz w:val="28"/>
          <w:szCs w:val="28"/>
          <w:lang w:val="uk-UA" w:eastAsia="en-US" w:bidi="en-US"/>
        </w:rPr>
        <w:t xml:space="preserve">лоцкинська </w:t>
      </w:r>
      <w:r w:rsidRPr="006E598D">
        <w:rPr>
          <w:caps/>
          <w:w w:val="150"/>
          <w:sz w:val="28"/>
          <w:szCs w:val="28"/>
          <w:lang w:eastAsia="en-US" w:bidi="en-US"/>
        </w:rPr>
        <w:t xml:space="preserve">сільська рада </w:t>
      </w:r>
    </w:p>
    <w:p w:rsidR="00344AA2" w:rsidRDefault="00344AA2" w:rsidP="00344AA2">
      <w:pPr>
        <w:ind w:right="-185"/>
        <w:jc w:val="center"/>
        <w:rPr>
          <w:caps/>
          <w:w w:val="150"/>
          <w:lang w:eastAsia="en-US" w:bidi="en-US"/>
        </w:rPr>
      </w:pPr>
      <w:r>
        <w:rPr>
          <w:caps/>
          <w:w w:val="150"/>
          <w:lang w:val="uk-UA" w:eastAsia="en-US" w:bidi="en-US"/>
        </w:rPr>
        <w:t xml:space="preserve">Баштанського </w:t>
      </w:r>
      <w:r>
        <w:rPr>
          <w:caps/>
          <w:w w:val="150"/>
          <w:lang w:eastAsia="en-US" w:bidi="en-US"/>
        </w:rPr>
        <w:t>району</w:t>
      </w:r>
      <w:r>
        <w:rPr>
          <w:caps/>
          <w:w w:val="150"/>
          <w:lang w:val="uk-UA" w:eastAsia="en-US" w:bidi="en-US"/>
        </w:rPr>
        <w:t xml:space="preserve">  Миколаївської </w:t>
      </w:r>
      <w:r>
        <w:rPr>
          <w:caps/>
          <w:w w:val="150"/>
          <w:lang w:eastAsia="en-US" w:bidi="en-US"/>
        </w:rPr>
        <w:t>області</w:t>
      </w:r>
    </w:p>
    <w:p w:rsidR="00344AA2" w:rsidRDefault="00344AA2" w:rsidP="00344AA2">
      <w:pPr>
        <w:spacing w:after="200"/>
        <w:jc w:val="center"/>
        <w:rPr>
          <w:caps/>
          <w:w w:val="150"/>
          <w:lang w:eastAsia="en-US" w:bidi="en-US"/>
        </w:rPr>
      </w:pPr>
      <w:r>
        <w:rPr>
          <w:caps/>
          <w:w w:val="150"/>
          <w:lang w:eastAsia="en-US" w:bidi="en-US"/>
        </w:rPr>
        <w:t>виконавчий комітет</w:t>
      </w:r>
    </w:p>
    <w:p w:rsidR="00344AA2" w:rsidRPr="00B66C7E" w:rsidRDefault="00344AA2" w:rsidP="00344AA2">
      <w:pPr>
        <w:spacing w:after="200"/>
        <w:jc w:val="center"/>
        <w:rPr>
          <w:b/>
          <w:bCs/>
          <w:caps/>
          <w:spacing w:val="120"/>
          <w:w w:val="150"/>
          <w:sz w:val="28"/>
          <w:szCs w:val="28"/>
          <w:lang w:eastAsia="en-US" w:bidi="en-US"/>
        </w:rPr>
      </w:pPr>
      <w:r w:rsidRPr="00B66C7E">
        <w:rPr>
          <w:b/>
          <w:bCs/>
          <w:caps/>
          <w:spacing w:val="120"/>
          <w:w w:val="150"/>
          <w:sz w:val="28"/>
          <w:szCs w:val="28"/>
          <w:lang w:eastAsia="en-US" w:bidi="en-US"/>
        </w:rPr>
        <w:t>Рішення</w:t>
      </w: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344AA2" w:rsidTr="008C481D">
        <w:trPr>
          <w:jc w:val="center"/>
        </w:trPr>
        <w:tc>
          <w:tcPr>
            <w:tcW w:w="3095" w:type="dxa"/>
            <w:hideMark/>
          </w:tcPr>
          <w:p w:rsidR="00344AA2" w:rsidRDefault="003B055E" w:rsidP="008C481D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both"/>
              <w:rPr>
                <w:b/>
                <w:kern w:val="2"/>
                <w:sz w:val="28"/>
                <w:szCs w:val="28"/>
                <w:lang w:val="uk-UA" w:eastAsia="ar-SA"/>
              </w:rPr>
            </w:pPr>
            <w:r w:rsidRPr="003B055E">
              <w:pict>
                <v:line id="Прямая соединительная линия 4" o:spid="_x0000_s1026" style="position:absolute;left:0;text-align:left;z-index:251657216;visibility:visible" from=".45pt,14.3pt" to="141.45pt,14.3pt" strokecolor="windowText" strokeweight="1pt"/>
              </w:pict>
            </w:r>
            <w:r w:rsidR="00344AA2">
              <w:rPr>
                <w:b/>
                <w:kern w:val="2"/>
                <w:sz w:val="28"/>
                <w:szCs w:val="28"/>
                <w:lang w:val="uk-UA" w:eastAsia="ar-SA"/>
              </w:rPr>
              <w:t xml:space="preserve">    груд</w:t>
            </w:r>
            <w:r w:rsidR="00344AA2" w:rsidRPr="004B2722">
              <w:rPr>
                <w:b/>
                <w:kern w:val="2"/>
                <w:sz w:val="28"/>
                <w:szCs w:val="28"/>
                <w:lang w:val="uk-UA" w:eastAsia="ar-SA"/>
              </w:rPr>
              <w:t>ня</w:t>
            </w:r>
            <w:r w:rsidR="00344AA2">
              <w:rPr>
                <w:b/>
                <w:kern w:val="2"/>
                <w:sz w:val="28"/>
                <w:szCs w:val="28"/>
                <w:lang w:val="uk-UA" w:eastAsia="ar-SA"/>
              </w:rPr>
              <w:t xml:space="preserve">  2015  року</w:t>
            </w:r>
          </w:p>
        </w:tc>
        <w:tc>
          <w:tcPr>
            <w:tcW w:w="3096" w:type="dxa"/>
            <w:hideMark/>
          </w:tcPr>
          <w:p w:rsidR="00344AA2" w:rsidRDefault="00344AA2" w:rsidP="008C481D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center"/>
              <w:rPr>
                <w:kern w:val="2"/>
                <w:lang w:val="uk-UA" w:eastAsia="ar-SA"/>
              </w:rPr>
            </w:pPr>
            <w:r>
              <w:rPr>
                <w:kern w:val="2"/>
                <w:lang w:val="uk-UA" w:eastAsia="ar-SA"/>
              </w:rPr>
              <w:t>с.  Лоцкине</w:t>
            </w:r>
          </w:p>
        </w:tc>
        <w:tc>
          <w:tcPr>
            <w:tcW w:w="3096" w:type="dxa"/>
            <w:hideMark/>
          </w:tcPr>
          <w:p w:rsidR="00344AA2" w:rsidRPr="004B2722" w:rsidRDefault="003B055E" w:rsidP="008C481D">
            <w:pPr>
              <w:widowControl w:val="0"/>
              <w:tabs>
                <w:tab w:val="left" w:pos="4680"/>
                <w:tab w:val="left" w:pos="6804"/>
              </w:tabs>
              <w:suppressAutoHyphens/>
              <w:rPr>
                <w:b/>
                <w:kern w:val="2"/>
                <w:sz w:val="26"/>
                <w:szCs w:val="26"/>
                <w:lang w:val="uk-UA" w:eastAsia="ar-SA"/>
              </w:rPr>
            </w:pPr>
            <w:r w:rsidRPr="003B055E">
              <w:rPr>
                <w:b/>
              </w:rPr>
              <w:pict>
                <v:line id="Прямая соединительная линия 1" o:spid="_x0000_s1027" style="position:absolute;z-index:251658240;visibility:visible;mso-position-horizontal-relative:text;mso-position-vertical-relative:text" from="17.85pt,14.3pt" to="131.1pt,14.3pt" strokecolor="windowText" strokeweight="1pt"/>
              </w:pict>
            </w:r>
            <w:r w:rsidR="00344AA2">
              <w:rPr>
                <w:b/>
                <w:kern w:val="2"/>
                <w:sz w:val="26"/>
                <w:szCs w:val="26"/>
                <w:lang w:val="uk-UA" w:eastAsia="ar-SA"/>
              </w:rPr>
              <w:t xml:space="preserve">№    </w:t>
            </w:r>
            <w:r w:rsidR="00344AA2" w:rsidRPr="004B2722">
              <w:rPr>
                <w:b/>
                <w:kern w:val="2"/>
                <w:sz w:val="26"/>
                <w:szCs w:val="26"/>
                <w:lang w:val="uk-UA" w:eastAsia="ar-SA"/>
              </w:rPr>
              <w:t xml:space="preserve">     </w:t>
            </w:r>
          </w:p>
        </w:tc>
      </w:tr>
    </w:tbl>
    <w:p w:rsidR="00344AA2" w:rsidRDefault="00344AA2" w:rsidP="00344AA2">
      <w:pPr>
        <w:rPr>
          <w:sz w:val="28"/>
          <w:szCs w:val="28"/>
          <w:lang w:val="uk-UA"/>
        </w:rPr>
      </w:pPr>
    </w:p>
    <w:p w:rsidR="00344AA2" w:rsidRDefault="00344AA2" w:rsidP="000A63C8">
      <w:pPr>
        <w:keepNext/>
        <w:tabs>
          <w:tab w:val="left" w:pos="1080"/>
        </w:tabs>
        <w:ind w:right="720"/>
        <w:rPr>
          <w:sz w:val="28"/>
          <w:szCs w:val="28"/>
          <w:lang w:val="uk-UA"/>
        </w:rPr>
      </w:pPr>
    </w:p>
    <w:p w:rsidR="000A63C8" w:rsidRDefault="000A63C8" w:rsidP="000A63C8">
      <w:pPr>
        <w:keepNext/>
        <w:tabs>
          <w:tab w:val="left" w:pos="1080"/>
        </w:tabs>
        <w:ind w:righ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адміністративну комісію</w:t>
      </w:r>
    </w:p>
    <w:p w:rsidR="000A63C8" w:rsidRDefault="000A63C8" w:rsidP="000A63C8">
      <w:pPr>
        <w:keepNext/>
        <w:tabs>
          <w:tab w:val="left" w:pos="1080"/>
        </w:tabs>
        <w:ind w:righ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  виконавчому     комітеті</w:t>
      </w:r>
    </w:p>
    <w:p w:rsidR="000A63C8" w:rsidRDefault="000A63C8" w:rsidP="000A63C8">
      <w:pPr>
        <w:keepNext/>
        <w:tabs>
          <w:tab w:val="left" w:pos="1080"/>
        </w:tabs>
        <w:ind w:righ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Лоцкинської  сільської  ради</w:t>
      </w:r>
    </w:p>
    <w:p w:rsidR="000A63C8" w:rsidRDefault="000A63C8" w:rsidP="000A63C8">
      <w:pPr>
        <w:keepNext/>
        <w:tabs>
          <w:tab w:val="left" w:pos="1080"/>
        </w:tabs>
        <w:ind w:left="540" w:right="720"/>
        <w:rPr>
          <w:sz w:val="28"/>
          <w:szCs w:val="28"/>
          <w:lang w:val="uk-UA"/>
        </w:rPr>
      </w:pPr>
    </w:p>
    <w:p w:rsidR="000A63C8" w:rsidRDefault="000A63C8" w:rsidP="000A63C8">
      <w:pPr>
        <w:keepNext/>
        <w:tabs>
          <w:tab w:val="left" w:pos="1080"/>
        </w:tabs>
        <w:ind w:left="540" w:right="720"/>
        <w:rPr>
          <w:sz w:val="28"/>
          <w:szCs w:val="28"/>
          <w:lang w:val="uk-UA"/>
        </w:rPr>
      </w:pPr>
    </w:p>
    <w:p w:rsidR="000A63C8" w:rsidRDefault="000A63C8" w:rsidP="000A63C8">
      <w:pPr>
        <w:keepNext/>
        <w:tabs>
          <w:tab w:val="left" w:pos="1080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Відповідно  до   підпункту  4  пункту  „б”  частини  першої  статті  38</w:t>
      </w:r>
      <w:r w:rsidR="004D4EDA">
        <w:rPr>
          <w:sz w:val="28"/>
          <w:szCs w:val="28"/>
          <w:lang w:val="uk-UA"/>
        </w:rPr>
        <w:t>, статті 59</w:t>
      </w:r>
      <w:r>
        <w:rPr>
          <w:sz w:val="28"/>
          <w:szCs w:val="28"/>
          <w:lang w:val="uk-UA"/>
        </w:rPr>
        <w:t xml:space="preserve">  Закону  України  </w:t>
      </w:r>
      <w:r w:rsidR="00344AA2" w:rsidRPr="0015760D">
        <w:rPr>
          <w:sz w:val="28"/>
          <w:szCs w:val="28"/>
          <w:lang w:val="uk-UA"/>
        </w:rPr>
        <w:t>від 21 травня 1997 року  № 280/97-ВР</w:t>
      </w:r>
      <w:r w:rsidR="00344A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„Про  місцеве  самоврядування  в  Україні”,  статей  215,  218  Кодексу  України  про  адміністративні  правопорушення,  виконавчий  комітет  сільської  ради</w:t>
      </w:r>
    </w:p>
    <w:p w:rsidR="000A63C8" w:rsidRDefault="000A63C8" w:rsidP="000A63C8">
      <w:pPr>
        <w:keepNext/>
        <w:tabs>
          <w:tab w:val="left" w:pos="1080"/>
        </w:tabs>
        <w:ind w:right="360"/>
        <w:rPr>
          <w:lang w:val="uk-UA"/>
        </w:rPr>
      </w:pPr>
    </w:p>
    <w:p w:rsidR="000A63C8" w:rsidRDefault="000A63C8" w:rsidP="000A63C8">
      <w:pPr>
        <w:keepNext/>
        <w:tabs>
          <w:tab w:val="left" w:pos="1080"/>
        </w:tabs>
        <w:ind w:righ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A63C8" w:rsidRDefault="000A63C8" w:rsidP="000A63C8">
      <w:pPr>
        <w:keepNext/>
        <w:tabs>
          <w:tab w:val="left" w:pos="1080"/>
        </w:tabs>
        <w:ind w:left="540" w:right="360"/>
        <w:jc w:val="both"/>
        <w:rPr>
          <w:b/>
          <w:sz w:val="28"/>
          <w:szCs w:val="28"/>
          <w:lang w:val="uk-UA"/>
        </w:rPr>
      </w:pPr>
    </w:p>
    <w:p w:rsidR="000A63C8" w:rsidRDefault="000A63C8" w:rsidP="000A63C8">
      <w:pPr>
        <w:keepNext/>
        <w:tabs>
          <w:tab w:val="num" w:pos="0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 Створити  адміністративну  комісію  при   виконавчому  комітеті  Лоцкинської  сільської  ради.</w:t>
      </w:r>
    </w:p>
    <w:p w:rsidR="000A63C8" w:rsidRDefault="000A63C8" w:rsidP="000A63C8">
      <w:pPr>
        <w:keepNext/>
        <w:tabs>
          <w:tab w:val="num" w:pos="0"/>
        </w:tabs>
        <w:ind w:right="-5"/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keepNext/>
        <w:tabs>
          <w:tab w:val="num" w:pos="0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 Затвердити  персональний  склад  адміністративної  комісії  при  виконавчому  комітеті  Лоцкинської   сільської  ради   ( додаток  1 ).</w:t>
      </w:r>
    </w:p>
    <w:p w:rsidR="000A63C8" w:rsidRDefault="000A63C8" w:rsidP="000A63C8">
      <w:pPr>
        <w:keepNext/>
        <w:tabs>
          <w:tab w:val="left" w:pos="1080"/>
        </w:tabs>
        <w:ind w:right="720"/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keepNext/>
        <w:tabs>
          <w:tab w:val="left" w:pos="1080"/>
        </w:tabs>
        <w:ind w:righ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 Затвердити  Положення  про  адміністративну  комісію  при  виконавчому  комітеті  Лоцкинської  сільської  ради   (  додаток 2).</w:t>
      </w:r>
    </w:p>
    <w:p w:rsidR="000A63C8" w:rsidRDefault="000A63C8" w:rsidP="000A63C8">
      <w:pPr>
        <w:keepNext/>
        <w:tabs>
          <w:tab w:val="left" w:pos="1080"/>
        </w:tabs>
        <w:ind w:right="720"/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keepNext/>
        <w:tabs>
          <w:tab w:val="left" w:pos="1080"/>
        </w:tabs>
        <w:ind w:righ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 Контроль  за  виконанням  даного  рішення  залишаю  за  собою.</w:t>
      </w:r>
    </w:p>
    <w:p w:rsidR="000A63C8" w:rsidRDefault="000A63C8" w:rsidP="000A63C8">
      <w:pPr>
        <w:keepNext/>
        <w:tabs>
          <w:tab w:val="left" w:pos="1080"/>
        </w:tabs>
        <w:ind w:left="540" w:right="720"/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keepNext/>
        <w:tabs>
          <w:tab w:val="left" w:pos="1080"/>
        </w:tabs>
        <w:ind w:left="540" w:right="720"/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keepNext/>
        <w:tabs>
          <w:tab w:val="left" w:pos="1080"/>
        </w:tabs>
        <w:ind w:left="540" w:right="720"/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keepNext/>
        <w:jc w:val="both"/>
        <w:rPr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С.М.Бото</w:t>
      </w:r>
    </w:p>
    <w:p w:rsidR="000A63C8" w:rsidRDefault="000A63C8" w:rsidP="000A63C8">
      <w:pPr>
        <w:ind w:left="540"/>
        <w:rPr>
          <w:lang w:val="uk-UA"/>
        </w:rPr>
      </w:pPr>
    </w:p>
    <w:p w:rsidR="000A63C8" w:rsidRDefault="000A63C8" w:rsidP="000A63C8">
      <w:pPr>
        <w:ind w:left="540"/>
        <w:rPr>
          <w:lang w:val="uk-UA"/>
        </w:rPr>
      </w:pPr>
    </w:p>
    <w:p w:rsidR="000A63C8" w:rsidRDefault="000A63C8" w:rsidP="000A63C8">
      <w:pPr>
        <w:jc w:val="both"/>
        <w:rPr>
          <w:sz w:val="28"/>
          <w:szCs w:val="28"/>
          <w:lang w:val="uk-UA"/>
        </w:rPr>
      </w:pPr>
    </w:p>
    <w:p w:rsidR="00344AA2" w:rsidRDefault="00344AA2" w:rsidP="000A63C8">
      <w:pPr>
        <w:jc w:val="both"/>
        <w:rPr>
          <w:sz w:val="28"/>
          <w:szCs w:val="28"/>
          <w:lang w:val="uk-UA"/>
        </w:rPr>
      </w:pPr>
    </w:p>
    <w:p w:rsidR="00344AA2" w:rsidRDefault="00344AA2" w:rsidP="000A63C8">
      <w:pPr>
        <w:jc w:val="both"/>
        <w:rPr>
          <w:sz w:val="28"/>
          <w:szCs w:val="28"/>
          <w:lang w:val="uk-UA"/>
        </w:rPr>
      </w:pPr>
    </w:p>
    <w:p w:rsidR="00344AA2" w:rsidRDefault="00344AA2" w:rsidP="000A63C8">
      <w:pPr>
        <w:jc w:val="both"/>
        <w:rPr>
          <w:sz w:val="28"/>
          <w:szCs w:val="28"/>
          <w:lang w:val="uk-UA"/>
        </w:rPr>
      </w:pPr>
    </w:p>
    <w:p w:rsidR="00344AA2" w:rsidRDefault="00344AA2" w:rsidP="000A63C8">
      <w:pPr>
        <w:jc w:val="both"/>
        <w:rPr>
          <w:sz w:val="28"/>
          <w:szCs w:val="28"/>
          <w:lang w:val="uk-UA"/>
        </w:rPr>
      </w:pPr>
    </w:p>
    <w:p w:rsidR="00344AA2" w:rsidRDefault="00344AA2" w:rsidP="000A63C8">
      <w:pPr>
        <w:jc w:val="both"/>
        <w:rPr>
          <w:sz w:val="28"/>
          <w:szCs w:val="28"/>
          <w:lang w:val="uk-UA"/>
        </w:rPr>
      </w:pPr>
    </w:p>
    <w:p w:rsidR="00344AA2" w:rsidRDefault="00344AA2" w:rsidP="000A63C8">
      <w:pPr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Додаток  2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до  рішення  виконавчого  комітету</w:t>
      </w:r>
    </w:p>
    <w:p w:rsidR="000A63C8" w:rsidRDefault="000A63C8" w:rsidP="000A63C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Лоцкинської  сільської ради</w:t>
      </w:r>
    </w:p>
    <w:p w:rsidR="000A63C8" w:rsidRDefault="000A63C8" w:rsidP="000A63C8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="00344AA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грудня  201</w:t>
      </w:r>
      <w:r w:rsidR="00344AA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 року  </w:t>
      </w:r>
      <w:r>
        <w:rPr>
          <w:b/>
          <w:sz w:val="28"/>
          <w:szCs w:val="28"/>
          <w:lang w:val="uk-UA"/>
        </w:rPr>
        <w:t xml:space="preserve">№  </w:t>
      </w:r>
    </w:p>
    <w:p w:rsidR="000A63C8" w:rsidRDefault="000A63C8" w:rsidP="000A63C8">
      <w:pPr>
        <w:rPr>
          <w:lang w:val="uk-UA"/>
        </w:rPr>
      </w:pPr>
    </w:p>
    <w:p w:rsidR="000A63C8" w:rsidRDefault="000A63C8" w:rsidP="000A63C8">
      <w:pPr>
        <w:rPr>
          <w:lang w:val="uk-UA"/>
        </w:rPr>
      </w:pPr>
    </w:p>
    <w:p w:rsidR="000A63C8" w:rsidRDefault="000A63C8" w:rsidP="000A63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Положення</w:t>
      </w:r>
    </w:p>
    <w:p w:rsidR="000A63C8" w:rsidRDefault="000A63C8" w:rsidP="000A63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адміністративну  комісію</w:t>
      </w:r>
    </w:p>
    <w:p w:rsidR="000A63C8" w:rsidRDefault="000A63C8" w:rsidP="000A63C8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при  виконавчому  комітеті  Лоцкинської  сільської  ради</w:t>
      </w:r>
    </w:p>
    <w:p w:rsidR="000A63C8" w:rsidRDefault="000A63C8" w:rsidP="000A63C8">
      <w:pPr>
        <w:rPr>
          <w:lang w:val="uk-UA"/>
        </w:rPr>
      </w:pPr>
    </w:p>
    <w:p w:rsidR="000A63C8" w:rsidRDefault="000A63C8" w:rsidP="000A63C8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1.  Загальні  положення</w:t>
      </w:r>
    </w:p>
    <w:p w:rsidR="000A63C8" w:rsidRDefault="000A63C8" w:rsidP="000A63C8">
      <w:pPr>
        <w:rPr>
          <w:lang w:val="uk-UA"/>
        </w:rPr>
      </w:pP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</w:t>
      </w:r>
      <w:r>
        <w:rPr>
          <w:sz w:val="28"/>
          <w:szCs w:val="28"/>
          <w:lang w:val="uk-UA"/>
        </w:rPr>
        <w:t>Комісія  є  колегіональним  органом,  що  утворюється  виконкомом  ради  відповідно  до</w:t>
      </w:r>
      <w:r>
        <w:rPr>
          <w:lang w:val="uk-UA"/>
        </w:rPr>
        <w:t xml:space="preserve">  </w:t>
      </w:r>
      <w:r>
        <w:rPr>
          <w:sz w:val="28"/>
          <w:szCs w:val="28"/>
          <w:lang w:val="uk-UA"/>
        </w:rPr>
        <w:t>статті  40,   підпункту  4  пункту  „б”  частини  першої  статті  38  Закону  України  „Про  місцеве  самоврядування  в  Україні”,  статей  215,  218  Кодексу  України  про  адміністративні  правопорушення.</w:t>
      </w:r>
    </w:p>
    <w:p w:rsidR="000A63C8" w:rsidRDefault="000A63C8" w:rsidP="000A63C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u w:val="single"/>
          <w:lang w:val="uk-UA"/>
        </w:rPr>
        <w:t xml:space="preserve">Мета  створення </w:t>
      </w:r>
      <w:r>
        <w:rPr>
          <w:sz w:val="28"/>
          <w:szCs w:val="28"/>
          <w:lang w:val="uk-UA"/>
        </w:rPr>
        <w:t>– реалізація  функцій  виконкому  ради  із  забезпечення  законності,  правопорядку,  охорони  прав  і  свобод,  законних  інтересів  громадян.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 своїй  діяльності  Комісія  керується  Конституцією  України,  чинним  законодавством  України,  актами  ради  та  її  виконкому,  голови,  цим  Положенням.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Комісія  відповідальна  перед  виконкомом  та  підзвітна  раді,  має свій  затверджений  бланк.</w:t>
      </w:r>
    </w:p>
    <w:p w:rsidR="000A63C8" w:rsidRDefault="000A63C8" w:rsidP="000A63C8">
      <w:pPr>
        <w:rPr>
          <w:sz w:val="28"/>
          <w:szCs w:val="28"/>
          <w:lang w:val="uk-UA"/>
        </w:rPr>
      </w:pPr>
    </w:p>
    <w:p w:rsidR="000A63C8" w:rsidRDefault="000A63C8" w:rsidP="000A63C8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11.  Функції  та  завдання  Комісії</w:t>
      </w:r>
    </w:p>
    <w:p w:rsidR="000A63C8" w:rsidRDefault="000A63C8" w:rsidP="000A63C8">
      <w:pPr>
        <w:rPr>
          <w:lang w:val="uk-UA"/>
        </w:rPr>
      </w:pP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u w:val="single"/>
          <w:lang w:val="uk-UA"/>
        </w:rPr>
        <w:t>Завданням  комісії</w:t>
      </w:r>
      <w:r>
        <w:rPr>
          <w:sz w:val="28"/>
          <w:szCs w:val="28"/>
          <w:lang w:val="uk-UA"/>
        </w:rPr>
        <w:t xml:space="preserve">  є  розгляд  справ  про  адмінправопорушення,  які  віднесені  до  її  компетенції  ст.  218 КпАП,  забезпечення  законності  та  правопорядку,  охорона  прав  і  законних  інтересів  громадян,  організацій,  підприємств,  установ  всіх  форм  власності.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sz w:val="28"/>
          <w:szCs w:val="28"/>
          <w:lang w:val="uk-UA"/>
        </w:rPr>
        <w:t>Комісія  забезпечує  своєчасне,  все</w:t>
      </w:r>
      <w:r w:rsidR="002C1981">
        <w:rPr>
          <w:sz w:val="28"/>
          <w:szCs w:val="28"/>
          <w:lang w:val="uk-UA"/>
        </w:rPr>
        <w:t>бічне, повне і</w:t>
      </w:r>
      <w:r>
        <w:rPr>
          <w:sz w:val="28"/>
          <w:szCs w:val="28"/>
          <w:lang w:val="uk-UA"/>
        </w:rPr>
        <w:t xml:space="preserve">  об’єктивне  з’ясування  всіх  обставин  кожної  справи, вирішення  їх  згідно  із  законодавством,  виконання  постанов  про  адмінправопорушення,  а  також  виявлення  причин    і  умов,  які  сприяють  здійсненню  адмінправопорушення.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 </w:t>
      </w:r>
      <w:r>
        <w:rPr>
          <w:sz w:val="28"/>
          <w:szCs w:val="28"/>
          <w:u w:val="single"/>
          <w:lang w:val="uk-UA"/>
        </w:rPr>
        <w:t>Основною  функцією  Комісії</w:t>
      </w:r>
      <w:r>
        <w:rPr>
          <w:sz w:val="28"/>
          <w:szCs w:val="28"/>
          <w:lang w:val="uk-UA"/>
        </w:rPr>
        <w:t xml:space="preserve">  є  повний,  всесторонній  та  об’єктивний  розгляд  справи  про  адмінправопорушення  з  урахуванням  обставин,  викладених  у  протоколі  про  адмінправопорушення  та  в  матеріалах,  що  додаються  до  нього.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Діяльність  Комісії  базується  на  принципах  гласності,  законності,  сприяння  діяльності  органів  суду,  прокуратури,  юстиції,  виконавчої  служби,  внутрішніх  справ  і  адвокатури.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 Комісія  діє  в  складі  голови,  його  заступника,  секретаря  та  членів  комісії.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До  складу  Комісії  входять  депутати  ради,  представники  громадських  організацій  та  об’єднань.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>
        <w:rPr>
          <w:b/>
          <w:sz w:val="28"/>
          <w:szCs w:val="28"/>
          <w:lang w:val="uk-UA"/>
        </w:rPr>
        <w:t>4.  Повноваження  голови   комісії: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а)  керує  роботою  Комісії,  несе  відповідальність  за  виконання  покладених  на  комісію  завдань;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б)  головує  на  засіданні  Комісії;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в)  забезпечує  регулярне  проведення  засідань  Комісії,  визначає  коло  питань,  що  підлягають  розгляду  на  черговому  засіданні;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г)  вживає  заходів  щодо  підвищення  рівня  правової  культури  і  правової  підготовки  членів  Комісії;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д)  підписує  протокол  і  постанову  Комісії  у  справі  про  адмінправопорушення.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Повноваження  секретаря  комісії:</w:t>
      </w:r>
    </w:p>
    <w:p w:rsidR="000A63C8" w:rsidRDefault="000A63C8" w:rsidP="000A63C8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 заводить  щодо  кожного  протоколу  про  адмінправопорушення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окрему  справу;</w:t>
      </w:r>
    </w:p>
    <w:p w:rsidR="000A63C8" w:rsidRDefault="000A63C8" w:rsidP="000A63C8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здійснює  підготовку  до  розгляду  справ  про  адмінправопорушення;</w:t>
      </w:r>
    </w:p>
    <w:p w:rsidR="000A63C8" w:rsidRDefault="000A63C8" w:rsidP="000A63C8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 вирішує  організаційні  питання  проведення  засідань  Комісії;</w:t>
      </w:r>
    </w:p>
    <w:p w:rsidR="000A63C8" w:rsidRDefault="000A63C8" w:rsidP="000A63C8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 веде  у  справах,  що  розглядаються  Комісією,  протоколи  засідань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Комісії;</w:t>
      </w:r>
    </w:p>
    <w:p w:rsidR="000A63C8" w:rsidRDefault="000A63C8" w:rsidP="000A63C8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д)  разом  з  головою  Комісії  підписує  протокол  і  постанову  Комісії  у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справі  про  адмінправопорушення;</w:t>
      </w:r>
    </w:p>
    <w:p w:rsidR="000A63C8" w:rsidRDefault="000A63C8" w:rsidP="000A63C8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е)  звертає  до  виконання  постанови  про  накладення  адмінстягнення  і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контролює  їх  виконання;</w:t>
      </w:r>
    </w:p>
    <w:p w:rsidR="000A63C8" w:rsidRDefault="000A63C8" w:rsidP="000A63C8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є)  веде  діловодство  Комісії,  облік  розглянутих  справ  про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адмінправопорушення,  забезпечує  схоронність  цих  справ.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6.  Компетенція  комісії.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Адміністративна  комісія  при  виконавчому  комітеті  сільської  ради  розглядає  справи  про  адміністративні  правопорушення,  передбачені  статтями  КпАП:</w:t>
      </w:r>
    </w:p>
    <w:p w:rsidR="000A63C8" w:rsidRPr="009C39B7" w:rsidRDefault="000A63C8" w:rsidP="009C39B7">
      <w:pPr>
        <w:numPr>
          <w:ilvl w:val="0"/>
          <w:numId w:val="2"/>
        </w:numPr>
        <w:tabs>
          <w:tab w:val="clear" w:pos="660"/>
          <w:tab w:val="num" w:pos="0"/>
        </w:tabs>
        <w:ind w:left="0" w:firstLine="300"/>
        <w:jc w:val="both"/>
        <w:rPr>
          <w:sz w:val="28"/>
          <w:szCs w:val="28"/>
          <w:lang w:val="uk-UA"/>
        </w:rPr>
      </w:pPr>
      <w:r w:rsidRPr="009C39B7">
        <w:rPr>
          <w:sz w:val="28"/>
          <w:szCs w:val="28"/>
          <w:lang w:val="uk-UA"/>
        </w:rPr>
        <w:t xml:space="preserve">стаття  92.  Порушення  </w:t>
      </w:r>
      <w:r w:rsidR="009C39B7">
        <w:rPr>
          <w:sz w:val="28"/>
          <w:szCs w:val="28"/>
          <w:lang w:val="uk-UA"/>
        </w:rPr>
        <w:t>вимог законодавства про охорону культурної спадщини</w:t>
      </w:r>
      <w:r w:rsidRPr="009C39B7">
        <w:rPr>
          <w:sz w:val="28"/>
          <w:szCs w:val="28"/>
          <w:lang w:val="uk-UA"/>
        </w:rPr>
        <w:t xml:space="preserve">  ( коли  правопорушення  вчинено  громадянином );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стаття  99.  Порушення  Правил  охорони  електричних  мереж  ( коли  правопорушення  вчинено  громадянином );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стаття 103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.  Порушення  Правил  користування  енергією  чи  газом у  побуті;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стаття 103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  Пошкодження  газопроводів  при  провадженні  робіт;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стаття 104.  Потрава  посівів,  зіпсування  або  знищення  зібраного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врожаю  сільськогосподарських  культур,  пошкодження  насаджень  колективних  сільськогосподарських  підприємств,  інших  державних  і  громадських  чи   фермерських   господарств;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стаття  136.  Порушення  правил,  спрямованих  на  забезпечення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схоронності  вантажів  на  автомобільному  транспорті;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стаття  141.  Порушення  правил  охорони  смуги  відводу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автомобільних  шляхів;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стаття  142.  Порушення  землекористувачами  правил  утримання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ділянок,  прилеглих  до  автомобільних  шляхів;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стаття  150.  Порушення  правил  користування  жилими  будинками  і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жилими  приміщеннями;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стаття  151.  Самоправне  зайняття  жилого  приміщення;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стаття  152.  Порушення  державних  стандартів,  норм  і  правил  у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сфері  благоустрою  населених  пунктів,  правил  благоустрою  територій  населених  пунктів;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стаття  155.  Порушення правил торгівлі  і надання послуг працівниками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торгівлі,  громадського  харчування  та  сфери  послуг,  громадянами,  які  займаються  підприємницькою  діяльністю;</w:t>
      </w:r>
    </w:p>
    <w:p w:rsidR="009C39B7" w:rsidRPr="009C39B7" w:rsidRDefault="009C39B7" w:rsidP="009C39B7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стаття 155</w:t>
      </w:r>
      <w:r w:rsidRPr="009C39B7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 Обман покупця чи замовника;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C39B7">
        <w:rPr>
          <w:sz w:val="28"/>
          <w:szCs w:val="28"/>
          <w:lang w:val="uk-UA"/>
        </w:rPr>
        <w:t>стаття  156</w:t>
      </w:r>
      <w:r>
        <w:rPr>
          <w:sz w:val="28"/>
          <w:szCs w:val="28"/>
          <w:lang w:val="uk-UA"/>
        </w:rPr>
        <w:t xml:space="preserve">.  Порушення  правил  торгівлі  пивом,  алкогольними,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слабоалкогольними  напоями  і  тютюновими  виробами;</w:t>
      </w:r>
    </w:p>
    <w:p w:rsidR="009C39B7" w:rsidRDefault="009C39B7" w:rsidP="009C39B7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156</w:t>
      </w:r>
      <w:r w:rsidRPr="009C39B7"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Порушення законодавства про охорону культурної спадщини;</w:t>
      </w:r>
    </w:p>
    <w:p w:rsidR="0069501C" w:rsidRPr="009C39B7" w:rsidRDefault="0069501C" w:rsidP="009C39B7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159 Порушення правил торгівлі на ринках;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стаття  175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.  Куріння  тютюнових  виробів  у  заборонених  місцях;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стаття  179.  Розпивання  пива,  алкогольних,  слабоалкогольних  напоїв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 виробництві;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стаття  180.  Доведення  неповнолітнього  до  стану  сп’яніння  ( крім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справ  щодо  батьків  неповнолітніх  або  осіб,  які  їх  замінюють);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стаття  181  частина  4.  Ворожіння  в  громадських  місцях;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стаття  182  ч.  1.  Порушення  вимог  законодавчих  та  інших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нормативно-правових  актів  щодо  захисту  населення  від  шкідливого  впливу  шуму  чи  правил  додержання  тиші  в  населених  пунктах  і  громадських  місцях;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стаття  183.  Завідомо  неправдивий  виклик  спеціальних  служб;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стаття  186.  Самоуправство;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стаття  186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.  Незаконні  дії  щодо  державних  нагород;</w:t>
      </w:r>
    </w:p>
    <w:p w:rsidR="000A63C8" w:rsidRDefault="000A63C8" w:rsidP="000A63C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стаття  212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.  Повідомлення  неправдивих  відомостей  державним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органам  реєстрації  актів  цивільного  стану  та  несвоєчасна  реєстрація  народження  дитини.</w:t>
      </w:r>
    </w:p>
    <w:p w:rsidR="000A63C8" w:rsidRDefault="000A63C8" w:rsidP="000A63C8">
      <w:pPr>
        <w:rPr>
          <w:lang w:val="uk-UA"/>
        </w:rPr>
      </w:pPr>
    </w:p>
    <w:p w:rsidR="000A63C8" w:rsidRDefault="000A63C8" w:rsidP="000A63C8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111.  Порядок  та  строки  розгляду  справ</w:t>
      </w:r>
    </w:p>
    <w:p w:rsidR="000A63C8" w:rsidRDefault="000A63C8" w:rsidP="000A63C8">
      <w:pPr>
        <w:rPr>
          <w:lang w:val="uk-UA"/>
        </w:rPr>
      </w:pP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>1.</w:t>
      </w:r>
      <w:r>
        <w:rPr>
          <w:lang w:val="uk-UA"/>
        </w:rPr>
        <w:t xml:space="preserve">  </w:t>
      </w:r>
      <w:r>
        <w:rPr>
          <w:sz w:val="28"/>
          <w:szCs w:val="28"/>
          <w:lang w:val="uk-UA"/>
        </w:rPr>
        <w:t>Комісія  відповідно  до  покладених  на неї  завдань: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приймає  у  провадження  матеріали,  справи,  які  відносяться  до  її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компетенції,  а  також  складені  відповідно  до  вимог  законодавства;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веде  їх  облік;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розглядає  справи  про  адмінправопорушення;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виносить  рішення;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веде  контроль  за  виконанням  рішень;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веде  діловодство  по  справах  про  адмінправопорушення.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Комісія  розглядає  листи,  заяви  та  звернення  громадян,  органів  державної  влади,  органів  внутрішніх  справ,  прокуратури,  суду,  підприємств,  установ  та  організацій  усіх  форм  власності  з  питань,  віднесених  до  її  компетенції.  Приймає  рішення  з  конкретного  звернення,  про  що  повідомляє  ( заявника )  в  строки  і  в  порядку,  передбаченому  Законом  України  «Про  звернення  громадян»  та  іншими   законами  України.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</w:t>
      </w:r>
      <w:r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Справ</w:t>
      </w:r>
      <w:r w:rsidR="002C198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 про  адмінправопорушення  розгляда</w:t>
      </w:r>
      <w:r w:rsidR="002C1981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ться  </w:t>
      </w:r>
      <w:r w:rsidR="002C1981">
        <w:rPr>
          <w:sz w:val="28"/>
          <w:szCs w:val="28"/>
          <w:lang w:val="uk-UA"/>
        </w:rPr>
        <w:t xml:space="preserve">відкрито та </w:t>
      </w:r>
      <w:r>
        <w:rPr>
          <w:sz w:val="28"/>
          <w:szCs w:val="28"/>
          <w:lang w:val="uk-UA"/>
        </w:rPr>
        <w:t>за  місцем  проживання  порушника.</w:t>
      </w:r>
    </w:p>
    <w:p w:rsidR="000A63C8" w:rsidRDefault="000A63C8" w:rsidP="000A63C8">
      <w:pPr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3</w:t>
      </w:r>
      <w:r>
        <w:rPr>
          <w:lang w:val="uk-UA"/>
        </w:rPr>
        <w:t xml:space="preserve">.  </w:t>
      </w:r>
      <w:r>
        <w:rPr>
          <w:sz w:val="28"/>
          <w:szCs w:val="28"/>
          <w:lang w:val="uk-UA"/>
        </w:rPr>
        <w:t>Комісія  має  право  розглядати  справи  про  адмінправопорушення  за  наявності  не  менш  як  половини  членів  їх  складу.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4</w:t>
      </w:r>
      <w:r>
        <w:rPr>
          <w:lang w:val="uk-UA"/>
        </w:rPr>
        <w:t xml:space="preserve">.  </w:t>
      </w:r>
      <w:r>
        <w:rPr>
          <w:sz w:val="28"/>
          <w:szCs w:val="28"/>
          <w:lang w:val="uk-UA"/>
        </w:rPr>
        <w:t>Справи  про  адмінправопорушення  розглядаються  у  15-денний  строк  з  дня  отримання  Комісією  протоколу  про  адмінправопорушення  та  інших  матеріалів  справи ( ст.  277 КпАП ).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ind w:left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 Розгляд  справи: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Розгляд  справи  розпочинається  з  оголошення  складу  Комісії.  Головуючий  на  засіданні  оголошує,  яка  справа  підлягає  розгляду,  хто  притягається  до  адмінвідповідальності,   роз’яснює  особам,  які  беруть  участь  у  розгляді  справи,  відповідно  до  ст.  268 – 274  КпАП  їх  права  та  обов’язки.  Після  цього  оголошується  протокол  про  адмінправопорушення.  На  засіданні  заслуховуються  особи,  які  беруть  участь  у  розгляді  справи,  досліджуються  докази  й  вирішуються  клопотання.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Комісія  при  розгляді  справи  про  адмінправопорушення  зобов’язана  з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ясувати: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 було  вчинено  адмінправопорушення;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 винна  особа  у  його  вчиненні;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 підлягає  особа  адмінвідповідальності;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 є  обставини,  що  пом’якшують  і  обтяжують  відповідальність;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 заподіяно  майнову  шкоду;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інші  обставини,  що  мають  значення  для  правильного  вирішення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справи.</w:t>
      </w:r>
    </w:p>
    <w:p w:rsidR="000A63C8" w:rsidRDefault="000A63C8" w:rsidP="000A63C8">
      <w:pPr>
        <w:ind w:left="540"/>
        <w:jc w:val="both"/>
        <w:rPr>
          <w:b/>
          <w:sz w:val="28"/>
          <w:szCs w:val="28"/>
          <w:lang w:val="uk-UA"/>
        </w:rPr>
      </w:pPr>
    </w:p>
    <w:p w:rsidR="000A63C8" w:rsidRDefault="000A63C8" w:rsidP="000A63C8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Вимоги  до  протоколу  засідання  комісії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При  розгляді  справи  про  адміністративне  правопорушення  ведеться  </w:t>
      </w:r>
      <w:r>
        <w:rPr>
          <w:b/>
          <w:sz w:val="28"/>
          <w:szCs w:val="28"/>
          <w:u w:val="single"/>
          <w:lang w:val="uk-UA"/>
        </w:rPr>
        <w:t>протокол,</w:t>
      </w:r>
      <w:r>
        <w:rPr>
          <w:sz w:val="28"/>
          <w:szCs w:val="28"/>
          <w:lang w:val="uk-UA"/>
        </w:rPr>
        <w:t xml:space="preserve">  в  якому  зазначаються: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 і  місце  проведення  засідання;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найменування  та  склад  комісії;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  справи,  що  розглядається;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відомості  про  явку  осіб,  які  беруть  участь  у  справі;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пояснення  осіб,  які  беруть участь  у  розгляді справи,  їх клопотання,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 розгляду  клопотань;</w:t>
      </w:r>
    </w:p>
    <w:p w:rsidR="000A63C8" w:rsidRDefault="000A63C8" w:rsidP="000A63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документи  і  речові  докази,  досліджені  при  розгляді  справи;</w:t>
      </w:r>
    </w:p>
    <w:p w:rsidR="000A63C8" w:rsidRDefault="000A63C8" w:rsidP="00B27A95">
      <w:pPr>
        <w:numPr>
          <w:ilvl w:val="0"/>
          <w:numId w:val="3"/>
        </w:numPr>
        <w:tabs>
          <w:tab w:val="clear" w:pos="795"/>
          <w:tab w:val="num" w:pos="0"/>
        </w:tabs>
        <w:ind w:left="0" w:firstLine="4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відомості  про  оголошення  прийнятої  постанови</w:t>
      </w:r>
      <w:r w:rsidR="00D1711A">
        <w:rPr>
          <w:sz w:val="28"/>
          <w:szCs w:val="28"/>
          <w:lang w:val="uk-UA"/>
        </w:rPr>
        <w:t xml:space="preserve"> і розяснення порядку та строків їх розгляду</w:t>
      </w:r>
      <w:r>
        <w:rPr>
          <w:sz w:val="28"/>
          <w:szCs w:val="28"/>
          <w:lang w:val="uk-UA"/>
        </w:rPr>
        <w:t>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Протокол  засідання  Комісії  підписується  головуючим  на  засіданні  та  секретарем.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Винесення  постанови  по  справі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По  справі  про  правопорушення  Комісія  виносить  одну  з  постанов: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а)  про  накладення  адміністративного  стягнення;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б)  про  застосування  заходів  впливу,  передбачених  статтею  24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КпАП;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в)  про  закриття  справи.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При  вирішенні  питання  про  накладення  адмінстягнення  Комісія  накладає  його  в  межах,  установлених  відповідною  статтею  КпАП.  При  накладенні  стягнення  враховується  характер  вчиненого  правопорушення,  особа  порушника,  ступінь  його  вини,  майновий  стан,  обставини,  що  пом’якшують  і  обтяжують  відповідальність.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При  одночасному  розгляді  двох  або  більше  справ  про  вчинення  однією  особою  кількох  порушень,  Комісія  накладає  стягнення  в  межах  санкції,  встановленої  за  більш  серйозне  правопорушення  з  числа  вчинених.  До  основного  стягнення,  в  цьому  разі,  може  бути  приєднано  одне  з додаткових  стягнень,  передбачених  статтями  про  відповідальність  за  будь-яке  з  вчинених  правопорушень.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Адмінстягнення  може  бути  накладено  не  пізніш  як  через  2  місяці  з  дня  вчинення  правопорушення,  а  при  триваючому  правопорушенні  -  2  місяці  з  дня  його  виявлення.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Постанова  Комісії  повинна  містити: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а)  найменування  Комісії,  яка  винесла  постанову;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б)  дата  розгляду  справи;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в)  відомості  про  особу,  стосовно  якої  розглядається  справа;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г)  </w:t>
      </w:r>
      <w:r w:rsidR="00D16470">
        <w:rPr>
          <w:sz w:val="28"/>
          <w:szCs w:val="28"/>
          <w:lang w:val="uk-UA"/>
        </w:rPr>
        <w:t>опис</w:t>
      </w:r>
      <w:r>
        <w:rPr>
          <w:sz w:val="28"/>
          <w:szCs w:val="28"/>
          <w:lang w:val="uk-UA"/>
        </w:rPr>
        <w:t xml:space="preserve">  обставин,  установлених  при  розгляді  справи;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д)  посилання  на  нормативний  акт,  який  передбачає  відповідальність  за  дане  адмінправопорушення;</w:t>
      </w:r>
    </w:p>
    <w:p w:rsidR="000A63C8" w:rsidRDefault="00D16470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е)  прийняту по справі постанову</w:t>
      </w:r>
      <w:r w:rsidR="000A63C8">
        <w:rPr>
          <w:sz w:val="28"/>
          <w:szCs w:val="28"/>
          <w:lang w:val="uk-UA"/>
        </w:rPr>
        <w:t>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Постанова  Комісії  приймається  простою  більшістю  голосів  членів  Комісії,  присутніх  на  засіданні.  Постанова  підписується  головуючим  на  засіданні  та  секретарем  Комісії  та  оголошується  негайно  після  закінчення  розгляду  справи.  Копія  постанови  протягом  3  днів  вручається  або  висилається  особі,  стосовно  якої  її  винесено.  Копія  постанови  вручається  під  розписку.  У  разі  якщо  копія  постанови  висилається,  про  це  робиться  відповідна  відмітка  у  справі.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Оскарження  ( опротестування )  постанови</w:t>
      </w:r>
    </w:p>
    <w:p w:rsidR="000A63C8" w:rsidRDefault="000A63C8" w:rsidP="000A63C8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Постанову  по  справі  про  адмінправопорушення  може  оскаржити  </w:t>
      </w:r>
    </w:p>
    <w:p w:rsidR="002C1981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особа,  відносно  якої  її  винесено,  а також  потерпілим.  </w:t>
      </w:r>
    </w:p>
    <w:p w:rsidR="000A63C8" w:rsidRDefault="002C1981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A63C8">
        <w:rPr>
          <w:sz w:val="28"/>
          <w:szCs w:val="28"/>
          <w:lang w:val="uk-UA"/>
        </w:rPr>
        <w:t xml:space="preserve">Постанова  </w:t>
      </w:r>
      <w:r>
        <w:rPr>
          <w:sz w:val="28"/>
          <w:szCs w:val="28"/>
          <w:lang w:val="uk-UA"/>
        </w:rPr>
        <w:t>Комісії  оскаржується  у</w:t>
      </w:r>
      <w:r w:rsidR="000A63C8">
        <w:rPr>
          <w:sz w:val="28"/>
          <w:szCs w:val="28"/>
          <w:lang w:val="uk-UA"/>
        </w:rPr>
        <w:t xml:space="preserve">  викон</w:t>
      </w:r>
      <w:r>
        <w:rPr>
          <w:sz w:val="28"/>
          <w:szCs w:val="28"/>
          <w:lang w:val="uk-UA"/>
        </w:rPr>
        <w:t xml:space="preserve">авчому </w:t>
      </w:r>
      <w:r w:rsidR="000A63C8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ітеті</w:t>
      </w:r>
      <w:r w:rsidR="000A63C8">
        <w:rPr>
          <w:sz w:val="28"/>
          <w:szCs w:val="28"/>
          <w:lang w:val="uk-UA"/>
        </w:rPr>
        <w:t xml:space="preserve">  сільської  ради</w:t>
      </w:r>
      <w:r>
        <w:rPr>
          <w:sz w:val="28"/>
          <w:szCs w:val="28"/>
          <w:lang w:val="uk-UA"/>
        </w:rPr>
        <w:t>, при якому утворена адміністративна комісія</w:t>
      </w:r>
      <w:r w:rsidR="000A63C8">
        <w:rPr>
          <w:sz w:val="28"/>
          <w:szCs w:val="28"/>
          <w:lang w:val="uk-UA"/>
        </w:rPr>
        <w:t xml:space="preserve">  або  до   районного  суду,  рішення  якого  є  остаточним.</w:t>
      </w:r>
    </w:p>
    <w:p w:rsidR="000A63C8" w:rsidRDefault="000A63C8" w:rsidP="000A63C8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Скаргу  на  постанову  Комісії  може  бути  подано  протягом  10  днів  з  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дня  її  винесення.  У разі  пропуску  зазначеного  строку  з  поважних  причин  цей  строк  Комісією  за  заявою  особи,   щодо  якої  винесено  постанову,  може  бути  поновлено.  Постанову  по  справі  про  адмінправопорушення  може  бути  опротестовано  прокурором.  Подання  у  встановлений  строк  скарги  або  винесення  протесту  прокурором  призупиняє  виконання  постанови  до  розгляду  скарги  ( протесту ).  Строк  для  розгляду  скарги ( протесту ) становить  10  днів  з  дня  їх  надходження.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Комісія  при  розгляді  скарги  ( протесту )  перевіряє  законність  та  обґрунтованість  винесеної  постанови  та  приймає  одне  з  рішень: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а)  залишає  постанову  без  зміни,  а  скаргу  ( протест )  без  задоволення;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б)  скасовує  постанову  і  надсилає  справу  на  новий  розгляд;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в)  скасовує  постанову  і  закриває  справу;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г)  змінює  захід  стягнення  в  межах,  передбачених  нормативним  актом  про  відповідальність  за  адміністративне  правопорушення,  з  тим,  однак,  щоб  стягнення  не  було  посилено.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За  результатами  розгляду  скарги ( протеста )  Комісія  приймає  рішення,  яке  протягом  3  днів  направляється  особі,  щодо  якої  його  винесено,  або  потерпілому.</w:t>
      </w:r>
    </w:p>
    <w:p w:rsidR="000A63C8" w:rsidRDefault="000A63C8" w:rsidP="000A63C8">
      <w:pPr>
        <w:jc w:val="both"/>
        <w:rPr>
          <w:sz w:val="28"/>
          <w:szCs w:val="28"/>
          <w:lang w:val="uk-UA"/>
        </w:rPr>
      </w:pPr>
    </w:p>
    <w:p w:rsidR="000A63C8" w:rsidRDefault="000A63C8" w:rsidP="000A63C8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1У.  </w:t>
      </w:r>
      <w:r>
        <w:rPr>
          <w:b/>
          <w:sz w:val="28"/>
          <w:szCs w:val="28"/>
          <w:u w:val="single"/>
          <w:lang w:val="uk-UA"/>
        </w:rPr>
        <w:t>Заключні  положення</w:t>
      </w:r>
    </w:p>
    <w:p w:rsidR="000A63C8" w:rsidRDefault="000A63C8" w:rsidP="000A63C8">
      <w:pPr>
        <w:rPr>
          <w:lang w:val="uk-UA"/>
        </w:rPr>
      </w:pPr>
    </w:p>
    <w:p w:rsidR="000A63C8" w:rsidRDefault="000A63C8" w:rsidP="000A6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Ліквідація  та  реорганізація  Комісії  здійснюється  за  ініціативою  виконкому  ради  та  в  інших  випадках,  передбачених  законодавством  України.  Положення  набирає  чинності  з  моменту  його  затвердження  виконавчим  комітетом.</w:t>
      </w:r>
    </w:p>
    <w:p w:rsidR="000A63C8" w:rsidRDefault="000A63C8" w:rsidP="000A63C8">
      <w:pPr>
        <w:jc w:val="both"/>
        <w:rPr>
          <w:lang w:val="uk-UA"/>
        </w:rPr>
      </w:pPr>
    </w:p>
    <w:p w:rsidR="000A63C8" w:rsidRDefault="000A63C8" w:rsidP="000A63C8">
      <w:pPr>
        <w:rPr>
          <w:lang w:val="uk-UA"/>
        </w:rPr>
      </w:pPr>
    </w:p>
    <w:p w:rsidR="000A63C8" w:rsidRDefault="000A63C8" w:rsidP="000A63C8">
      <w:pPr>
        <w:rPr>
          <w:lang w:val="uk-UA"/>
        </w:rPr>
      </w:pPr>
    </w:p>
    <w:p w:rsidR="000A63C8" w:rsidRDefault="000A63C8" w:rsidP="000A63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 виконавчого  комітету                                              Рик О.В.</w:t>
      </w:r>
    </w:p>
    <w:p w:rsidR="000A63C8" w:rsidRDefault="000A63C8" w:rsidP="000A63C8">
      <w:pPr>
        <w:rPr>
          <w:lang w:val="uk-UA"/>
        </w:rPr>
      </w:pPr>
    </w:p>
    <w:p w:rsidR="000A63C8" w:rsidRDefault="000A63C8" w:rsidP="000A63C8">
      <w:pPr>
        <w:rPr>
          <w:lang w:val="uk-UA"/>
        </w:rPr>
      </w:pPr>
    </w:p>
    <w:p w:rsidR="000A63C8" w:rsidRDefault="000A63C8" w:rsidP="000A63C8">
      <w:pPr>
        <w:rPr>
          <w:lang w:val="uk-UA"/>
        </w:rPr>
      </w:pPr>
    </w:p>
    <w:p w:rsidR="000A63C8" w:rsidRDefault="000A63C8" w:rsidP="000A63C8">
      <w:pPr>
        <w:rPr>
          <w:lang w:val="uk-UA"/>
        </w:rPr>
      </w:pPr>
    </w:p>
    <w:p w:rsidR="000A63C8" w:rsidRDefault="000A63C8" w:rsidP="000A63C8">
      <w:pPr>
        <w:rPr>
          <w:lang w:val="uk-UA"/>
        </w:rPr>
      </w:pPr>
    </w:p>
    <w:p w:rsidR="000A63C8" w:rsidRDefault="000A63C8" w:rsidP="000A63C8">
      <w:pPr>
        <w:rPr>
          <w:lang w:val="uk-UA"/>
        </w:rPr>
      </w:pPr>
    </w:p>
    <w:p w:rsidR="00E642DE" w:rsidRDefault="00E642DE"/>
    <w:sectPr w:rsidR="00E642DE" w:rsidSect="00E642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A47E8"/>
    <w:multiLevelType w:val="hybridMultilevel"/>
    <w:tmpl w:val="137E0626"/>
    <w:lvl w:ilvl="0" w:tplc="29FE6F3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EB3393"/>
    <w:multiLevelType w:val="hybridMultilevel"/>
    <w:tmpl w:val="1D70A35A"/>
    <w:lvl w:ilvl="0" w:tplc="3F0C1558">
      <w:start w:val="11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E218D3"/>
    <w:multiLevelType w:val="hybridMultilevel"/>
    <w:tmpl w:val="0D9C708C"/>
    <w:lvl w:ilvl="0" w:tplc="64A44DFC">
      <w:start w:val="1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A63C8"/>
    <w:rsid w:val="000A63C8"/>
    <w:rsid w:val="001540E0"/>
    <w:rsid w:val="00164304"/>
    <w:rsid w:val="001761B4"/>
    <w:rsid w:val="001D6CE6"/>
    <w:rsid w:val="001E4876"/>
    <w:rsid w:val="002C1981"/>
    <w:rsid w:val="002E73BC"/>
    <w:rsid w:val="00344AA2"/>
    <w:rsid w:val="003B055E"/>
    <w:rsid w:val="004D0852"/>
    <w:rsid w:val="004D4EDA"/>
    <w:rsid w:val="004D7D73"/>
    <w:rsid w:val="0069501C"/>
    <w:rsid w:val="00707E1E"/>
    <w:rsid w:val="00992E95"/>
    <w:rsid w:val="009C39B7"/>
    <w:rsid w:val="00B27A95"/>
    <w:rsid w:val="00BF25B2"/>
    <w:rsid w:val="00D16470"/>
    <w:rsid w:val="00D1711A"/>
    <w:rsid w:val="00D314A1"/>
    <w:rsid w:val="00E6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9434</Words>
  <Characters>5378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22</cp:revision>
  <cp:lastPrinted>2015-12-20T14:56:00Z</cp:lastPrinted>
  <dcterms:created xsi:type="dcterms:W3CDTF">2015-12-20T14:50:00Z</dcterms:created>
  <dcterms:modified xsi:type="dcterms:W3CDTF">2015-12-22T07:17:00Z</dcterms:modified>
</cp:coreProperties>
</file>