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0" w:rsidRPr="00984596" w:rsidRDefault="000A74F0" w:rsidP="000A74F0">
      <w:pPr>
        <w:jc w:val="center"/>
      </w:pPr>
    </w:p>
    <w:p w:rsidR="000A74F0" w:rsidRPr="00984596" w:rsidRDefault="000A74F0" w:rsidP="000A74F0">
      <w:pPr>
        <w:jc w:val="center"/>
      </w:pPr>
    </w:p>
    <w:p w:rsidR="000A74F0" w:rsidRPr="00984596" w:rsidRDefault="000A74F0" w:rsidP="000A74F0">
      <w:pPr>
        <w:jc w:val="center"/>
      </w:pPr>
      <w:r w:rsidRPr="00984596">
        <w:t>БАШТАНСЬКА РАЙОННА ДЕРЖАВНА АДМІНІСТРАЦІЯ</w:t>
      </w:r>
    </w:p>
    <w:p w:rsidR="00984596" w:rsidRDefault="000A74F0" w:rsidP="000A74F0">
      <w:pPr>
        <w:jc w:val="center"/>
      </w:pPr>
      <w:r w:rsidRPr="00984596">
        <w:t>МИКОЛАЇВСЬКОЇ ОБЛАСТІ</w:t>
      </w:r>
    </w:p>
    <w:p w:rsidR="00984596" w:rsidRDefault="00984596" w:rsidP="000A74F0">
      <w:pPr>
        <w:jc w:val="center"/>
      </w:pPr>
    </w:p>
    <w:p w:rsidR="000A74F0" w:rsidRPr="00984596" w:rsidRDefault="00984596" w:rsidP="00984596">
      <w:pPr>
        <w:rPr>
          <w:sz w:val="32"/>
          <w:szCs w:val="32"/>
        </w:rPr>
      </w:pPr>
      <w:r>
        <w:rPr>
          <w:b/>
        </w:rPr>
        <w:t xml:space="preserve">                                        </w:t>
      </w:r>
      <w:r w:rsidR="000A74F0" w:rsidRPr="00984596">
        <w:rPr>
          <w:b/>
          <w:sz w:val="32"/>
          <w:szCs w:val="32"/>
        </w:rPr>
        <w:t>Р О З П О Р Я Д Ж Е Н Н Я</w:t>
      </w:r>
    </w:p>
    <w:p w:rsidR="000A74F0" w:rsidRPr="00984596" w:rsidRDefault="000A74F0" w:rsidP="000A74F0"/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0A74F0" w:rsidRPr="00984596" w:rsidTr="000A74F0">
        <w:trPr>
          <w:trHeight w:val="184"/>
          <w:jc w:val="center"/>
        </w:trPr>
        <w:tc>
          <w:tcPr>
            <w:tcW w:w="3386" w:type="dxa"/>
            <w:hideMark/>
          </w:tcPr>
          <w:p w:rsidR="000A74F0" w:rsidRPr="0094509E" w:rsidRDefault="000A74F0">
            <w:pPr>
              <w:spacing w:line="276" w:lineRule="auto"/>
              <w:rPr>
                <w:u w:val="single"/>
              </w:rPr>
            </w:pPr>
            <w:r w:rsidRPr="0094509E">
              <w:rPr>
                <w:u w:val="single"/>
              </w:rPr>
              <w:t xml:space="preserve">від </w:t>
            </w:r>
            <w:r w:rsidR="0094509E" w:rsidRPr="0094509E">
              <w:rPr>
                <w:u w:val="single"/>
              </w:rPr>
              <w:t>30.10.2018 №441-р</w:t>
            </w:r>
          </w:p>
        </w:tc>
        <w:tc>
          <w:tcPr>
            <w:tcW w:w="3360" w:type="dxa"/>
            <w:hideMark/>
          </w:tcPr>
          <w:p w:rsidR="000A74F0" w:rsidRPr="00984596" w:rsidRDefault="000A74F0">
            <w:pPr>
              <w:spacing w:line="276" w:lineRule="auto"/>
            </w:pPr>
            <w:r w:rsidRPr="00984596">
              <w:t xml:space="preserve">       </w:t>
            </w:r>
          </w:p>
        </w:tc>
        <w:tc>
          <w:tcPr>
            <w:tcW w:w="3120" w:type="dxa"/>
            <w:hideMark/>
          </w:tcPr>
          <w:p w:rsidR="000A74F0" w:rsidRPr="0094509E" w:rsidRDefault="000A74F0" w:rsidP="00984596">
            <w:pPr>
              <w:spacing w:line="276" w:lineRule="auto"/>
              <w:rPr>
                <w:lang w:val="en-US"/>
              </w:rPr>
            </w:pPr>
            <w:r w:rsidRPr="00984596">
              <w:t xml:space="preserve">        </w:t>
            </w:r>
            <w:r w:rsidR="00984596">
              <w:t xml:space="preserve">  </w:t>
            </w:r>
          </w:p>
        </w:tc>
      </w:tr>
    </w:tbl>
    <w:p w:rsidR="000A74F0" w:rsidRDefault="000A74F0" w:rsidP="000A74F0"/>
    <w:p w:rsidR="000A74F0" w:rsidRPr="00DF1245" w:rsidRDefault="000A74F0" w:rsidP="000A74F0">
      <w:pPr>
        <w:rPr>
          <w:sz w:val="24"/>
          <w:szCs w:val="24"/>
        </w:rPr>
      </w:pPr>
      <w:r w:rsidRPr="00DF1245">
        <w:rPr>
          <w:sz w:val="24"/>
          <w:szCs w:val="24"/>
        </w:rPr>
        <w:t>Про реформування системи</w:t>
      </w:r>
    </w:p>
    <w:p w:rsidR="000A74F0" w:rsidRPr="00DF1245" w:rsidRDefault="000A74F0" w:rsidP="000A74F0">
      <w:pPr>
        <w:rPr>
          <w:sz w:val="24"/>
          <w:szCs w:val="24"/>
        </w:rPr>
      </w:pPr>
      <w:r w:rsidRPr="00DF1245">
        <w:rPr>
          <w:sz w:val="24"/>
          <w:szCs w:val="24"/>
        </w:rPr>
        <w:t>соціального захисту</w:t>
      </w:r>
    </w:p>
    <w:p w:rsidR="000A74F0" w:rsidRPr="00DF1245" w:rsidRDefault="000A74F0" w:rsidP="000A74F0">
      <w:pPr>
        <w:rPr>
          <w:sz w:val="24"/>
          <w:szCs w:val="24"/>
        </w:rPr>
      </w:pPr>
      <w:r w:rsidRPr="00DF1245">
        <w:rPr>
          <w:sz w:val="24"/>
          <w:szCs w:val="24"/>
        </w:rPr>
        <w:t>Баштанського району</w:t>
      </w:r>
    </w:p>
    <w:p w:rsidR="000A74F0" w:rsidRDefault="000A74F0" w:rsidP="000A74F0"/>
    <w:p w:rsidR="000A74F0" w:rsidRDefault="000A74F0" w:rsidP="000A74F0">
      <w:pPr>
        <w:jc w:val="both"/>
        <w:rPr>
          <w:b/>
        </w:rPr>
      </w:pPr>
      <w:r>
        <w:tab/>
        <w:t>Відповідно до статей 2, 25 Закону України «Про місцеві державні адміністрації», з метою реалізації положень Закону України «Про соціальні послуги», постанови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послуг)», п.1 ст. 40 КЗпП України, та на виконання розпорядження голови Баштанської районної державної адміністрації від 21.07.2017 №289-р «Про затвердження плану заходів на 2017-2022 роки щодо розвитку та оптимізації надання соціальних послуг відповідно до виявлених потреб населення в рамках реформування системи соціальних послуг»</w:t>
      </w:r>
      <w:r w:rsidR="008C7B0C">
        <w:t>,</w:t>
      </w:r>
      <w:r>
        <w:t xml:space="preserve"> </w:t>
      </w:r>
      <w:r>
        <w:rPr>
          <w:b/>
        </w:rPr>
        <w:t xml:space="preserve"> з о б о в’я з у ю:</w:t>
      </w:r>
    </w:p>
    <w:p w:rsidR="000A74F0" w:rsidRDefault="000A74F0" w:rsidP="000A74F0">
      <w:pPr>
        <w:jc w:val="both"/>
      </w:pPr>
      <w:r>
        <w:tab/>
      </w:r>
    </w:p>
    <w:p w:rsidR="000A74F0" w:rsidRDefault="000A74F0" w:rsidP="000A74F0">
      <w:pPr>
        <w:jc w:val="both"/>
      </w:pPr>
      <w:r>
        <w:tab/>
        <w:t>1. Реорганізувати центр соціальної реабілітації дітей-інвалідів Баштанського району (код ЄДРПОУ 37893708)</w:t>
      </w:r>
      <w:r w:rsidR="008130DB">
        <w:t>, територіальний центр соціального обслуговування (надання соціальних послуг) Баштанського району</w:t>
      </w:r>
      <w:r>
        <w:t xml:space="preserve"> </w:t>
      </w:r>
      <w:r w:rsidR="008130DB">
        <w:t xml:space="preserve">(код ЄДРПОУ 36930607) </w:t>
      </w:r>
      <w:r>
        <w:t>шляхом приєднання</w:t>
      </w:r>
      <w:r w:rsidR="008130DB" w:rsidRPr="008130DB">
        <w:t xml:space="preserve"> </w:t>
      </w:r>
      <w:r w:rsidR="008130DB">
        <w:t>центру соціальної реабілітації дітей-інвалідів Баштанського району</w:t>
      </w:r>
      <w:r>
        <w:t xml:space="preserve"> до територіального центру соціального обслуговування (надання соціальних послуг) Баштанського району.</w:t>
      </w:r>
    </w:p>
    <w:p w:rsidR="000A74F0" w:rsidRDefault="000A74F0" w:rsidP="000A74F0">
      <w:pPr>
        <w:jc w:val="both"/>
      </w:pPr>
      <w:r>
        <w:tab/>
        <w:t>2. Припинити юридичну особу - центр соціальної реабілітації дітей-інвалідів Баштанського району (код ЄДРПОУ 37893708) в результаті приєднання до територіального центру соціального обслуговування (надання соціальних послуг) Баштанського району.</w:t>
      </w:r>
    </w:p>
    <w:p w:rsidR="000A74F0" w:rsidRDefault="000A74F0" w:rsidP="000A74F0">
      <w:pPr>
        <w:jc w:val="both"/>
      </w:pPr>
      <w:r>
        <w:tab/>
        <w:t>3.  Встановити термін заявлення кредиторських вимог 2 місяці  з моменту внесення рішення щодо реорганізації до Єдиного державного реєстру юридичних осіб, фізичних осіб-підприємців та громадських формувань.</w:t>
      </w:r>
    </w:p>
    <w:p w:rsidR="000A74F0" w:rsidRDefault="000A74F0" w:rsidP="000A74F0">
      <w:pPr>
        <w:jc w:val="both"/>
      </w:pPr>
      <w:r>
        <w:tab/>
        <w:t>4. Визнати територіальний центр соціального обслуговування (надання  соціальних послуг) Баштанського району правонаступником усіх майнових і немайнових прав і обов</w:t>
      </w:r>
      <w:r>
        <w:rPr>
          <w:lang w:eastAsia="ko-KR"/>
        </w:rPr>
        <w:t>’</w:t>
      </w:r>
      <w:r>
        <w:t>язків реорганізованого центру соціальної реабілітації дітей-інвалідів Баштанського району.</w:t>
      </w:r>
    </w:p>
    <w:p w:rsidR="000A74F0" w:rsidRDefault="000A74F0" w:rsidP="000A74F0">
      <w:pPr>
        <w:jc w:val="both"/>
      </w:pPr>
      <w:r>
        <w:tab/>
        <w:t>5.  Утворити комісію з припинення юридичної особи - центру соціальної реабілітації дітей-інвалідів Баштанського району та затвердити її персональний склад (додається).</w:t>
      </w:r>
    </w:p>
    <w:p w:rsidR="000A74F0" w:rsidRDefault="000A74F0" w:rsidP="000A74F0">
      <w:pPr>
        <w:jc w:val="both"/>
      </w:pPr>
      <w:r>
        <w:lastRenderedPageBreak/>
        <w:tab/>
        <w:t>6.  Комісії, зазначеній у пункті  5, у двомісячний  строк з дня прийняття рішення в установленому порядку подати на затвердження Баштанській районній державній адміністрації передавальний акт юридичної особи, що припиняється.</w:t>
      </w:r>
    </w:p>
    <w:p w:rsidR="000A74F0" w:rsidRDefault="000A74F0" w:rsidP="000A74F0">
      <w:pPr>
        <w:jc w:val="both"/>
      </w:pPr>
      <w:r>
        <w:t xml:space="preserve"> </w:t>
      </w:r>
      <w:r>
        <w:tab/>
        <w:t xml:space="preserve">7. Встановити з 01 січня 2019 року граничну чисельність працівників територіального центру соціального обслуговування (надання соціальних послуг) Баштанського району в кількості 90,5 штатних одиниць та привести у відповідність до граничної чисельності його структуру. </w:t>
      </w:r>
    </w:p>
    <w:p w:rsidR="000A74F0" w:rsidRDefault="000A74F0" w:rsidP="000A74F0">
      <w:pPr>
        <w:jc w:val="both"/>
      </w:pPr>
      <w:r>
        <w:tab/>
        <w:t xml:space="preserve">8. Провести скорочення чисельності працівників територіального центру соціального обслуговування (надання соціальних послуг) Баштанського району в межах затвердженої граничної чисельності. </w:t>
      </w:r>
    </w:p>
    <w:p w:rsidR="000A74F0" w:rsidRDefault="000A74F0" w:rsidP="000A74F0">
      <w:pPr>
        <w:jc w:val="both"/>
      </w:pPr>
      <w:r>
        <w:tab/>
        <w:t xml:space="preserve">9. При затвердженні Положення про територіальний центр соціального обслуговування (надання соціальних послуг) Баштанського району керуватись законами України «Про соціальні послуги», «Про соціальну роботу з сім»ями, дітьми та молоддю», постановою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послуг). </w:t>
      </w:r>
    </w:p>
    <w:p w:rsidR="000A74F0" w:rsidRDefault="000A74F0" w:rsidP="000A74F0">
      <w:pPr>
        <w:jc w:val="both"/>
      </w:pPr>
      <w:r>
        <w:tab/>
        <w:t>10. Управлінню соціального захисту населення райдержадміністрації забезпечити підготовку узагальненої інформації та інформувати департамент соціального захисту населення облдержадміністрації про хід реорганізації територіального центру соціального обслуговування (надання соціальних послуг)  Баштанського району.</w:t>
      </w:r>
    </w:p>
    <w:p w:rsidR="000A74F0" w:rsidRDefault="000A74F0" w:rsidP="000A74F0">
      <w:pPr>
        <w:jc w:val="both"/>
      </w:pPr>
      <w:r>
        <w:tab/>
        <w:t>11.   Контроль за виконанням цього розпорядження залишаю за собою.</w:t>
      </w:r>
    </w:p>
    <w:p w:rsidR="000A74F0" w:rsidRDefault="000A74F0" w:rsidP="000A74F0">
      <w:pPr>
        <w:jc w:val="both"/>
      </w:pPr>
    </w:p>
    <w:p w:rsidR="000A74F0" w:rsidRDefault="000A74F0" w:rsidP="000A74F0"/>
    <w:p w:rsidR="000A74F0" w:rsidRDefault="000A74F0" w:rsidP="000A74F0"/>
    <w:p w:rsidR="000A74F0" w:rsidRDefault="000A74F0" w:rsidP="000A74F0">
      <w:r>
        <w:t>Перший заступник голови</w:t>
      </w:r>
    </w:p>
    <w:p w:rsidR="000A74F0" w:rsidRDefault="000A74F0" w:rsidP="000A74F0">
      <w:r>
        <w:t>райдержадміністрації, виконувач</w:t>
      </w:r>
    </w:p>
    <w:p w:rsidR="000A74F0" w:rsidRDefault="000A74F0" w:rsidP="000A74F0">
      <w:r>
        <w:t>функцій і повноважень голови</w:t>
      </w:r>
    </w:p>
    <w:p w:rsidR="000A74F0" w:rsidRDefault="000A74F0" w:rsidP="000A74F0">
      <w:r>
        <w:t>райдержадміністрації                                                                   О.СЛАВІНСЬКИЙ</w:t>
      </w:r>
    </w:p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Default="0094509E" w:rsidP="000A74F0"/>
    <w:p w:rsidR="0094509E" w:rsidRPr="00433F3E" w:rsidRDefault="0094509E" w:rsidP="0094509E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 w:rsidRPr="00433F3E">
        <w:rPr>
          <w:color w:val="2A2928"/>
          <w:lang w:val="uk-UA"/>
        </w:rPr>
        <w:t>ЗАТВЕРДЖЕНО</w:t>
      </w:r>
    </w:p>
    <w:p w:rsidR="0094509E" w:rsidRDefault="0094509E" w:rsidP="0094509E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lang w:val="uk-UA"/>
        </w:rPr>
      </w:pP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  <w:t xml:space="preserve">                        </w:t>
      </w:r>
      <w:r w:rsidRPr="00433F3E">
        <w:rPr>
          <w:color w:val="2A2928"/>
          <w:lang w:val="uk-UA"/>
        </w:rPr>
        <w:t xml:space="preserve">Розпорядження голови </w:t>
      </w:r>
    </w:p>
    <w:p w:rsidR="0094509E" w:rsidRPr="00433F3E" w:rsidRDefault="0094509E" w:rsidP="0094509E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lang w:val="uk-UA"/>
        </w:rPr>
      </w:pPr>
      <w:r>
        <w:rPr>
          <w:color w:val="2A2928"/>
          <w:lang w:val="uk-UA"/>
        </w:rPr>
        <w:t xml:space="preserve">                                                                                                           </w:t>
      </w:r>
      <w:r w:rsidRPr="00433F3E">
        <w:rPr>
          <w:color w:val="2A2928"/>
          <w:lang w:val="uk-UA"/>
        </w:rPr>
        <w:t>Баштанської</w:t>
      </w:r>
      <w:r w:rsidRPr="00E039FD">
        <w:rPr>
          <w:color w:val="2A2928"/>
          <w:lang w:val="uk-UA"/>
        </w:rPr>
        <w:t xml:space="preserve"> </w:t>
      </w:r>
      <w:r w:rsidRPr="00433F3E">
        <w:rPr>
          <w:color w:val="2A2928"/>
          <w:lang w:val="uk-UA"/>
        </w:rPr>
        <w:t>районної</w:t>
      </w:r>
    </w:p>
    <w:p w:rsidR="0094509E" w:rsidRPr="00433F3E" w:rsidRDefault="0094509E" w:rsidP="0094509E">
      <w:pPr>
        <w:pStyle w:val="tjbmf"/>
        <w:shd w:val="clear" w:color="auto" w:fill="FFFFFF"/>
        <w:spacing w:before="0" w:beforeAutospacing="0" w:after="0" w:afterAutospacing="0"/>
        <w:ind w:firstLine="708"/>
        <w:jc w:val="both"/>
        <w:rPr>
          <w:color w:val="2A2928"/>
          <w:lang w:val="uk-UA"/>
        </w:rPr>
      </w:pP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</w:r>
      <w:r>
        <w:rPr>
          <w:color w:val="2A2928"/>
          <w:lang w:val="uk-UA"/>
        </w:rPr>
        <w:tab/>
        <w:t xml:space="preserve">                                                </w:t>
      </w:r>
      <w:r w:rsidRPr="00433F3E">
        <w:rPr>
          <w:color w:val="2A2928"/>
          <w:lang w:val="uk-UA"/>
        </w:rPr>
        <w:t>державної адміністрації</w:t>
      </w:r>
    </w:p>
    <w:p w:rsidR="0094509E" w:rsidRPr="0094509E" w:rsidRDefault="0094509E" w:rsidP="0094509E">
      <w:pPr>
        <w:pStyle w:val="tjbmf"/>
        <w:shd w:val="clear" w:color="auto" w:fill="FFFFFF"/>
        <w:spacing w:before="0" w:beforeAutospacing="0" w:after="0" w:afterAutospacing="0"/>
        <w:ind w:firstLine="708"/>
        <w:jc w:val="both"/>
        <w:rPr>
          <w:color w:val="2A2928"/>
          <w:u w:val="single"/>
          <w:lang w:val="uk-UA"/>
        </w:rPr>
      </w:pPr>
      <w:r>
        <w:rPr>
          <w:color w:val="2A2928"/>
          <w:lang w:val="uk-UA"/>
        </w:rPr>
        <w:t xml:space="preserve">                                                                                                           </w:t>
      </w:r>
      <w:r w:rsidRPr="0094509E">
        <w:rPr>
          <w:color w:val="2A2928"/>
          <w:u w:val="single"/>
          <w:lang w:val="uk-UA"/>
        </w:rPr>
        <w:t>від 30.10.2018 № 441-р</w:t>
      </w:r>
    </w:p>
    <w:p w:rsidR="0094509E" w:rsidRDefault="0094509E" w:rsidP="0094509E">
      <w:pPr>
        <w:rPr>
          <w:sz w:val="24"/>
          <w:szCs w:val="24"/>
        </w:rPr>
      </w:pPr>
    </w:p>
    <w:p w:rsidR="0094509E" w:rsidRDefault="0094509E" w:rsidP="0094509E">
      <w:pPr>
        <w:rPr>
          <w:sz w:val="24"/>
          <w:szCs w:val="24"/>
        </w:rPr>
      </w:pPr>
    </w:p>
    <w:p w:rsidR="0094509E" w:rsidRDefault="0094509E" w:rsidP="0094509E">
      <w:pPr>
        <w:rPr>
          <w:sz w:val="24"/>
          <w:szCs w:val="24"/>
        </w:rPr>
      </w:pPr>
    </w:p>
    <w:p w:rsidR="0094509E" w:rsidRDefault="0094509E" w:rsidP="0094509E">
      <w:pPr>
        <w:rPr>
          <w:sz w:val="24"/>
          <w:szCs w:val="24"/>
        </w:rPr>
      </w:pPr>
    </w:p>
    <w:p w:rsidR="0094509E" w:rsidRDefault="0094509E" w:rsidP="0094509E">
      <w:pPr>
        <w:jc w:val="center"/>
      </w:pPr>
      <w:r>
        <w:t>СКЛАД</w:t>
      </w:r>
    </w:p>
    <w:p w:rsidR="0094509E" w:rsidRDefault="0094509E" w:rsidP="0094509E">
      <w:pPr>
        <w:jc w:val="center"/>
      </w:pPr>
      <w:r>
        <w:t xml:space="preserve">комісії з припинення юридичної особи - </w:t>
      </w:r>
    </w:p>
    <w:p w:rsidR="0094509E" w:rsidRDefault="0094509E" w:rsidP="0094509E">
      <w:pPr>
        <w:jc w:val="center"/>
      </w:pPr>
      <w:r>
        <w:t>центру соціальної реабілітації дітей-інвалідів</w:t>
      </w:r>
    </w:p>
    <w:p w:rsidR="0094509E" w:rsidRDefault="0094509E" w:rsidP="0094509E">
      <w:pPr>
        <w:jc w:val="center"/>
      </w:pPr>
      <w:r>
        <w:t>Баштанського району</w:t>
      </w:r>
    </w:p>
    <w:p w:rsidR="0094509E" w:rsidRDefault="0094509E" w:rsidP="0094509E">
      <w:pPr>
        <w:jc w:val="center"/>
      </w:pPr>
    </w:p>
    <w:p w:rsidR="0094509E" w:rsidRDefault="0094509E" w:rsidP="0094509E">
      <w:pPr>
        <w:jc w:val="center"/>
        <w:sectPr w:rsidR="0094509E" w:rsidSect="00057A1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4509E" w:rsidRDefault="0094509E" w:rsidP="0094509E">
      <w:pPr>
        <w:jc w:val="center"/>
      </w:pPr>
      <w:r>
        <w:lastRenderedPageBreak/>
        <w:t xml:space="preserve">                                       Голова комісії</w:t>
      </w:r>
    </w:p>
    <w:p w:rsidR="0094509E" w:rsidRDefault="0094509E" w:rsidP="0094509E">
      <w:pPr>
        <w:jc w:val="center"/>
      </w:pPr>
    </w:p>
    <w:p w:rsidR="0094509E" w:rsidRDefault="0094509E" w:rsidP="0094509E">
      <w:pPr>
        <w:jc w:val="both"/>
        <w:sectPr w:rsidR="0094509E" w:rsidSect="00452A59">
          <w:type w:val="continuous"/>
          <w:pgSz w:w="11906" w:h="16838"/>
          <w:pgMar w:top="1134" w:right="567" w:bottom="1134" w:left="1701" w:header="708" w:footer="708" w:gutter="0"/>
          <w:cols w:num="2" w:space="286"/>
          <w:docGrid w:linePitch="360"/>
        </w:sectPr>
      </w:pPr>
    </w:p>
    <w:p w:rsidR="0094509E" w:rsidRDefault="0094509E" w:rsidP="0094509E">
      <w:r>
        <w:lastRenderedPageBreak/>
        <w:t>ЄВДОЩЕНКО                 –</w:t>
      </w:r>
      <w:r>
        <w:tab/>
        <w:t xml:space="preserve"> Валентина Петрівна                                                  </w:t>
      </w:r>
    </w:p>
    <w:p w:rsidR="0094509E" w:rsidRDefault="0094509E" w:rsidP="0094509E">
      <w:r>
        <w:t xml:space="preserve">                                                   </w:t>
      </w:r>
    </w:p>
    <w:p w:rsidR="0094509E" w:rsidRDefault="0094509E" w:rsidP="0094509E"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4509E" w:rsidRDefault="0094509E" w:rsidP="0094509E"/>
    <w:p w:rsidR="0094509E" w:rsidRDefault="0094509E" w:rsidP="0094509E"/>
    <w:p w:rsidR="0094509E" w:rsidRDefault="0094509E" w:rsidP="0094509E"/>
    <w:p w:rsidR="0094509E" w:rsidRDefault="0094509E" w:rsidP="0094509E"/>
    <w:p w:rsidR="0094509E" w:rsidRDefault="0094509E" w:rsidP="0094509E"/>
    <w:p w:rsidR="0094509E" w:rsidRDefault="0094509E" w:rsidP="0094509E">
      <w:r>
        <w:t xml:space="preserve">                                          Члени комісії:</w:t>
      </w:r>
    </w:p>
    <w:p w:rsidR="0094509E" w:rsidRDefault="0094509E" w:rsidP="0094509E"/>
    <w:p w:rsidR="0094509E" w:rsidRDefault="0094509E" w:rsidP="0094509E">
      <w:r>
        <w:t>СТЕПАНОВА               –</w:t>
      </w:r>
    </w:p>
    <w:p w:rsidR="0094509E" w:rsidRDefault="0094509E" w:rsidP="0094509E">
      <w:r>
        <w:t xml:space="preserve">Ольга Михайлівна                    </w:t>
      </w:r>
    </w:p>
    <w:p w:rsidR="0094509E" w:rsidRDefault="0094509E" w:rsidP="0094509E"/>
    <w:p w:rsidR="0094509E" w:rsidRDefault="0094509E" w:rsidP="0094509E"/>
    <w:p w:rsidR="0094509E" w:rsidRDefault="0094509E" w:rsidP="0094509E"/>
    <w:p w:rsidR="0094509E" w:rsidRDefault="0094509E" w:rsidP="0094509E">
      <w:r>
        <w:lastRenderedPageBreak/>
        <w:t>в.о.директора центру соціальної реабілітації дітей-інвалідів Баштанського району,  місце проживання:</w:t>
      </w:r>
      <w:r w:rsidRPr="00BE40C1">
        <w:t xml:space="preserve"> </w:t>
      </w:r>
      <w:r>
        <w:t xml:space="preserve">м. Баштанка, вул. Грушевського, 2-а,  ід. № 1799310325,           паспорт ЕО №664403, виданий  Баштанським РВ УМВС 25.12.1998 (за       </w:t>
      </w:r>
    </w:p>
    <w:p w:rsidR="0094509E" w:rsidRDefault="0094509E" w:rsidP="0094509E">
      <w:r>
        <w:t xml:space="preserve">узгодженням).                   </w:t>
      </w:r>
    </w:p>
    <w:p w:rsidR="0094509E" w:rsidRDefault="0094509E" w:rsidP="0094509E">
      <w:r>
        <w:t xml:space="preserve">                                                                </w:t>
      </w:r>
    </w:p>
    <w:p w:rsidR="0094509E" w:rsidRDefault="0094509E" w:rsidP="0094509E"/>
    <w:p w:rsidR="0094509E" w:rsidRDefault="0094509E" w:rsidP="0094509E"/>
    <w:p w:rsidR="0094509E" w:rsidRDefault="0094509E" w:rsidP="0094509E"/>
    <w:p w:rsidR="0094509E" w:rsidRDefault="0094509E" w:rsidP="0094509E">
      <w:r>
        <w:t>вчитель-реабілітолог центру соціальної</w:t>
      </w:r>
      <w:r w:rsidRPr="00697AE4">
        <w:t xml:space="preserve"> </w:t>
      </w:r>
      <w:r>
        <w:t>реабілітації</w:t>
      </w:r>
      <w:r w:rsidRPr="00697AE4">
        <w:t xml:space="preserve"> </w:t>
      </w:r>
      <w:r>
        <w:t>дітей-інвалідів</w:t>
      </w:r>
    </w:p>
    <w:p w:rsidR="0094509E" w:rsidRDefault="0094509E" w:rsidP="0094509E">
      <w:r>
        <w:t xml:space="preserve">Баштанського району,   </w:t>
      </w:r>
    </w:p>
    <w:p w:rsidR="0094509E" w:rsidRDefault="0094509E" w:rsidP="0094509E">
      <w:r>
        <w:t>ід. №2294408625,</w:t>
      </w:r>
      <w:r>
        <w:tab/>
        <w:t>паспорт ЕО</w:t>
      </w:r>
    </w:p>
    <w:p w:rsidR="0094509E" w:rsidRDefault="0094509E" w:rsidP="0094509E">
      <w:pPr>
        <w:sectPr w:rsidR="0094509E" w:rsidSect="00B37568">
          <w:type w:val="continuous"/>
          <w:pgSz w:w="11906" w:h="16838"/>
          <w:pgMar w:top="1134" w:right="567" w:bottom="1134" w:left="1701" w:header="708" w:footer="708" w:gutter="0"/>
          <w:cols w:num="2" w:space="286"/>
          <w:docGrid w:linePitch="360"/>
        </w:sectPr>
      </w:pPr>
      <w:r>
        <w:t>№282319, виданий</w:t>
      </w:r>
      <w:r w:rsidRPr="00697AE4">
        <w:t xml:space="preserve"> </w:t>
      </w:r>
      <w:r>
        <w:t>Баштанським</w:t>
      </w:r>
      <w:r w:rsidRPr="00697AE4">
        <w:t xml:space="preserve"> </w:t>
      </w:r>
      <w:r>
        <w:t>РВ УМВС 03.02.1997 (за</w:t>
      </w:r>
      <w:r w:rsidRPr="00697AE4">
        <w:t xml:space="preserve"> </w:t>
      </w:r>
      <w:r>
        <w:t>узгодженням);</w:t>
      </w:r>
    </w:p>
    <w:p w:rsidR="0094509E" w:rsidRDefault="0094509E" w:rsidP="0094509E"/>
    <w:p w:rsidR="0094509E" w:rsidRDefault="0094509E" w:rsidP="0094509E">
      <w:r>
        <w:t>БАБІЙ</w:t>
      </w:r>
      <w:r>
        <w:tab/>
      </w:r>
      <w:r>
        <w:tab/>
        <w:t xml:space="preserve">            –                          </w:t>
      </w:r>
    </w:p>
    <w:p w:rsidR="0094509E" w:rsidRDefault="0094509E" w:rsidP="0094509E">
      <w:r>
        <w:t xml:space="preserve">Тетяна Володимирівна                               </w:t>
      </w:r>
    </w:p>
    <w:p w:rsidR="0094509E" w:rsidRDefault="0094509E" w:rsidP="0094509E">
      <w:r>
        <w:t xml:space="preserve">                                                                      </w:t>
      </w:r>
    </w:p>
    <w:p w:rsidR="0094509E" w:rsidRDefault="0094509E" w:rsidP="0094509E">
      <w:r>
        <w:tab/>
      </w:r>
      <w:r>
        <w:tab/>
        <w:t xml:space="preserve">                                                                                     </w:t>
      </w:r>
    </w:p>
    <w:p w:rsidR="0094509E" w:rsidRDefault="0094509E" w:rsidP="0094509E">
      <w:r>
        <w:t xml:space="preserve">                                                                        </w:t>
      </w:r>
    </w:p>
    <w:p w:rsidR="0094509E" w:rsidRDefault="0094509E" w:rsidP="0094509E"/>
    <w:p w:rsidR="0094509E" w:rsidRDefault="0094509E" w:rsidP="0094509E"/>
    <w:p w:rsidR="0094509E" w:rsidRDefault="0094509E" w:rsidP="0094509E"/>
    <w:p w:rsidR="0094509E" w:rsidRDefault="0094509E" w:rsidP="0094509E">
      <w:pPr>
        <w:ind w:left="-142"/>
      </w:pPr>
    </w:p>
    <w:p w:rsidR="0094509E" w:rsidRDefault="0094509E" w:rsidP="0094509E">
      <w:pPr>
        <w:ind w:left="-142"/>
      </w:pPr>
      <w:r>
        <w:t>головний бухгалтер центру соціальної реабілітації дітей-інвалідів</w:t>
      </w:r>
      <w:r w:rsidRPr="006170F6">
        <w:t xml:space="preserve"> </w:t>
      </w:r>
      <w:r>
        <w:t>Баштанського району,</w:t>
      </w:r>
      <w:r w:rsidRPr="00B10441">
        <w:t xml:space="preserve"> </w:t>
      </w:r>
      <w:r>
        <w:t>ід.№3332113904, паспорт ЕО</w:t>
      </w:r>
    </w:p>
    <w:p w:rsidR="0094509E" w:rsidRDefault="0094509E" w:rsidP="0094509E">
      <w:pPr>
        <w:ind w:left="-142"/>
      </w:pPr>
      <w:r>
        <w:t>№067187,</w:t>
      </w:r>
      <w:r w:rsidRPr="006170F6">
        <w:t xml:space="preserve"> </w:t>
      </w:r>
      <w:r>
        <w:t>виданий</w:t>
      </w:r>
      <w:r w:rsidRPr="006170F6">
        <w:t xml:space="preserve"> </w:t>
      </w:r>
      <w:r>
        <w:t>Баштанським РВ</w:t>
      </w:r>
    </w:p>
    <w:p w:rsidR="0094509E" w:rsidRDefault="0094509E" w:rsidP="0094509E">
      <w:pPr>
        <w:ind w:left="-142"/>
      </w:pPr>
      <w:r>
        <w:t>УМВС 12.12.1995(за</w:t>
      </w:r>
      <w:r w:rsidRPr="006170F6">
        <w:t xml:space="preserve"> </w:t>
      </w:r>
      <w:r>
        <w:t xml:space="preserve">узгодженням).                                                              </w:t>
      </w:r>
    </w:p>
    <w:p w:rsidR="0094509E" w:rsidRDefault="0094509E" w:rsidP="0094509E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94509E" w:rsidRDefault="0094509E" w:rsidP="0094509E">
      <w:pPr>
        <w:jc w:val="both"/>
        <w:sectPr w:rsidR="0094509E" w:rsidSect="00B37568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94509E" w:rsidRDefault="0094509E" w:rsidP="0094509E">
      <w:r>
        <w:lastRenderedPageBreak/>
        <w:t>В.о. начальника управління</w:t>
      </w:r>
    </w:p>
    <w:p w:rsidR="0094509E" w:rsidRDefault="0094509E" w:rsidP="0094509E">
      <w:r>
        <w:t>соціального захисту населення</w:t>
      </w:r>
      <w:r w:rsidRPr="006170F6">
        <w:t xml:space="preserve"> </w:t>
      </w:r>
      <w:r>
        <w:t>райдержадміністрації</w:t>
      </w:r>
    </w:p>
    <w:p w:rsidR="0094509E" w:rsidRDefault="0094509E" w:rsidP="0094509E">
      <w:r>
        <w:lastRenderedPageBreak/>
        <w:t xml:space="preserve">                                                             </w:t>
      </w:r>
      <w:r>
        <w:tab/>
      </w:r>
      <w:r>
        <w:tab/>
      </w:r>
      <w:r>
        <w:tab/>
        <w:t xml:space="preserve"> </w:t>
      </w:r>
    </w:p>
    <w:p w:rsidR="0094509E" w:rsidRDefault="0094509E" w:rsidP="0094509E">
      <w:pPr>
        <w:jc w:val="both"/>
        <w:sectPr w:rsidR="0094509E" w:rsidSect="006E61D4">
          <w:type w:val="continuous"/>
          <w:pgSz w:w="11906" w:h="16838"/>
          <w:pgMar w:top="1134" w:right="567" w:bottom="1134" w:left="1701" w:header="708" w:footer="708" w:gutter="0"/>
          <w:cols w:num="2" w:space="286"/>
          <w:docGrid w:linePitch="360"/>
        </w:sectPr>
      </w:pPr>
      <w:r>
        <w:t xml:space="preserve">                                   Л.ГАВРИЛЮК                                                   </w:t>
      </w:r>
    </w:p>
    <w:p w:rsidR="00CF2747" w:rsidRDefault="001A08C0" w:rsidP="0094509E">
      <w:pPr>
        <w:ind w:left="0"/>
      </w:pPr>
    </w:p>
    <w:sectPr w:rsidR="00CF2747" w:rsidSect="00387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C0" w:rsidRDefault="001A08C0" w:rsidP="00852A60">
      <w:r>
        <w:separator/>
      </w:r>
    </w:p>
  </w:endnote>
  <w:endnote w:type="continuationSeparator" w:id="1">
    <w:p w:rsidR="001A08C0" w:rsidRDefault="001A08C0" w:rsidP="0085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1" w:rsidRDefault="000406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1" w:rsidRDefault="000406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1" w:rsidRDefault="000406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C0" w:rsidRDefault="001A08C0" w:rsidP="00852A60">
      <w:r>
        <w:separator/>
      </w:r>
    </w:p>
  </w:footnote>
  <w:footnote w:type="continuationSeparator" w:id="1">
    <w:p w:rsidR="001A08C0" w:rsidRDefault="001A08C0" w:rsidP="00852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1" w:rsidRDefault="000406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60" w:rsidRPr="00040691" w:rsidRDefault="00040691">
    <w:pPr>
      <w:pStyle w:val="a3"/>
      <w:jc w:val="center"/>
      <w:rPr>
        <w:sz w:val="24"/>
        <w:szCs w:val="24"/>
      </w:rPr>
    </w:pPr>
    <w:r w:rsidRPr="00040691">
      <w:rPr>
        <w:sz w:val="24"/>
        <w:szCs w:val="24"/>
      </w:rPr>
      <w:t>2</w:t>
    </w:r>
  </w:p>
  <w:p w:rsidR="00852A60" w:rsidRDefault="00852A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60" w:rsidRDefault="00852A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4F0"/>
    <w:rsid w:val="00040691"/>
    <w:rsid w:val="000A74F0"/>
    <w:rsid w:val="000B3683"/>
    <w:rsid w:val="001A08C0"/>
    <w:rsid w:val="0024780C"/>
    <w:rsid w:val="00387AC8"/>
    <w:rsid w:val="00566AC4"/>
    <w:rsid w:val="005C32DD"/>
    <w:rsid w:val="006C5948"/>
    <w:rsid w:val="007434B9"/>
    <w:rsid w:val="008130DB"/>
    <w:rsid w:val="00852A60"/>
    <w:rsid w:val="008C7B0C"/>
    <w:rsid w:val="008F0782"/>
    <w:rsid w:val="0094509E"/>
    <w:rsid w:val="009841DC"/>
    <w:rsid w:val="00984596"/>
    <w:rsid w:val="0099342C"/>
    <w:rsid w:val="009B4991"/>
    <w:rsid w:val="00AA3C5D"/>
    <w:rsid w:val="00B825B6"/>
    <w:rsid w:val="00BE4106"/>
    <w:rsid w:val="00C63D5E"/>
    <w:rsid w:val="00D477CF"/>
    <w:rsid w:val="00DC7D21"/>
    <w:rsid w:val="00DF1245"/>
    <w:rsid w:val="00E9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A74F0"/>
    <w:pPr>
      <w:spacing w:after="0" w:line="240" w:lineRule="auto"/>
      <w:ind w:left="2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A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852A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A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tjbmf">
    <w:name w:val="tj bmf"/>
    <w:basedOn w:val="a"/>
    <w:rsid w:val="0094509E"/>
    <w:pPr>
      <w:spacing w:before="100" w:beforeAutospacing="1" w:after="100" w:afterAutospacing="1"/>
      <w:ind w:left="0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2018-11-01T14:15:00Z</cp:lastPrinted>
  <dcterms:created xsi:type="dcterms:W3CDTF">2018-11-01T06:35:00Z</dcterms:created>
  <dcterms:modified xsi:type="dcterms:W3CDTF">2018-11-02T08:58:00Z</dcterms:modified>
</cp:coreProperties>
</file>