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2E" w:rsidRPr="00D46B2E" w:rsidRDefault="00FD6DBA" w:rsidP="00D4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6B2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підсумки проведення весняного 2021 року</w:t>
      </w:r>
    </w:p>
    <w:p w:rsidR="00FD6DBA" w:rsidRPr="00D46B2E" w:rsidRDefault="00FD6DBA" w:rsidP="00D4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6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призову громадян України на строкову військову службу</w:t>
      </w:r>
    </w:p>
    <w:p w:rsidR="00F23E94" w:rsidRDefault="004D51D7" w:rsidP="004D529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</w:t>
      </w:r>
      <w:r w:rsidR="004D529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військовий обов’язок і військову службу», Указу Президента України від 24 лютого 2021 року №71/2021 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2021 році», розпорядження голови Миколаївської облдержадміністрації від 29.03.2021 №170-р </w:t>
      </w:r>
      <w:r w:rsidR="0008737A">
        <w:rPr>
          <w:rFonts w:ascii="Times New Roman" w:hAnsi="Times New Roman" w:cs="Times New Roman"/>
          <w:sz w:val="28"/>
          <w:szCs w:val="28"/>
          <w:lang w:val="uk-UA"/>
        </w:rPr>
        <w:t xml:space="preserve">та голови Баштанської райдержадміністрації від 30.03.2021 №82-р «Про проведення чергових призовів громадян України на строкову військову службу у 2021 році» протягом 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2E0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0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 xml:space="preserve">червня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Україні 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 xml:space="preserve">проводився </w:t>
      </w:r>
      <w:r w:rsidR="0008737A">
        <w:rPr>
          <w:rFonts w:ascii="Times New Roman" w:hAnsi="Times New Roman" w:cs="Times New Roman"/>
          <w:sz w:val="28"/>
          <w:szCs w:val="28"/>
          <w:lang w:val="uk-UA"/>
        </w:rPr>
        <w:t xml:space="preserve">перший етап </w:t>
      </w:r>
      <w:proofErr w:type="spellStart"/>
      <w:r w:rsidR="0008737A">
        <w:rPr>
          <w:rFonts w:ascii="Times New Roman" w:hAnsi="Times New Roman" w:cs="Times New Roman"/>
          <w:sz w:val="28"/>
          <w:szCs w:val="28"/>
          <w:lang w:val="uk-UA"/>
        </w:rPr>
        <w:t>-весняний</w:t>
      </w:r>
      <w:proofErr w:type="spellEnd"/>
      <w:r w:rsidR="00087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1D7">
        <w:rPr>
          <w:rFonts w:ascii="Times New Roman" w:hAnsi="Times New Roman" w:cs="Times New Roman"/>
          <w:sz w:val="28"/>
          <w:szCs w:val="28"/>
          <w:lang w:val="uk-UA"/>
        </w:rPr>
        <w:t xml:space="preserve">призов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Україн</w:t>
      </w:r>
      <w:r w:rsidR="00D46B2E">
        <w:rPr>
          <w:rFonts w:ascii="Times New Roman" w:hAnsi="Times New Roman" w:cs="Times New Roman"/>
          <w:sz w:val="28"/>
          <w:szCs w:val="28"/>
          <w:lang w:val="uk-UA"/>
        </w:rPr>
        <w:t>и на строкову військову службу.</w:t>
      </w:r>
    </w:p>
    <w:p w:rsidR="00655F55" w:rsidRDefault="0008737A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Планове Державне завдання, визначене Розпорядженням Кабінету Міністрів України </w:t>
      </w:r>
      <w:r w:rsidR="00C50C7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4081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Миколаївської області </w:t>
      </w:r>
      <w:r w:rsidR="004D51D7">
        <w:rPr>
          <w:rFonts w:ascii="Times New Roman" w:hAnsi="Times New Roman" w:cs="Times New Roman"/>
          <w:sz w:val="28"/>
          <w:szCs w:val="28"/>
          <w:lang w:val="uk-UA"/>
        </w:rPr>
        <w:t>виконане на 100</w:t>
      </w:r>
      <w:r w:rsidR="00982188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D92BD6" w:rsidRPr="00D9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BD6">
        <w:rPr>
          <w:rFonts w:ascii="Times New Roman" w:hAnsi="Times New Roman" w:cs="Times New Roman"/>
          <w:sz w:val="28"/>
          <w:szCs w:val="28"/>
          <w:lang w:val="uk-UA"/>
        </w:rPr>
        <w:t>Відповідно кількості призовни</w:t>
      </w:r>
      <w:r w:rsidR="00655F55">
        <w:rPr>
          <w:rFonts w:ascii="Times New Roman" w:hAnsi="Times New Roman" w:cs="Times New Roman"/>
          <w:sz w:val="28"/>
          <w:szCs w:val="28"/>
          <w:lang w:val="uk-UA"/>
        </w:rPr>
        <w:t>ків, які викликались до призовних</w:t>
      </w:r>
      <w:r w:rsidR="00D92BD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655F5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92BD6">
        <w:rPr>
          <w:rFonts w:ascii="Times New Roman" w:hAnsi="Times New Roman" w:cs="Times New Roman"/>
          <w:sz w:val="28"/>
          <w:szCs w:val="28"/>
          <w:lang w:val="uk-UA"/>
        </w:rPr>
        <w:t>, з’явилось 30% осіб, з них: 12% п</w:t>
      </w:r>
      <w:r w:rsidR="00C50C72">
        <w:rPr>
          <w:rFonts w:ascii="Times New Roman" w:hAnsi="Times New Roman" w:cs="Times New Roman"/>
          <w:sz w:val="28"/>
          <w:szCs w:val="28"/>
          <w:lang w:val="uk-UA"/>
        </w:rPr>
        <w:t xml:space="preserve">ризвано і відправлено у війська, </w:t>
      </w:r>
      <w:r w:rsidR="00D92BD6">
        <w:rPr>
          <w:rFonts w:ascii="Times New Roman" w:hAnsi="Times New Roman" w:cs="Times New Roman"/>
          <w:sz w:val="28"/>
          <w:szCs w:val="28"/>
          <w:lang w:val="uk-UA"/>
        </w:rPr>
        <w:t xml:space="preserve">10% визнано непридатними до військової служби за станом здоров’я. </w:t>
      </w:r>
    </w:p>
    <w:p w:rsidR="008C38BE" w:rsidRDefault="00D92BD6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під час проведення весняного призову 2021 року до військових частин Збройних </w:t>
      </w:r>
      <w:r w:rsidR="00C50C7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ил України та інших військових формувань відправлено</w:t>
      </w:r>
      <w:r w:rsidR="00655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588 чоловік</w:t>
      </w:r>
      <w:r w:rsidR="00655F55">
        <w:rPr>
          <w:rFonts w:ascii="Times New Roman" w:hAnsi="Times New Roman" w:cs="Times New Roman"/>
          <w:sz w:val="28"/>
          <w:szCs w:val="28"/>
          <w:lang w:val="uk-UA"/>
        </w:rPr>
        <w:t xml:space="preserve">, з них 105 осіб з </w:t>
      </w:r>
      <w:proofErr w:type="spellStart"/>
      <w:r w:rsidR="00655F5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655F55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375673" w:rsidRDefault="009A2EC3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Баштанською райдержадміністрацією проаналізовано результати весняного призову громадян Украї</w:t>
      </w:r>
      <w:r w:rsidR="001A7FE0">
        <w:rPr>
          <w:rFonts w:ascii="Times New Roman" w:hAnsi="Times New Roman" w:cs="Times New Roman"/>
          <w:sz w:val="28"/>
          <w:szCs w:val="28"/>
          <w:lang w:val="uk-UA"/>
        </w:rPr>
        <w:t xml:space="preserve">ни на строкову військову службу у </w:t>
      </w:r>
      <w:proofErr w:type="spellStart"/>
      <w:r w:rsidR="001A7FE0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="001A7FE0">
        <w:rPr>
          <w:rFonts w:ascii="Times New Roman" w:hAnsi="Times New Roman" w:cs="Times New Roman"/>
          <w:sz w:val="28"/>
          <w:szCs w:val="28"/>
          <w:lang w:val="uk-UA"/>
        </w:rPr>
        <w:t xml:space="preserve"> районі, дана принципова оцінка недолікам та упущенням, які мали місце під час проведення весняного призову та негативно вплинули на</w:t>
      </w:r>
      <w:r w:rsidR="0077137B">
        <w:rPr>
          <w:rFonts w:ascii="Times New Roman" w:hAnsi="Times New Roman" w:cs="Times New Roman"/>
          <w:sz w:val="28"/>
          <w:szCs w:val="28"/>
          <w:lang w:val="uk-UA"/>
        </w:rPr>
        <w:t xml:space="preserve"> його організацію та проведення, а саме:</w:t>
      </w:r>
    </w:p>
    <w:p w:rsidR="0077137B" w:rsidRDefault="0077137B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-недосконалість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законодавчої бази щодо відповідальності за ухилення від призову на військову службу, що сприяє зростанню числа тих, хто знаходиться у тривалому розшуку;</w:t>
      </w:r>
    </w:p>
    <w:p w:rsidR="0077137B" w:rsidRDefault="0077137B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B46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порядок виїзду з України і в</w:t>
      </w:r>
      <w:r w:rsidR="00D46B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їзду в Україну громадян України» (зі змінами) ліквідована процедура надання територіальними центрами комплектування та соціальної підтримки призовникам дозволу на отримання закордонного паспорту, а це в свою чергу дає їм можливість на безконтрольне та безперешкодне вибуття за межі України</w:t>
      </w:r>
      <w:r w:rsidR="008933DC">
        <w:rPr>
          <w:rFonts w:ascii="Times New Roman" w:hAnsi="Times New Roman" w:cs="Times New Roman"/>
          <w:sz w:val="28"/>
          <w:szCs w:val="28"/>
          <w:lang w:val="uk-UA"/>
        </w:rPr>
        <w:t>, зокрема під час проведення чергових призовів;</w:t>
      </w:r>
    </w:p>
    <w:p w:rsidR="008933DC" w:rsidRDefault="008933DC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низький рівень проведення у навчальних закладах агітаційної роботи серед призовної молоді щодо проходження військової служби.</w:t>
      </w:r>
    </w:p>
    <w:p w:rsidR="001A7FE0" w:rsidRDefault="001A7FE0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серпня–вересня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49C0">
        <w:rPr>
          <w:rFonts w:ascii="Times New Roman" w:hAnsi="Times New Roman" w:cs="Times New Roman"/>
          <w:sz w:val="28"/>
          <w:szCs w:val="28"/>
          <w:lang w:val="uk-UA"/>
        </w:rPr>
        <w:t>п.р</w:t>
      </w:r>
      <w:proofErr w:type="spellEnd"/>
      <w:r w:rsidR="00BE49C0">
        <w:rPr>
          <w:rFonts w:ascii="Times New Roman" w:hAnsi="Times New Roman" w:cs="Times New Roman"/>
          <w:sz w:val="28"/>
          <w:szCs w:val="28"/>
          <w:lang w:val="uk-UA"/>
        </w:rPr>
        <w:t>. керівникам установ, організаці</w:t>
      </w:r>
      <w:r w:rsidR="00FD6DBA">
        <w:rPr>
          <w:rFonts w:ascii="Times New Roman" w:hAnsi="Times New Roman" w:cs="Times New Roman"/>
          <w:sz w:val="28"/>
          <w:szCs w:val="28"/>
          <w:lang w:val="uk-UA"/>
        </w:rPr>
        <w:t xml:space="preserve">й,головам територіальних громад </w:t>
      </w:r>
      <w:proofErr w:type="spellStart"/>
      <w:r w:rsidR="00BE49C0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BE49C0">
        <w:rPr>
          <w:rFonts w:ascii="Times New Roman" w:hAnsi="Times New Roman" w:cs="Times New Roman"/>
          <w:sz w:val="28"/>
          <w:szCs w:val="28"/>
          <w:lang w:val="uk-UA"/>
        </w:rPr>
        <w:t xml:space="preserve"> району,задіяним у організації та проведенні призову громадян України на військову службу </w:t>
      </w:r>
      <w:r w:rsidR="008933DC">
        <w:rPr>
          <w:rFonts w:ascii="Times New Roman" w:hAnsi="Times New Roman" w:cs="Times New Roman"/>
          <w:sz w:val="28"/>
          <w:szCs w:val="28"/>
          <w:lang w:val="uk-UA"/>
        </w:rPr>
        <w:t>необхідно вжити заходів по забезпеченню</w:t>
      </w:r>
      <w:r w:rsidR="00BE49C0">
        <w:rPr>
          <w:rFonts w:ascii="Times New Roman" w:hAnsi="Times New Roman" w:cs="Times New Roman"/>
          <w:sz w:val="28"/>
          <w:szCs w:val="28"/>
          <w:lang w:val="uk-UA"/>
        </w:rPr>
        <w:t xml:space="preserve"> якісного проведення призову громадян</w:t>
      </w:r>
      <w:r w:rsidR="00FD6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DBA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FD6DB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E49C0"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 у жовтні-грудні 2021 року.</w:t>
      </w:r>
    </w:p>
    <w:p w:rsidR="00B460A5" w:rsidRDefault="00B460A5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60A5" w:rsidRDefault="00B460A5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оборонної роботи </w:t>
      </w:r>
    </w:p>
    <w:p w:rsidR="00B460A5" w:rsidRDefault="00B460A5" w:rsidP="004D5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Баштанської райдержадміністрації</w:t>
      </w:r>
    </w:p>
    <w:sectPr w:rsidR="00B460A5" w:rsidSect="00FD6D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51D7"/>
    <w:rsid w:val="0008737A"/>
    <w:rsid w:val="0014081C"/>
    <w:rsid w:val="001A7FE0"/>
    <w:rsid w:val="001D333B"/>
    <w:rsid w:val="002E0497"/>
    <w:rsid w:val="00320AE2"/>
    <w:rsid w:val="00375673"/>
    <w:rsid w:val="00454328"/>
    <w:rsid w:val="004D51D7"/>
    <w:rsid w:val="004D5297"/>
    <w:rsid w:val="00655F55"/>
    <w:rsid w:val="0070461D"/>
    <w:rsid w:val="0077137B"/>
    <w:rsid w:val="007F496B"/>
    <w:rsid w:val="008933DC"/>
    <w:rsid w:val="008C38BE"/>
    <w:rsid w:val="00982188"/>
    <w:rsid w:val="009A2EC3"/>
    <w:rsid w:val="00A04713"/>
    <w:rsid w:val="00A620BC"/>
    <w:rsid w:val="00A63ECD"/>
    <w:rsid w:val="00A875A9"/>
    <w:rsid w:val="00B460A5"/>
    <w:rsid w:val="00BE49C0"/>
    <w:rsid w:val="00C50C72"/>
    <w:rsid w:val="00D46B2E"/>
    <w:rsid w:val="00D92BD6"/>
    <w:rsid w:val="00E54A30"/>
    <w:rsid w:val="00F23E94"/>
    <w:rsid w:val="00F30630"/>
    <w:rsid w:val="00FD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2021-08-11T08:08:00Z</dcterms:created>
  <dcterms:modified xsi:type="dcterms:W3CDTF">2021-08-11T08:08:00Z</dcterms:modified>
</cp:coreProperties>
</file>