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EF12" w14:textId="77777777" w:rsidR="00614EC7" w:rsidRDefault="00614EC7" w:rsidP="00614EC7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 xml:space="preserve">УПРАВЛІННЯ З ПИТАНЬ ЦИВІЛЬНОГО ЗАХИСТУ </w:t>
      </w:r>
    </w:p>
    <w:p w14:paraId="3FE74AEC" w14:textId="77777777" w:rsidR="00614EC7" w:rsidRPr="00614EC7" w:rsidRDefault="00614EC7" w:rsidP="00614EC7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14:paraId="27322138" w14:textId="77777777" w:rsidR="009E773E" w:rsidRPr="00614EC7" w:rsidRDefault="00F3124D" w:rsidP="00E1217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4"/>
          <w:lang w:val="uk-UA" w:eastAsia="ru-RU"/>
        </w:rPr>
        <w:pict w14:anchorId="7F33FE4A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left:0;text-align:left;margin-left:37.05pt;margin-top:21.45pt;width:447.75pt;height:48.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Горизонтальный свиток 2">
              <w:txbxContent>
                <w:p w14:paraId="04E9204B" w14:textId="4BA0B479" w:rsidR="00E12176" w:rsidRPr="00931F46" w:rsidRDefault="00931F46" w:rsidP="00931F4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931F46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ОБЕРЕЖНО! ВИБУХОНЕБЕЗПЕЧНІ ПРЕДМЕТИ!</w:t>
                  </w:r>
                </w:p>
              </w:txbxContent>
            </v:textbox>
          </v:shape>
        </w:pict>
      </w:r>
      <w:r w:rsidR="00E12176" w:rsidRPr="00614EC7"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14:paraId="493120E2" w14:textId="77777777" w:rsidR="00E12176" w:rsidRPr="00614EC7" w:rsidRDefault="00E12176" w:rsidP="00E12176">
      <w:pPr>
        <w:jc w:val="center"/>
        <w:rPr>
          <w:lang w:val="uk-UA"/>
        </w:rPr>
      </w:pPr>
    </w:p>
    <w:p w14:paraId="788B948E" w14:textId="5E5A5576" w:rsidR="00847C10" w:rsidRPr="00A33E0A" w:rsidRDefault="00847C10" w:rsidP="00931F46">
      <w:pPr>
        <w:jc w:val="right"/>
        <w:rPr>
          <w:sz w:val="14"/>
          <w:szCs w:val="14"/>
          <w:lang w:val="uk-UA"/>
        </w:rPr>
      </w:pPr>
    </w:p>
    <w:p w14:paraId="27D69AA8" w14:textId="2699492B" w:rsidR="00847C10" w:rsidRDefault="00F3124D" w:rsidP="00847C10">
      <w:pPr>
        <w:ind w:left="426"/>
        <w:rPr>
          <w:lang w:val="uk-UA"/>
        </w:rPr>
      </w:pPr>
      <w:r>
        <w:rPr>
          <w:lang w:val="uk-UA" w:eastAsia="ru-RU"/>
        </w:rPr>
        <w:pict w14:anchorId="4D83FFDC">
          <v:rect id="_x0000_s1028" style="position:absolute;left:0;text-align:left;margin-left:4.65pt;margin-top:1.65pt;width:517.95pt;height:284.65pt;z-index:251660288;mso-position-horizontal-relative:text;mso-position-vertical-relative:text">
            <v:textbox style="mso-next-textbox:#_x0000_s1028">
              <w:txbxContent>
                <w:p w14:paraId="03A49F2F" w14:textId="62D7BEF9" w:rsidR="00E12176" w:rsidRPr="00A33E0A" w:rsidRDefault="00847C10" w:rsidP="00E121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u w:val="single"/>
                      <w:lang w:val="uk-UA"/>
                    </w:rPr>
                  </w:pPr>
                  <w:r>
                    <w:rPr>
                      <w:b/>
                      <w:sz w:val="32"/>
                      <w:lang w:val="uk-UA"/>
                    </w:rPr>
                    <w:t xml:space="preserve">      </w:t>
                  </w:r>
                  <w:r w:rsidRPr="00A33E0A">
                    <w:rPr>
                      <w:rFonts w:ascii="Times New Roman" w:hAnsi="Times New Roman" w:cs="Times New Roman"/>
                      <w:b/>
                      <w:sz w:val="28"/>
                      <w:szCs w:val="20"/>
                      <w:u w:val="single"/>
                      <w:lang w:val="uk-UA"/>
                    </w:rPr>
                    <w:t>Під вибухонебезпечними предметами слід розуміти будь-які пристрої, засоби, підозрілі предмети, що здатні за певних умов вибухати:</w:t>
                  </w:r>
                </w:p>
                <w:p w14:paraId="5564B920" w14:textId="514C3DE5" w:rsidR="00847C10" w:rsidRPr="00A33E0A" w:rsidRDefault="00A33E0A" w:rsidP="00847C10">
                  <w:pPr>
                    <w:spacing w:after="0" w:line="240" w:lineRule="auto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• </w:t>
                  </w:r>
                  <w:r w:rsidR="00847C10" w:rsidRPr="00A33E0A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вибухові речовини;</w:t>
                  </w:r>
                </w:p>
                <w:p w14:paraId="70378566" w14:textId="77777777" w:rsidR="00A33E0A" w:rsidRDefault="00A33E0A" w:rsidP="00847C10">
                  <w:pPr>
                    <w:spacing w:after="0" w:line="240" w:lineRule="auto"/>
                    <w:jc w:val="both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• </w:t>
                  </w:r>
                  <w:r w:rsidR="00847C10" w:rsidRPr="00A33E0A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боєприпаси</w:t>
                  </w: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</w:t>
                  </w:r>
                </w:p>
                <w:p w14:paraId="25E69C9D" w14:textId="77777777" w:rsidR="00A33E0A" w:rsidRDefault="00A33E0A" w:rsidP="00A33E0A">
                  <w:pPr>
                    <w:spacing w:after="0" w:line="240" w:lineRule="auto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 w:rsidRPr="00A33E0A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    - </w:t>
                  </w:r>
                  <w:r w:rsidR="00847C10" w:rsidRPr="00A33E0A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>бойові частки ракет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та</w:t>
                  </w:r>
                  <w:r w:rsidR="00847C10" w:rsidRPr="00A33E0A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авіаційні бомби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>;</w:t>
                  </w:r>
                </w:p>
                <w:p w14:paraId="6969BDF2" w14:textId="77777777" w:rsidR="00A33E0A" w:rsidRDefault="00A33E0A" w:rsidP="00A33E0A">
                  <w:pPr>
                    <w:spacing w:after="0" w:line="240" w:lineRule="auto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     -</w:t>
                  </w:r>
                  <w:r w:rsidR="00847C10" w:rsidRPr="00A33E0A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артилерійські боєприпаси (снаряди, міни)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>;</w:t>
                  </w:r>
                </w:p>
                <w:p w14:paraId="18FEF002" w14:textId="77777777" w:rsidR="00A33E0A" w:rsidRDefault="00A33E0A" w:rsidP="00A33E0A">
                  <w:pPr>
                    <w:spacing w:after="0" w:line="240" w:lineRule="auto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     -</w:t>
                  </w:r>
                  <w:r w:rsidR="00847C10" w:rsidRPr="00A33E0A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інженерні боєприпаси (протитанкові і протипіхотні міни)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>;</w:t>
                  </w:r>
                </w:p>
                <w:p w14:paraId="10845C54" w14:textId="5267BE25" w:rsidR="00847C10" w:rsidRPr="00A33E0A" w:rsidRDefault="00A33E0A" w:rsidP="00A33E0A">
                  <w:pPr>
                    <w:spacing w:after="0" w:line="240" w:lineRule="auto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     -</w:t>
                  </w:r>
                  <w:r w:rsidR="00847C10" w:rsidRPr="00A33E0A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ручні гранати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та</w:t>
                  </w:r>
                  <w:r w:rsidR="00847C10" w:rsidRPr="00A33E0A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uk-UA"/>
                    </w:rPr>
                    <w:t xml:space="preserve"> стрілецькі боєприпаси (набої);</w:t>
                  </w:r>
                </w:p>
                <w:p w14:paraId="398AC98B" w14:textId="335BFF10" w:rsidR="00A33E0A" w:rsidRPr="00A33E0A" w:rsidRDefault="00A33E0A" w:rsidP="00A33E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• </w:t>
                  </w:r>
                  <w:r w:rsidRPr="00A33E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піротехнічні засоби:</w:t>
                  </w:r>
                </w:p>
                <w:p w14:paraId="1C62A241" w14:textId="75BE700D" w:rsidR="00A33E0A" w:rsidRPr="00A33E0A" w:rsidRDefault="00A33E0A" w:rsidP="00A33E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патрони (сигнальні, освітлювальні, імітаційні, спеціальні);</w:t>
                  </w:r>
                </w:p>
                <w:p w14:paraId="422D8A54" w14:textId="16C73744" w:rsidR="00A33E0A" w:rsidRPr="00A33E0A" w:rsidRDefault="00A33E0A" w:rsidP="00A33E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вибухові пакети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та 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петарди;</w:t>
                  </w:r>
                </w:p>
                <w:p w14:paraId="68207E0C" w14:textId="58D2E062" w:rsidR="00A33E0A" w:rsidRPr="00A33E0A" w:rsidRDefault="00A33E0A" w:rsidP="00A33E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ракети (освітлювальні, сигнальні);</w:t>
                  </w:r>
                </w:p>
                <w:p w14:paraId="5FCF8CF4" w14:textId="38DA76B1" w:rsidR="00A33E0A" w:rsidRPr="00A33E0A" w:rsidRDefault="00A33E0A" w:rsidP="00A33E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-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димові шашки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;</w:t>
                  </w:r>
                </w:p>
                <w:p w14:paraId="385F486E" w14:textId="331F7E37" w:rsidR="00A33E0A" w:rsidRPr="00A33E0A" w:rsidRDefault="00A33E0A" w:rsidP="00A33E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• </w:t>
                  </w:r>
                  <w:r w:rsidRPr="00A33E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саморобні вибухові пристрої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</w:t>
                  </w:r>
                </w:p>
                <w:p w14:paraId="3A6A6AFE" w14:textId="524B8BF7" w:rsidR="00A33E0A" w:rsidRPr="00A33E0A" w:rsidRDefault="00A33E0A" w:rsidP="00A33E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саморобні міни-пастки;</w:t>
                  </w:r>
                </w:p>
                <w:p w14:paraId="0450EAD1" w14:textId="0F6C5F2D" w:rsidR="00847C10" w:rsidRPr="00A33E0A" w:rsidRDefault="00A33E0A" w:rsidP="00A33E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A33E0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міни-сюрпризи, що імітують предмети домашнього побуту, дитячі іграшки або речі, що привертають увагу.</w:t>
                  </w:r>
                </w:p>
              </w:txbxContent>
            </v:textbox>
          </v:rect>
        </w:pict>
      </w:r>
    </w:p>
    <w:p w14:paraId="368F9D2A" w14:textId="77777777" w:rsidR="00847C10" w:rsidRDefault="00847C10" w:rsidP="00931F46">
      <w:pPr>
        <w:jc w:val="right"/>
        <w:rPr>
          <w:lang w:val="uk-UA"/>
        </w:rPr>
      </w:pPr>
    </w:p>
    <w:p w14:paraId="46F5205C" w14:textId="77777777" w:rsidR="00847C10" w:rsidRDefault="00847C10" w:rsidP="00931F46">
      <w:pPr>
        <w:jc w:val="right"/>
        <w:rPr>
          <w:lang w:val="uk-UA"/>
        </w:rPr>
      </w:pPr>
    </w:p>
    <w:p w14:paraId="2B4858EB" w14:textId="77777777" w:rsidR="00A33E0A" w:rsidRDefault="00A33E0A" w:rsidP="00847C10">
      <w:pPr>
        <w:ind w:left="284"/>
        <w:jc w:val="right"/>
        <w:rPr>
          <w:lang w:val="uk-UA"/>
        </w:rPr>
      </w:pPr>
    </w:p>
    <w:p w14:paraId="28524B43" w14:textId="77777777" w:rsidR="00A33E0A" w:rsidRDefault="00A33E0A" w:rsidP="00847C10">
      <w:pPr>
        <w:ind w:left="284"/>
        <w:jc w:val="right"/>
        <w:rPr>
          <w:lang w:val="uk-UA"/>
        </w:rPr>
      </w:pPr>
    </w:p>
    <w:p w14:paraId="31C36C3D" w14:textId="77777777" w:rsidR="00A33E0A" w:rsidRDefault="00A33E0A" w:rsidP="00847C10">
      <w:pPr>
        <w:ind w:left="284"/>
        <w:jc w:val="right"/>
        <w:rPr>
          <w:lang w:val="uk-UA"/>
        </w:rPr>
      </w:pPr>
    </w:p>
    <w:p w14:paraId="1E4998F5" w14:textId="77777777" w:rsidR="00A33E0A" w:rsidRDefault="00A33E0A" w:rsidP="00847C10">
      <w:pPr>
        <w:ind w:left="284"/>
        <w:jc w:val="right"/>
        <w:rPr>
          <w:lang w:val="uk-UA"/>
        </w:rPr>
      </w:pPr>
    </w:p>
    <w:p w14:paraId="7A21F5E1" w14:textId="77777777" w:rsidR="00A33E0A" w:rsidRDefault="00A33E0A" w:rsidP="00A33E0A">
      <w:pPr>
        <w:ind w:left="284"/>
        <w:jc w:val="right"/>
        <w:rPr>
          <w:lang w:val="uk-UA"/>
        </w:rPr>
      </w:pPr>
    </w:p>
    <w:p w14:paraId="29514495" w14:textId="77777777" w:rsidR="00A33E0A" w:rsidRDefault="00A33E0A" w:rsidP="00A33E0A">
      <w:pPr>
        <w:ind w:left="284"/>
        <w:jc w:val="right"/>
        <w:rPr>
          <w:lang w:val="uk-UA"/>
        </w:rPr>
      </w:pPr>
    </w:p>
    <w:p w14:paraId="580F0247" w14:textId="77777777" w:rsidR="00A33E0A" w:rsidRDefault="00A33E0A" w:rsidP="00A33E0A">
      <w:pPr>
        <w:ind w:left="284"/>
        <w:jc w:val="right"/>
        <w:rPr>
          <w:lang w:val="uk-UA"/>
        </w:rPr>
      </w:pPr>
    </w:p>
    <w:p w14:paraId="44B55A3C" w14:textId="77777777" w:rsidR="00A33E0A" w:rsidRDefault="00A33E0A" w:rsidP="00A33E0A">
      <w:pPr>
        <w:ind w:left="284"/>
        <w:jc w:val="right"/>
        <w:rPr>
          <w:lang w:val="uk-UA"/>
        </w:rPr>
      </w:pPr>
    </w:p>
    <w:p w14:paraId="2E972413" w14:textId="77777777" w:rsidR="00A33E0A" w:rsidRPr="00793C38" w:rsidRDefault="00A33E0A" w:rsidP="00A33E0A">
      <w:pPr>
        <w:ind w:left="284"/>
        <w:jc w:val="right"/>
        <w:rPr>
          <w:sz w:val="8"/>
          <w:szCs w:val="8"/>
          <w:lang w:val="uk-UA"/>
        </w:rPr>
      </w:pPr>
    </w:p>
    <w:p w14:paraId="7E1FC0A0" w14:textId="78797EE9" w:rsidR="00D97E7E" w:rsidRDefault="00F3124D" w:rsidP="00793C38">
      <w:pPr>
        <w:rPr>
          <w:lang w:val="uk-UA"/>
        </w:rPr>
      </w:pPr>
      <w:r>
        <w:rPr>
          <w:lang w:val="uk-UA" w:eastAsia="ru-RU"/>
        </w:rPr>
        <w:pict w14:anchorId="357FF9DB">
          <v:rect id="_x0000_s1029" style="position:absolute;margin-left:-3.15pt;margin-top:101.6pt;width:529.5pt;height:240.25pt;z-index:251661312;mso-position-horizontal-relative:text;mso-position-vertical-relative:text">
            <v:textbox style="mso-next-textbox:#_x0000_s1029">
              <w:txbxContent>
                <w:p w14:paraId="2F574F1E" w14:textId="49B3C76E" w:rsidR="00931F46" w:rsidRPr="00A33E0A" w:rsidRDefault="00931F46" w:rsidP="00A33E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A33E0A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ВИЯВИВШИ ВИБУХОНЕБЕЗПЕЧНИЙ ПРИСТРІЙ:</w:t>
                  </w:r>
                </w:p>
                <w:p w14:paraId="68685358" w14:textId="218F1DD3" w:rsidR="00793C38" w:rsidRPr="00793C38" w:rsidRDefault="00793C38" w:rsidP="00C4757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 </w:t>
                  </w:r>
                  <w:r w:rsidRPr="00793C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1. Візуально переконайтеся, що поруч з вами небезпечний пристрій або боєприпаси. Ні в якому разі не підходьте до вибухівки та не чіпайте її.</w:t>
                  </w:r>
                </w:p>
                <w:p w14:paraId="3F942AF0" w14:textId="0B55809F" w:rsidR="00793C38" w:rsidRPr="00793C38" w:rsidRDefault="00793C38" w:rsidP="00C4757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 </w:t>
                  </w:r>
                  <w:r w:rsidRPr="00793C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2. </w:t>
                  </w:r>
                  <w:r w:rsidRPr="00793C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Зробіть фотографії та відеозаписи вибухонебезпечного предмету та </w:t>
                  </w:r>
                  <w:proofErr w:type="spellStart"/>
                  <w:r w:rsidRPr="00793C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повідомте</w:t>
                  </w:r>
                  <w:proofErr w:type="spellEnd"/>
                  <w:r w:rsidRPr="00793C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до Національної поліції</w:t>
                  </w:r>
                  <w:r w:rsidR="00F3124D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, ДСНС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  <w:r w:rsidRPr="00793C38">
                    <w:rPr>
                      <w:rFonts w:ascii="Times New Roman" w:hAnsi="Times New Roman" w:cs="Times New Roman"/>
                      <w:b/>
                      <w:bCs/>
                      <w:sz w:val="28"/>
                      <w:lang w:val="uk-UA"/>
                    </w:rPr>
                    <w:t>(</w:t>
                  </w:r>
                  <w:proofErr w:type="spellStart"/>
                  <w:r w:rsidRPr="00793C38">
                    <w:rPr>
                      <w:rFonts w:ascii="Times New Roman" w:hAnsi="Times New Roman" w:cs="Times New Roman"/>
                      <w:b/>
                      <w:bCs/>
                      <w:sz w:val="28"/>
                      <w:lang w:val="uk-UA"/>
                    </w:rPr>
                    <w:t>тел</w:t>
                  </w:r>
                  <w:proofErr w:type="spellEnd"/>
                  <w:r w:rsidRPr="00793C38">
                    <w:rPr>
                      <w:rFonts w:ascii="Times New Roman" w:hAnsi="Times New Roman" w:cs="Times New Roman"/>
                      <w:b/>
                      <w:bCs/>
                      <w:sz w:val="28"/>
                      <w:lang w:val="uk-UA"/>
                    </w:rPr>
                    <w:t>. 102</w:t>
                  </w:r>
                  <w:r w:rsidR="00F3124D">
                    <w:rPr>
                      <w:rFonts w:ascii="Times New Roman" w:hAnsi="Times New Roman" w:cs="Times New Roman"/>
                      <w:b/>
                      <w:bCs/>
                      <w:sz w:val="28"/>
                      <w:lang w:val="uk-UA"/>
                    </w:rPr>
                    <w:t>, 101</w:t>
                  </w:r>
                  <w:r w:rsidRPr="00793C38">
                    <w:rPr>
                      <w:rFonts w:ascii="Times New Roman" w:hAnsi="Times New Roman" w:cs="Times New Roman"/>
                      <w:b/>
                      <w:bCs/>
                      <w:sz w:val="28"/>
                      <w:lang w:val="uk-UA"/>
                    </w:rPr>
                    <w:t>).</w:t>
                  </w:r>
                </w:p>
                <w:p w14:paraId="70C12F50" w14:textId="77777777" w:rsidR="00C47575" w:rsidRDefault="00793C38" w:rsidP="00C47575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 </w:t>
                  </w:r>
                  <w:r w:rsidRPr="00793C38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3. Позначте місце як небезпечне (обережно залиште вказівний символ або напис поруч, щоб правоохоронці знайшли вибухівку).</w:t>
                  </w:r>
                  <w:r w:rsidR="00D97E7E">
                    <w:rPr>
                      <w:rFonts w:ascii="Times New Roman" w:hAnsi="Times New Roman" w:cs="Times New Roman"/>
                      <w:b/>
                      <w:bCs/>
                      <w:sz w:val="28"/>
                      <w:lang w:val="uk-UA"/>
                    </w:rPr>
                    <w:t xml:space="preserve">    </w:t>
                  </w:r>
                </w:p>
                <w:p w14:paraId="60D4D58D" w14:textId="5D01AD7C" w:rsidR="00C47575" w:rsidRPr="00C47575" w:rsidRDefault="00C47575" w:rsidP="00C4757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  </w:t>
                  </w:r>
                  <w:r w:rsidRPr="00C47575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4. Залиште небезпечне місце, заберіть дітей, якщо вони є поруч, та відійдіть якомога подалі. Не повертайтеся та скажіть іншим людям, щоб вони трималися далеко від боєприпасів.</w:t>
                  </w:r>
                </w:p>
                <w:p w14:paraId="195291F5" w14:textId="2E04CCD7" w:rsidR="00C47575" w:rsidRPr="00C47575" w:rsidRDefault="00C47575" w:rsidP="00C475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24"/>
                      <w:lang w:val="uk-UA"/>
                    </w:rPr>
                  </w:pPr>
                  <w:r w:rsidRPr="00C47575">
                    <w:rPr>
                      <w:rFonts w:ascii="Times New Roman" w:hAnsi="Times New Roman" w:cs="Times New Roman"/>
                      <w:b/>
                      <w:bCs/>
                      <w:sz w:val="32"/>
                      <w:szCs w:val="24"/>
                      <w:lang w:val="uk-UA"/>
                    </w:rPr>
                    <w:t>Обережно ходіть та дивіться під ноги, оскільки поруч можуть лежати інші вибухонебезпечні предмети. Бережіть себе та своїх рідних!</w:t>
                  </w:r>
                </w:p>
              </w:txbxContent>
            </v:textbox>
          </v:rect>
        </w:pict>
      </w:r>
      <w:r w:rsidR="00D97E7E">
        <w:rPr>
          <w:noProof/>
          <w:lang w:val="uk-UA"/>
        </w:rPr>
        <w:t xml:space="preserve">  </w:t>
      </w:r>
      <w:r w:rsidR="00793C38">
        <w:rPr>
          <w:noProof/>
          <w:lang w:val="uk-UA"/>
        </w:rPr>
        <w:t xml:space="preserve"> </w:t>
      </w:r>
      <w:r w:rsidR="00793C38">
        <w:rPr>
          <w:noProof/>
        </w:rPr>
        <w:drawing>
          <wp:inline distT="0" distB="0" distL="0" distR="0" wp14:anchorId="2F47BC71" wp14:editId="766CCB46">
            <wp:extent cx="1943100" cy="11361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16236" r="20505" b="3009"/>
                    <a:stretch/>
                  </pic:blipFill>
                  <pic:spPr bwMode="auto">
                    <a:xfrm>
                      <a:off x="0" y="0"/>
                      <a:ext cx="1967830" cy="11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3C38">
        <w:rPr>
          <w:noProof/>
          <w:lang w:val="uk-UA"/>
        </w:rPr>
        <w:t xml:space="preserve">   </w:t>
      </w:r>
      <w:r w:rsidR="00D97E7E">
        <w:rPr>
          <w:noProof/>
        </w:rPr>
        <w:drawing>
          <wp:inline distT="0" distB="0" distL="0" distR="0" wp14:anchorId="0EC065DF" wp14:editId="545F6F4C">
            <wp:extent cx="1217167" cy="1139825"/>
            <wp:effectExtent l="0" t="0" r="0" b="0"/>
            <wp:docPr id="1433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75" cy="11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87339">
        <w:rPr>
          <w:noProof/>
          <w:lang w:val="uk-UA"/>
        </w:rPr>
        <w:t xml:space="preserve">  </w:t>
      </w:r>
      <w:r w:rsidR="00793C38">
        <w:rPr>
          <w:noProof/>
          <w:lang w:val="uk-UA"/>
        </w:rPr>
        <w:t xml:space="preserve">  </w:t>
      </w:r>
      <w:r w:rsidR="00B87339" w:rsidRPr="00B87339">
        <w:rPr>
          <w:noProof/>
        </w:rPr>
        <w:drawing>
          <wp:inline distT="0" distB="0" distL="0" distR="0" wp14:anchorId="3E8D5B2D" wp14:editId="7F6C70A4">
            <wp:extent cx="1440180" cy="1114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231" r="18076"/>
                    <a:stretch/>
                  </pic:blipFill>
                  <pic:spPr bwMode="auto">
                    <a:xfrm>
                      <a:off x="0" y="0"/>
                      <a:ext cx="1484767" cy="1148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3C38">
        <w:rPr>
          <w:noProof/>
          <w:lang w:val="uk-UA"/>
        </w:rPr>
        <w:t xml:space="preserve">    </w:t>
      </w:r>
      <w:r w:rsidR="00793C38">
        <w:rPr>
          <w:noProof/>
          <w:lang w:val="uk-UA"/>
        </w:rPr>
        <w:drawing>
          <wp:inline distT="0" distB="0" distL="0" distR="0" wp14:anchorId="1BFB3EE5" wp14:editId="364F6635">
            <wp:extent cx="1577340" cy="11207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32" cy="1142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996B7" w14:textId="24E4CC2C" w:rsidR="00D97E7E" w:rsidRDefault="00D97E7E" w:rsidP="00A33E0A">
      <w:pPr>
        <w:ind w:left="284"/>
        <w:jc w:val="right"/>
        <w:rPr>
          <w:lang w:val="uk-UA"/>
        </w:rPr>
      </w:pPr>
    </w:p>
    <w:p w14:paraId="5B90FC85" w14:textId="76954501" w:rsidR="00D97E7E" w:rsidRDefault="00D97E7E" w:rsidP="00A33E0A">
      <w:pPr>
        <w:ind w:left="284"/>
        <w:jc w:val="right"/>
        <w:rPr>
          <w:lang w:val="uk-UA"/>
        </w:rPr>
      </w:pPr>
    </w:p>
    <w:p w14:paraId="480455AA" w14:textId="629F13D3" w:rsidR="00A33E0A" w:rsidRDefault="00A33E0A" w:rsidP="00A33E0A">
      <w:pPr>
        <w:ind w:left="284"/>
        <w:jc w:val="right"/>
        <w:rPr>
          <w:lang w:val="uk-UA"/>
        </w:rPr>
      </w:pPr>
    </w:p>
    <w:p w14:paraId="51DA1FA2" w14:textId="77777777" w:rsidR="00A33E0A" w:rsidRDefault="00A33E0A" w:rsidP="00A33E0A">
      <w:pPr>
        <w:ind w:left="284"/>
        <w:jc w:val="right"/>
        <w:rPr>
          <w:lang w:val="uk-UA"/>
        </w:rPr>
      </w:pPr>
    </w:p>
    <w:p w14:paraId="686C9044" w14:textId="77777777" w:rsidR="00A33E0A" w:rsidRDefault="00A33E0A" w:rsidP="00A33E0A">
      <w:pPr>
        <w:ind w:left="284"/>
        <w:jc w:val="right"/>
        <w:rPr>
          <w:lang w:val="uk-UA"/>
        </w:rPr>
      </w:pPr>
      <w:bookmarkStart w:id="0" w:name="_GoBack"/>
      <w:bookmarkEnd w:id="0"/>
    </w:p>
    <w:p w14:paraId="71E55407" w14:textId="77777777" w:rsidR="00A33E0A" w:rsidRDefault="00A33E0A" w:rsidP="00A33E0A">
      <w:pPr>
        <w:ind w:left="284"/>
        <w:jc w:val="right"/>
        <w:rPr>
          <w:lang w:val="uk-UA"/>
        </w:rPr>
      </w:pPr>
    </w:p>
    <w:p w14:paraId="6A899EE0" w14:textId="77777777" w:rsidR="00A33E0A" w:rsidRDefault="00A33E0A" w:rsidP="00A33E0A">
      <w:pPr>
        <w:ind w:left="284"/>
        <w:jc w:val="right"/>
        <w:rPr>
          <w:lang w:val="uk-UA"/>
        </w:rPr>
      </w:pPr>
    </w:p>
    <w:p w14:paraId="5E45FA47" w14:textId="77777777" w:rsidR="00A33E0A" w:rsidRDefault="00A33E0A" w:rsidP="00A33E0A">
      <w:pPr>
        <w:ind w:left="284"/>
        <w:jc w:val="right"/>
        <w:rPr>
          <w:lang w:val="uk-UA"/>
        </w:rPr>
      </w:pPr>
    </w:p>
    <w:p w14:paraId="267C2BF8" w14:textId="77777777" w:rsidR="00A33E0A" w:rsidRDefault="00A33E0A" w:rsidP="00A33E0A">
      <w:pPr>
        <w:ind w:left="284"/>
        <w:jc w:val="right"/>
        <w:rPr>
          <w:lang w:val="uk-UA"/>
        </w:rPr>
      </w:pPr>
    </w:p>
    <w:p w14:paraId="2BE76B27" w14:textId="77777777" w:rsidR="00A33E0A" w:rsidRDefault="00A33E0A" w:rsidP="00A33E0A">
      <w:pPr>
        <w:ind w:left="284"/>
        <w:jc w:val="right"/>
        <w:rPr>
          <w:lang w:val="uk-UA"/>
        </w:rPr>
      </w:pPr>
    </w:p>
    <w:sectPr w:rsidR="00A33E0A" w:rsidSect="00E12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5288A"/>
    <w:multiLevelType w:val="hybridMultilevel"/>
    <w:tmpl w:val="7E80709E"/>
    <w:lvl w:ilvl="0" w:tplc="C94E6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2C8"/>
    <w:multiLevelType w:val="hybridMultilevel"/>
    <w:tmpl w:val="3F6A31D6"/>
    <w:lvl w:ilvl="0" w:tplc="663C9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7B60"/>
    <w:multiLevelType w:val="hybridMultilevel"/>
    <w:tmpl w:val="73BEE4D6"/>
    <w:lvl w:ilvl="0" w:tplc="458CA20E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176"/>
    <w:rsid w:val="002D14F7"/>
    <w:rsid w:val="00351635"/>
    <w:rsid w:val="00614EC7"/>
    <w:rsid w:val="006351B6"/>
    <w:rsid w:val="00793C38"/>
    <w:rsid w:val="007A1B49"/>
    <w:rsid w:val="00847C10"/>
    <w:rsid w:val="00857F2D"/>
    <w:rsid w:val="00880A00"/>
    <w:rsid w:val="00931F46"/>
    <w:rsid w:val="00932556"/>
    <w:rsid w:val="009435FA"/>
    <w:rsid w:val="0094547B"/>
    <w:rsid w:val="009E773E"/>
    <w:rsid w:val="00A33E0A"/>
    <w:rsid w:val="00B87339"/>
    <w:rsid w:val="00C47575"/>
    <w:rsid w:val="00D97E7E"/>
    <w:rsid w:val="00E12176"/>
    <w:rsid w:val="00E97247"/>
    <w:rsid w:val="00F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B47901"/>
  <w15:docId w15:val="{A95758CC-F20E-46BB-A53E-D8973E0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3E"/>
  </w:style>
  <w:style w:type="paragraph" w:styleId="1">
    <w:name w:val="heading 1"/>
    <w:basedOn w:val="a"/>
    <w:link w:val="10"/>
    <w:uiPriority w:val="9"/>
    <w:qFormat/>
    <w:rsid w:val="0061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121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54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EC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Strong"/>
    <w:basedOn w:val="a0"/>
    <w:uiPriority w:val="22"/>
    <w:qFormat/>
    <w:rsid w:val="00847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olegator95</dc:creator>
  <cp:lastModifiedBy>Кадымский Вадим</cp:lastModifiedBy>
  <cp:revision>11</cp:revision>
  <cp:lastPrinted>2022-03-04T08:18:00Z</cp:lastPrinted>
  <dcterms:created xsi:type="dcterms:W3CDTF">2022-03-03T13:58:00Z</dcterms:created>
  <dcterms:modified xsi:type="dcterms:W3CDTF">2022-03-27T09:57:00Z</dcterms:modified>
</cp:coreProperties>
</file>