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5CF" w:rsidRPr="00492EF5" w:rsidRDefault="00AB3859" w:rsidP="00AB385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92EF5">
        <w:rPr>
          <w:rFonts w:ascii="Times New Roman" w:hAnsi="Times New Roman" w:cs="Times New Roman"/>
          <w:b/>
          <w:i/>
          <w:sz w:val="28"/>
          <w:szCs w:val="28"/>
          <w:u w:val="single"/>
        </w:rPr>
        <w:t>Казанківська територіальна громада</w:t>
      </w:r>
    </w:p>
    <w:p w:rsidR="00AB3859" w:rsidRPr="00AB3859" w:rsidRDefault="00AB3859" w:rsidP="00AB3859">
      <w:pPr>
        <w:jc w:val="center"/>
        <w:rPr>
          <w:rFonts w:ascii="Times New Roman" w:hAnsi="Times New Roman" w:cs="Times New Roman"/>
          <w:sz w:val="24"/>
          <w:szCs w:val="24"/>
        </w:rPr>
      </w:pPr>
      <w:r w:rsidRPr="00AB3859">
        <w:rPr>
          <w:rFonts w:ascii="Times New Roman" w:hAnsi="Times New Roman" w:cs="Times New Roman"/>
          <w:sz w:val="24"/>
          <w:szCs w:val="24"/>
        </w:rPr>
        <w:t xml:space="preserve">Перелік завершених публічних закупівель, інформацію про які розміщено в електронній системі закупівель </w:t>
      </w:r>
      <w:r w:rsidR="0018697C" w:rsidRPr="004D6516">
        <w:rPr>
          <w:rFonts w:ascii="Times New Roman" w:hAnsi="Times New Roman" w:cs="Times New Roman"/>
          <w:sz w:val="24"/>
          <w:szCs w:val="24"/>
        </w:rPr>
        <w:t>з</w:t>
      </w:r>
      <w:r w:rsidR="0018697C" w:rsidRPr="004D651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3723C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04</w:t>
      </w:r>
      <w:r w:rsidR="00F6502B" w:rsidRPr="004D6516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144A66" w:rsidRPr="004D6516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  <w:r w:rsidR="0043723C">
        <w:rPr>
          <w:rFonts w:ascii="Times New Roman" w:hAnsi="Times New Roman" w:cs="Times New Roman"/>
          <w:b/>
          <w:i/>
          <w:sz w:val="28"/>
          <w:szCs w:val="28"/>
          <w:u w:val="single"/>
        </w:rPr>
        <w:t>3</w:t>
      </w:r>
      <w:r w:rsidR="00492EF5" w:rsidRPr="00510EAC">
        <w:rPr>
          <w:rFonts w:ascii="Times New Roman" w:hAnsi="Times New Roman" w:cs="Times New Roman"/>
          <w:b/>
          <w:i/>
          <w:sz w:val="28"/>
          <w:szCs w:val="28"/>
          <w:u w:val="single"/>
        </w:rPr>
        <w:t>.202</w:t>
      </w:r>
      <w:r w:rsidR="00475260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="00492EF5" w:rsidRPr="00510EAC">
        <w:rPr>
          <w:rFonts w:ascii="Times New Roman" w:hAnsi="Times New Roman" w:cs="Times New Roman"/>
          <w:b/>
          <w:i/>
          <w:sz w:val="28"/>
          <w:szCs w:val="28"/>
          <w:u w:val="single"/>
        </w:rPr>
        <w:t>-</w:t>
      </w:r>
      <w:r w:rsidR="001E78E1">
        <w:rPr>
          <w:rFonts w:ascii="Times New Roman" w:hAnsi="Times New Roman" w:cs="Times New Roman"/>
          <w:b/>
          <w:i/>
          <w:sz w:val="28"/>
          <w:szCs w:val="28"/>
          <w:u w:val="single"/>
        </w:rPr>
        <w:t>10</w:t>
      </w:r>
      <w:r w:rsidR="00144A66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.</w:t>
      </w:r>
      <w:r w:rsidR="00C57D16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  <w:r w:rsidR="0043723C">
        <w:rPr>
          <w:rFonts w:ascii="Times New Roman" w:hAnsi="Times New Roman" w:cs="Times New Roman"/>
          <w:b/>
          <w:i/>
          <w:sz w:val="28"/>
          <w:szCs w:val="28"/>
          <w:u w:val="single"/>
        </w:rPr>
        <w:t>3</w:t>
      </w:r>
      <w:r w:rsidR="00492EF5" w:rsidRPr="00510EAC">
        <w:rPr>
          <w:rFonts w:ascii="Times New Roman" w:hAnsi="Times New Roman" w:cs="Times New Roman"/>
          <w:b/>
          <w:i/>
          <w:sz w:val="28"/>
          <w:szCs w:val="28"/>
          <w:u w:val="single"/>
        </w:rPr>
        <w:t>.202</w:t>
      </w:r>
      <w:r w:rsidR="00C57D16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="00492EF5">
        <w:rPr>
          <w:rFonts w:ascii="Times New Roman" w:hAnsi="Times New Roman" w:cs="Times New Roman"/>
          <w:sz w:val="24"/>
          <w:szCs w:val="24"/>
        </w:rPr>
        <w:t xml:space="preserve"> </w:t>
      </w:r>
      <w:r w:rsidRPr="00AB3859">
        <w:rPr>
          <w:rFonts w:ascii="Times New Roman" w:hAnsi="Times New Roman" w:cs="Times New Roman"/>
          <w:sz w:val="24"/>
          <w:szCs w:val="24"/>
        </w:rPr>
        <w:t>р</w:t>
      </w:r>
      <w:r w:rsidR="00492EF5">
        <w:rPr>
          <w:rFonts w:ascii="Times New Roman" w:hAnsi="Times New Roman" w:cs="Times New Roman"/>
          <w:sz w:val="24"/>
          <w:szCs w:val="24"/>
        </w:rPr>
        <w:t>о</w:t>
      </w:r>
      <w:r w:rsidRPr="00AB3859">
        <w:rPr>
          <w:rFonts w:ascii="Times New Roman" w:hAnsi="Times New Roman" w:cs="Times New Roman"/>
          <w:sz w:val="24"/>
          <w:szCs w:val="24"/>
        </w:rPr>
        <w:t>к</w:t>
      </w:r>
      <w:r w:rsidR="00492EF5">
        <w:rPr>
          <w:rFonts w:ascii="Times New Roman" w:hAnsi="Times New Roman" w:cs="Times New Roman"/>
          <w:sz w:val="24"/>
          <w:szCs w:val="24"/>
        </w:rPr>
        <w:t>у</w:t>
      </w:r>
    </w:p>
    <w:tbl>
      <w:tblPr>
        <w:tblStyle w:val="a3"/>
        <w:tblW w:w="0" w:type="auto"/>
        <w:tblLook w:val="04A0"/>
      </w:tblPr>
      <w:tblGrid>
        <w:gridCol w:w="7621"/>
        <w:gridCol w:w="1950"/>
      </w:tblGrid>
      <w:tr w:rsidR="0018697C" w:rsidTr="00E142D5">
        <w:tc>
          <w:tcPr>
            <w:tcW w:w="9571" w:type="dxa"/>
            <w:gridSpan w:val="2"/>
            <w:shd w:val="clear" w:color="auto" w:fill="95B3D7" w:themeFill="accent1" w:themeFillTint="99"/>
          </w:tcPr>
          <w:p w:rsidR="0018697C" w:rsidRDefault="0018697C" w:rsidP="00AB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Казанківська селищна рада</w:t>
            </w:r>
          </w:p>
        </w:tc>
      </w:tr>
      <w:tr w:rsidR="0018697C" w:rsidTr="00AB3859">
        <w:tc>
          <w:tcPr>
            <w:tcW w:w="7621" w:type="dxa"/>
          </w:tcPr>
          <w:p w:rsidR="0018697C" w:rsidRPr="0018697C" w:rsidRDefault="0018697C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завершених закупівель (предмет закупівлі/лоти)</w:t>
            </w:r>
          </w:p>
        </w:tc>
        <w:tc>
          <w:tcPr>
            <w:tcW w:w="1950" w:type="dxa"/>
          </w:tcPr>
          <w:p w:rsidR="0018697C" w:rsidRPr="0018697C" w:rsidRDefault="0018697C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Ціна договору, </w:t>
            </w: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proofErr w:type="spellEnd"/>
          </w:p>
        </w:tc>
      </w:tr>
      <w:tr w:rsidR="009D7ED1" w:rsidRPr="009D7ED1" w:rsidTr="00AB3859">
        <w:tc>
          <w:tcPr>
            <w:tcW w:w="7621" w:type="dxa"/>
          </w:tcPr>
          <w:p w:rsidR="009D7ED1" w:rsidRPr="009D7ED1" w:rsidRDefault="009D7ED1" w:rsidP="00920EEC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ED1">
              <w:rPr>
                <w:rFonts w:ascii="Times New Roman" w:hAnsi="Times New Roman" w:cs="Times New Roman"/>
                <w:sz w:val="24"/>
                <w:szCs w:val="24"/>
              </w:rPr>
              <w:t>Підготовка лотів до продажу прав на земельні ділянки</w:t>
            </w:r>
          </w:p>
        </w:tc>
        <w:tc>
          <w:tcPr>
            <w:tcW w:w="1950" w:type="dxa"/>
          </w:tcPr>
          <w:p w:rsidR="009D7ED1" w:rsidRPr="009D7ED1" w:rsidRDefault="009D7ED1" w:rsidP="00920EEC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D7E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17400,00</w:t>
            </w:r>
          </w:p>
        </w:tc>
      </w:tr>
      <w:tr w:rsidR="009D7ED1" w:rsidRPr="009D7ED1" w:rsidTr="00AB3859">
        <w:tc>
          <w:tcPr>
            <w:tcW w:w="7621" w:type="dxa"/>
          </w:tcPr>
          <w:p w:rsidR="009D7ED1" w:rsidRPr="009D7ED1" w:rsidRDefault="009D7ED1" w:rsidP="00920EEC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ED1">
              <w:rPr>
                <w:rFonts w:ascii="Times New Roman" w:hAnsi="Times New Roman" w:cs="Times New Roman"/>
                <w:sz w:val="24"/>
                <w:szCs w:val="24"/>
              </w:rPr>
              <w:t>Тонер-картридж</w:t>
            </w:r>
            <w:proofErr w:type="spellEnd"/>
            <w:r w:rsidRPr="009D7ED1">
              <w:rPr>
                <w:rFonts w:ascii="Times New Roman" w:hAnsi="Times New Roman" w:cs="Times New Roman"/>
                <w:sz w:val="24"/>
                <w:szCs w:val="24"/>
              </w:rPr>
              <w:t xml:space="preserve"> сумісний НР 17А</w:t>
            </w:r>
          </w:p>
        </w:tc>
        <w:tc>
          <w:tcPr>
            <w:tcW w:w="1950" w:type="dxa"/>
          </w:tcPr>
          <w:p w:rsidR="009D7ED1" w:rsidRPr="009D7ED1" w:rsidRDefault="009D7ED1" w:rsidP="00920EEC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D7E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1200,00</w:t>
            </w:r>
          </w:p>
        </w:tc>
      </w:tr>
      <w:tr w:rsidR="009D7ED1" w:rsidTr="00AB3859">
        <w:tc>
          <w:tcPr>
            <w:tcW w:w="7621" w:type="dxa"/>
          </w:tcPr>
          <w:p w:rsidR="009D7ED1" w:rsidRPr="001406E8" w:rsidRDefault="009D7ED1" w:rsidP="00B14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9D7ED1" w:rsidRPr="001406E8" w:rsidRDefault="009D7ED1" w:rsidP="00B14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ED1" w:rsidTr="00AB3859">
        <w:tc>
          <w:tcPr>
            <w:tcW w:w="7621" w:type="dxa"/>
          </w:tcPr>
          <w:p w:rsidR="009D7ED1" w:rsidRPr="001406E8" w:rsidRDefault="009D7ED1" w:rsidP="00B14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9D7ED1" w:rsidRPr="001406E8" w:rsidRDefault="009D7ED1" w:rsidP="00B14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ED1" w:rsidTr="0018697C">
        <w:tc>
          <w:tcPr>
            <w:tcW w:w="9571" w:type="dxa"/>
            <w:gridSpan w:val="2"/>
            <w:shd w:val="clear" w:color="auto" w:fill="95B3D7" w:themeFill="accent1" w:themeFillTint="99"/>
          </w:tcPr>
          <w:p w:rsidR="009D7ED1" w:rsidRPr="0018697C" w:rsidRDefault="009D7ED1" w:rsidP="00186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Відділ освіти молоді та спорту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1869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Казанківської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територіальної громади</w:t>
            </w:r>
          </w:p>
        </w:tc>
      </w:tr>
      <w:tr w:rsidR="009D7ED1" w:rsidTr="00AB3859">
        <w:tc>
          <w:tcPr>
            <w:tcW w:w="7621" w:type="dxa"/>
          </w:tcPr>
          <w:p w:rsidR="009D7ED1" w:rsidRPr="0018697C" w:rsidRDefault="009D7ED1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завершених закупівель (предмет закупівлі/лоти)</w:t>
            </w:r>
          </w:p>
        </w:tc>
        <w:tc>
          <w:tcPr>
            <w:tcW w:w="1950" w:type="dxa"/>
          </w:tcPr>
          <w:p w:rsidR="009D7ED1" w:rsidRPr="0018697C" w:rsidRDefault="009D7ED1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Ціна договору,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грн.</w:t>
            </w:r>
          </w:p>
        </w:tc>
      </w:tr>
      <w:tr w:rsidR="009D7ED1" w:rsidTr="00AB3859">
        <w:tc>
          <w:tcPr>
            <w:tcW w:w="7621" w:type="dxa"/>
          </w:tcPr>
          <w:p w:rsidR="009D7ED1" w:rsidRPr="001406E8" w:rsidRDefault="009D7ED1" w:rsidP="0031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23C">
              <w:rPr>
                <w:rFonts w:ascii="Times New Roman" w:hAnsi="Times New Roman" w:cs="Times New Roman"/>
                <w:sz w:val="24"/>
                <w:szCs w:val="24"/>
              </w:rPr>
              <w:t>Антисептик для дезінфекції поверхонь на основі хлору, до 1000 г, порошок, банка</w:t>
            </w:r>
          </w:p>
        </w:tc>
        <w:tc>
          <w:tcPr>
            <w:tcW w:w="1950" w:type="dxa"/>
          </w:tcPr>
          <w:p w:rsidR="009D7ED1" w:rsidRPr="009D6AB7" w:rsidRDefault="009D7ED1" w:rsidP="009A3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21000,00</w:t>
            </w:r>
          </w:p>
        </w:tc>
      </w:tr>
      <w:tr w:rsidR="009D7ED1" w:rsidTr="00AB3859">
        <w:tc>
          <w:tcPr>
            <w:tcW w:w="7621" w:type="dxa"/>
          </w:tcPr>
          <w:p w:rsidR="009D7ED1" w:rsidRPr="005526D1" w:rsidRDefault="009D7ED1" w:rsidP="004D651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2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ДК 021:2015:34330000-9 </w:t>
            </w:r>
            <w:proofErr w:type="spellStart"/>
            <w:r w:rsidRPr="004372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Запасні</w:t>
            </w:r>
            <w:proofErr w:type="spellEnd"/>
            <w:r w:rsidRPr="004372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372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частини</w:t>
            </w:r>
            <w:proofErr w:type="spellEnd"/>
            <w:r w:rsidRPr="004372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4372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вантажних</w:t>
            </w:r>
            <w:proofErr w:type="spellEnd"/>
            <w:r w:rsidRPr="004372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372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транспортних</w:t>
            </w:r>
            <w:proofErr w:type="spellEnd"/>
            <w:r w:rsidRPr="004372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372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засобів</w:t>
            </w:r>
            <w:proofErr w:type="spellEnd"/>
            <w:r w:rsidRPr="004372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372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фургоні</w:t>
            </w:r>
            <w:proofErr w:type="gramStart"/>
            <w:r w:rsidRPr="004372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Pr="004372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372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легкових</w:t>
            </w:r>
            <w:proofErr w:type="spellEnd"/>
            <w:r w:rsidRPr="004372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372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автомобілів</w:t>
            </w:r>
            <w:proofErr w:type="spellEnd"/>
          </w:p>
        </w:tc>
        <w:tc>
          <w:tcPr>
            <w:tcW w:w="1950" w:type="dxa"/>
          </w:tcPr>
          <w:p w:rsidR="009D7ED1" w:rsidRPr="00144A66" w:rsidRDefault="009D7ED1" w:rsidP="009A3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2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4372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9D7ED1" w:rsidTr="00AB3859">
        <w:tc>
          <w:tcPr>
            <w:tcW w:w="7621" w:type="dxa"/>
          </w:tcPr>
          <w:p w:rsidR="009D7ED1" w:rsidRPr="0043723C" w:rsidRDefault="009D7ED1" w:rsidP="003172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2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Антифриз </w:t>
            </w:r>
            <w:proofErr w:type="gramStart"/>
            <w:r w:rsidRPr="004372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4372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ДК 021:2015:ДК 021:2015:24950000-8 </w:t>
            </w:r>
            <w:proofErr w:type="spellStart"/>
            <w:proofErr w:type="gramStart"/>
            <w:r w:rsidRPr="004372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</w:t>
            </w:r>
            <w:proofErr w:type="gramEnd"/>
            <w:r w:rsidRPr="004372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іалізована</w:t>
            </w:r>
            <w:proofErr w:type="spellEnd"/>
            <w:r w:rsidRPr="004372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372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хімічна</w:t>
            </w:r>
            <w:proofErr w:type="spellEnd"/>
            <w:r w:rsidRPr="004372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372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продукція</w:t>
            </w:r>
            <w:proofErr w:type="spellEnd"/>
            <w:r w:rsidRPr="004372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(24951311-8 </w:t>
            </w:r>
            <w:proofErr w:type="spellStart"/>
            <w:r w:rsidRPr="004372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антифризні</w:t>
            </w:r>
            <w:proofErr w:type="spellEnd"/>
            <w:r w:rsidRPr="004372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372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речовини</w:t>
            </w:r>
            <w:proofErr w:type="spellEnd"/>
            <w:r w:rsidRPr="004372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950" w:type="dxa"/>
          </w:tcPr>
          <w:p w:rsidR="009D7ED1" w:rsidRPr="00650075" w:rsidRDefault="009D7ED1" w:rsidP="009A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3723C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D7ED1" w:rsidTr="00AB3859">
        <w:tc>
          <w:tcPr>
            <w:tcW w:w="7621" w:type="dxa"/>
          </w:tcPr>
          <w:p w:rsidR="009D7ED1" w:rsidRPr="001406E8" w:rsidRDefault="009D7ED1" w:rsidP="0031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23C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43723C">
              <w:rPr>
                <w:rFonts w:ascii="Times New Roman" w:hAnsi="Times New Roman" w:cs="Times New Roman"/>
                <w:sz w:val="24"/>
                <w:szCs w:val="24"/>
              </w:rPr>
              <w:t xml:space="preserve"> 021:2015:34350000-5 Шини для транспортних засобів великої та малої тоннажності</w:t>
            </w:r>
          </w:p>
        </w:tc>
        <w:tc>
          <w:tcPr>
            <w:tcW w:w="1950" w:type="dxa"/>
          </w:tcPr>
          <w:p w:rsidR="009D7ED1" w:rsidRPr="00650075" w:rsidRDefault="009D7ED1" w:rsidP="009A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3723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D7ED1" w:rsidTr="00AB3859">
        <w:tc>
          <w:tcPr>
            <w:tcW w:w="7621" w:type="dxa"/>
          </w:tcPr>
          <w:p w:rsidR="009D7ED1" w:rsidRPr="0043723C" w:rsidRDefault="009D7ED1" w:rsidP="0031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proofErr w:type="spellStart"/>
              <w:r w:rsidRPr="0043723C">
                <w:rPr>
                  <w:rStyle w:val="a4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ДК</w:t>
              </w:r>
              <w:proofErr w:type="spellEnd"/>
              <w:r w:rsidRPr="0043723C">
                <w:rPr>
                  <w:rStyle w:val="a4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 xml:space="preserve"> 021:2015 09210000-4 Мастильні засоби</w:t>
              </w:r>
            </w:hyperlink>
          </w:p>
        </w:tc>
        <w:tc>
          <w:tcPr>
            <w:tcW w:w="1950" w:type="dxa"/>
          </w:tcPr>
          <w:p w:rsidR="009D7ED1" w:rsidRPr="00475260" w:rsidRDefault="009D7ED1" w:rsidP="009A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3070,00</w:t>
            </w:r>
          </w:p>
        </w:tc>
      </w:tr>
      <w:tr w:rsidR="009D7ED1" w:rsidTr="00AB3859">
        <w:tc>
          <w:tcPr>
            <w:tcW w:w="7621" w:type="dxa"/>
          </w:tcPr>
          <w:p w:rsidR="009D7ED1" w:rsidRPr="001406E8" w:rsidRDefault="009D7ED1" w:rsidP="00370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23C">
              <w:rPr>
                <w:rFonts w:ascii="Times New Roman" w:hAnsi="Times New Roman" w:cs="Times New Roman"/>
                <w:sz w:val="24"/>
                <w:szCs w:val="24"/>
              </w:rPr>
              <w:t>Відключення електроустановки на рівні напруги 0,22 кВ ПЛ за ініціативою замовника;Позачергова технічна перевірка правильності роботи засобу обліку(перевірка схеми вмикання) на рівні напруги 0,22кВ прямого включення. (</w:t>
            </w:r>
            <w:proofErr w:type="spellStart"/>
            <w:r w:rsidRPr="0043723C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43723C">
              <w:rPr>
                <w:rFonts w:ascii="Times New Roman" w:hAnsi="Times New Roman" w:cs="Times New Roman"/>
                <w:sz w:val="24"/>
                <w:szCs w:val="24"/>
              </w:rPr>
              <w:t xml:space="preserve"> 021:2015:50410000-2 Послуги з ремонту і технічного обслуговування вимірювальних, випробувальних і контрольних приладів)</w:t>
            </w:r>
          </w:p>
        </w:tc>
        <w:tc>
          <w:tcPr>
            <w:tcW w:w="1950" w:type="dxa"/>
          </w:tcPr>
          <w:p w:rsidR="009D7ED1" w:rsidRPr="00475260" w:rsidRDefault="009D7ED1" w:rsidP="009A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3C">
              <w:rPr>
                <w:rFonts w:ascii="Times New Roman" w:hAnsi="Times New Roman" w:cs="Times New Roman"/>
                <w:sz w:val="24"/>
                <w:szCs w:val="24"/>
              </w:rPr>
              <w:t>976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D7ED1" w:rsidTr="00AB3859">
        <w:tc>
          <w:tcPr>
            <w:tcW w:w="7621" w:type="dxa"/>
          </w:tcPr>
          <w:p w:rsidR="009D7ED1" w:rsidRPr="001406E8" w:rsidRDefault="009D7ED1" w:rsidP="0031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23C">
              <w:rPr>
                <w:rFonts w:ascii="Times New Roman" w:hAnsi="Times New Roman" w:cs="Times New Roman"/>
                <w:sz w:val="24"/>
                <w:szCs w:val="24"/>
              </w:rPr>
              <w:t>Заміна засобу обліку на рівні напруги 0,38 кВ прямого включення за ініціативою замовника: з виїздом на відстань до 20-40 км; Позачергова технічна перевірка правильності роботи засобу обліку(перевірка схеми вмикання) на рівні напруги 0,38кВ прямого включення. (</w:t>
            </w:r>
            <w:proofErr w:type="spellStart"/>
            <w:r w:rsidRPr="0043723C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43723C">
              <w:rPr>
                <w:rFonts w:ascii="Times New Roman" w:hAnsi="Times New Roman" w:cs="Times New Roman"/>
                <w:sz w:val="24"/>
                <w:szCs w:val="24"/>
              </w:rPr>
              <w:t xml:space="preserve"> 021:2015:50410000-2 Послуги з ремонту і технічного обслуговування вимірювальних, випробувальних і контрольних приладів)</w:t>
            </w:r>
          </w:p>
        </w:tc>
        <w:tc>
          <w:tcPr>
            <w:tcW w:w="1950" w:type="dxa"/>
          </w:tcPr>
          <w:p w:rsidR="009D7ED1" w:rsidRPr="00475260" w:rsidRDefault="009D7ED1" w:rsidP="009A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3C">
              <w:rPr>
                <w:rFonts w:ascii="Times New Roman" w:hAnsi="Times New Roman" w:cs="Times New Roman"/>
                <w:sz w:val="24"/>
                <w:szCs w:val="24"/>
              </w:rPr>
              <w:t>2 507,62</w:t>
            </w:r>
          </w:p>
        </w:tc>
      </w:tr>
      <w:tr w:rsidR="009D7ED1" w:rsidTr="00AB3859">
        <w:tc>
          <w:tcPr>
            <w:tcW w:w="7621" w:type="dxa"/>
          </w:tcPr>
          <w:p w:rsidR="009D7ED1" w:rsidRPr="001406E8" w:rsidRDefault="009D7ED1" w:rsidP="0031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23C">
              <w:rPr>
                <w:rFonts w:ascii="Times New Roman" w:hAnsi="Times New Roman" w:cs="Times New Roman"/>
                <w:sz w:val="24"/>
                <w:szCs w:val="24"/>
              </w:rPr>
              <w:t xml:space="preserve">Послуги із санітарно-гігієнічної обробки приміщень </w:t>
            </w:r>
            <w:proofErr w:type="spellStart"/>
            <w:r w:rsidRPr="0043723C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43723C">
              <w:rPr>
                <w:rFonts w:ascii="Times New Roman" w:hAnsi="Times New Roman" w:cs="Times New Roman"/>
                <w:sz w:val="24"/>
                <w:szCs w:val="24"/>
              </w:rPr>
              <w:t xml:space="preserve"> 021:2015 90920000-2</w:t>
            </w:r>
          </w:p>
        </w:tc>
        <w:tc>
          <w:tcPr>
            <w:tcW w:w="1950" w:type="dxa"/>
          </w:tcPr>
          <w:p w:rsidR="009D7ED1" w:rsidRPr="004D6516" w:rsidRDefault="009D7ED1" w:rsidP="009A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3C">
              <w:rPr>
                <w:rFonts w:ascii="Times New Roman" w:hAnsi="Times New Roman" w:cs="Times New Roman"/>
                <w:sz w:val="24"/>
                <w:szCs w:val="24"/>
              </w:rPr>
              <w:t>24 698,32</w:t>
            </w:r>
          </w:p>
        </w:tc>
      </w:tr>
      <w:tr w:rsidR="009D7ED1" w:rsidTr="00AB3859">
        <w:tc>
          <w:tcPr>
            <w:tcW w:w="7621" w:type="dxa"/>
          </w:tcPr>
          <w:p w:rsidR="009D7ED1" w:rsidRPr="0043723C" w:rsidRDefault="009D7ED1" w:rsidP="0043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23C">
              <w:rPr>
                <w:rFonts w:ascii="Times New Roman" w:hAnsi="Times New Roman" w:cs="Times New Roman"/>
                <w:sz w:val="24"/>
                <w:szCs w:val="24"/>
              </w:rPr>
              <w:t>Автоматичні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723C">
              <w:rPr>
                <w:rFonts w:ascii="Times New Roman" w:hAnsi="Times New Roman" w:cs="Times New Roman"/>
                <w:sz w:val="24"/>
                <w:szCs w:val="24"/>
              </w:rPr>
              <w:t>микачі (</w:t>
            </w:r>
            <w:proofErr w:type="spellStart"/>
            <w:r w:rsidRPr="0043723C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43723C">
              <w:rPr>
                <w:rFonts w:ascii="Times New Roman" w:hAnsi="Times New Roman" w:cs="Times New Roman"/>
                <w:sz w:val="24"/>
                <w:szCs w:val="24"/>
              </w:rPr>
              <w:t xml:space="preserve"> 021:2015:31210000-1 Електрична апаратура для </w:t>
            </w:r>
            <w:proofErr w:type="spellStart"/>
            <w:r w:rsidRPr="0043723C">
              <w:rPr>
                <w:rFonts w:ascii="Times New Roman" w:hAnsi="Times New Roman" w:cs="Times New Roman"/>
                <w:sz w:val="24"/>
                <w:szCs w:val="24"/>
              </w:rPr>
              <w:t>комутування</w:t>
            </w:r>
            <w:proofErr w:type="spellEnd"/>
            <w:r w:rsidRPr="0043723C">
              <w:rPr>
                <w:rFonts w:ascii="Times New Roman" w:hAnsi="Times New Roman" w:cs="Times New Roman"/>
                <w:sz w:val="24"/>
                <w:szCs w:val="24"/>
              </w:rPr>
              <w:t xml:space="preserve"> та захисту електричних кіл)</w:t>
            </w:r>
          </w:p>
        </w:tc>
        <w:tc>
          <w:tcPr>
            <w:tcW w:w="1950" w:type="dxa"/>
          </w:tcPr>
          <w:p w:rsidR="009D7ED1" w:rsidRPr="0043723C" w:rsidRDefault="009D7ED1" w:rsidP="009A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3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3 643,00</w:t>
            </w:r>
          </w:p>
        </w:tc>
      </w:tr>
      <w:tr w:rsidR="009D7ED1" w:rsidTr="00920EEC">
        <w:tc>
          <w:tcPr>
            <w:tcW w:w="9571" w:type="dxa"/>
            <w:gridSpan w:val="2"/>
            <w:shd w:val="clear" w:color="auto" w:fill="95B3D7" w:themeFill="accent1" w:themeFillTint="99"/>
          </w:tcPr>
          <w:p w:rsidR="009D7ED1" w:rsidRDefault="009D7ED1" w:rsidP="00920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Орган з питань праці та соціального захисту населення Казанківської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територіальної громади  </w:t>
            </w:r>
          </w:p>
          <w:p w:rsidR="009D7ED1" w:rsidRDefault="009D7ED1" w:rsidP="0092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(ЦНСП Казанківської с/р) </w:t>
            </w:r>
          </w:p>
        </w:tc>
      </w:tr>
      <w:tr w:rsidR="009D7ED1" w:rsidRPr="0018697C" w:rsidTr="00920EEC">
        <w:tc>
          <w:tcPr>
            <w:tcW w:w="7621" w:type="dxa"/>
          </w:tcPr>
          <w:p w:rsidR="009D7ED1" w:rsidRPr="0018697C" w:rsidRDefault="009D7ED1" w:rsidP="00920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завершених закупівель (предмет закупівлі/лоти)</w:t>
            </w:r>
          </w:p>
        </w:tc>
        <w:tc>
          <w:tcPr>
            <w:tcW w:w="1950" w:type="dxa"/>
          </w:tcPr>
          <w:p w:rsidR="009D7ED1" w:rsidRPr="0018697C" w:rsidRDefault="009D7ED1" w:rsidP="00920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Ціна договору, </w:t>
            </w: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proofErr w:type="spellEnd"/>
          </w:p>
        </w:tc>
      </w:tr>
      <w:tr w:rsidR="009D7ED1" w:rsidRPr="00B00875" w:rsidTr="00920EEC">
        <w:tc>
          <w:tcPr>
            <w:tcW w:w="7621" w:type="dxa"/>
          </w:tcPr>
          <w:p w:rsidR="009D7ED1" w:rsidRPr="009B61A7" w:rsidRDefault="009D7ED1" w:rsidP="00920EEC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b w:val="0"/>
                <w:color w:val="000000" w:themeColor="text1"/>
                <w:sz w:val="24"/>
                <w:szCs w:val="24"/>
                <w:highlight w:val="black"/>
              </w:rPr>
            </w:pPr>
            <w:proofErr w:type="spellStart"/>
            <w:r w:rsidRPr="009B61A7">
              <w:rPr>
                <w:rStyle w:val="qaclassifierdk"/>
                <w:color w:val="000000" w:themeColor="text1"/>
                <w:sz w:val="24"/>
                <w:szCs w:val="24"/>
                <w:bdr w:val="none" w:sz="0" w:space="0" w:color="auto" w:frame="1"/>
              </w:rPr>
              <w:t>ДК</w:t>
            </w:r>
            <w:proofErr w:type="spellEnd"/>
            <w:r w:rsidRPr="009B61A7">
              <w:rPr>
                <w:rStyle w:val="qaclassifierdk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021</w:t>
            </w:r>
            <w:r w:rsidRPr="009B61A7">
              <w:rPr>
                <w:rStyle w:val="qaclassifiertype"/>
                <w:color w:val="000000" w:themeColor="text1"/>
                <w:sz w:val="24"/>
                <w:szCs w:val="24"/>
                <w:bdr w:val="none" w:sz="0" w:space="0" w:color="auto" w:frame="1"/>
              </w:rPr>
              <w:t>:2015: </w:t>
            </w:r>
            <w:r w:rsidRPr="009B61A7">
              <w:rPr>
                <w:rStyle w:val="qaclassifierdescrcode"/>
                <w:color w:val="000000" w:themeColor="text1"/>
                <w:sz w:val="24"/>
                <w:szCs w:val="24"/>
                <w:bdr w:val="none" w:sz="0" w:space="0" w:color="auto" w:frame="1"/>
              </w:rPr>
              <w:t>33600000-6</w:t>
            </w:r>
            <w:r w:rsidRPr="009B61A7">
              <w:rPr>
                <w:rStyle w:val="qaclassifierdescr"/>
                <w:color w:val="000000" w:themeColor="text1"/>
                <w:sz w:val="24"/>
                <w:szCs w:val="24"/>
                <w:bdr w:val="none" w:sz="0" w:space="0" w:color="auto" w:frame="1"/>
              </w:rPr>
              <w:t> </w:t>
            </w:r>
            <w:r w:rsidRPr="009B61A7">
              <w:rPr>
                <w:rStyle w:val="qaclassifierdescrprimary"/>
                <w:color w:val="000000" w:themeColor="text1"/>
                <w:sz w:val="24"/>
                <w:szCs w:val="24"/>
                <w:bdr w:val="none" w:sz="0" w:space="0" w:color="auto" w:frame="1"/>
              </w:rPr>
              <w:t>Фармацевтична продукція (</w:t>
            </w:r>
            <w:r w:rsidRPr="009B61A7">
              <w:rPr>
                <w:b w:val="0"/>
                <w:color w:val="000000" w:themeColor="text1"/>
                <w:sz w:val="24"/>
                <w:szCs w:val="24"/>
              </w:rPr>
              <w:t>Лікарські засоби різні</w:t>
            </w:r>
            <w:r w:rsidRPr="009B61A7">
              <w:rPr>
                <w:rStyle w:val="qaclassifierdescrprimary"/>
                <w:color w:val="000000" w:themeColor="text1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1950" w:type="dxa"/>
          </w:tcPr>
          <w:p w:rsidR="009D7ED1" w:rsidRPr="00B00875" w:rsidRDefault="009D7ED1" w:rsidP="009A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75">
              <w:rPr>
                <w:rFonts w:ascii="Times New Roman" w:hAnsi="Times New Roman" w:cs="Times New Roman"/>
                <w:sz w:val="24"/>
                <w:szCs w:val="24"/>
              </w:rPr>
              <w:t>4620,98</w:t>
            </w:r>
          </w:p>
        </w:tc>
      </w:tr>
      <w:tr w:rsidR="009D7ED1" w:rsidTr="00AB3859">
        <w:tc>
          <w:tcPr>
            <w:tcW w:w="7621" w:type="dxa"/>
          </w:tcPr>
          <w:p w:rsidR="009D7ED1" w:rsidRDefault="009D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9D7ED1" w:rsidRDefault="009D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ED1" w:rsidTr="00AB3859">
        <w:tc>
          <w:tcPr>
            <w:tcW w:w="7621" w:type="dxa"/>
          </w:tcPr>
          <w:p w:rsidR="009D7ED1" w:rsidRDefault="009D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9D7ED1" w:rsidRDefault="009D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ED1" w:rsidTr="00AB3859">
        <w:tc>
          <w:tcPr>
            <w:tcW w:w="7621" w:type="dxa"/>
          </w:tcPr>
          <w:p w:rsidR="009D7ED1" w:rsidRDefault="009D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9D7ED1" w:rsidRDefault="009D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ED1" w:rsidTr="00AB3859">
        <w:tc>
          <w:tcPr>
            <w:tcW w:w="7621" w:type="dxa"/>
          </w:tcPr>
          <w:p w:rsidR="009D7ED1" w:rsidRDefault="009D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9D7ED1" w:rsidRDefault="009D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3859" w:rsidRPr="00AB3859" w:rsidRDefault="00AB3859">
      <w:pPr>
        <w:rPr>
          <w:rFonts w:ascii="Times New Roman" w:hAnsi="Times New Roman" w:cs="Times New Roman"/>
          <w:sz w:val="24"/>
          <w:szCs w:val="24"/>
        </w:rPr>
      </w:pPr>
    </w:p>
    <w:sectPr w:rsidR="00AB3859" w:rsidRPr="00AB3859" w:rsidSect="00887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859"/>
    <w:rsid w:val="00037ED7"/>
    <w:rsid w:val="00066B1E"/>
    <w:rsid w:val="00093745"/>
    <w:rsid w:val="00102A59"/>
    <w:rsid w:val="001256A9"/>
    <w:rsid w:val="00144A66"/>
    <w:rsid w:val="00170D47"/>
    <w:rsid w:val="00176C91"/>
    <w:rsid w:val="0018697C"/>
    <w:rsid w:val="001E78E1"/>
    <w:rsid w:val="00200626"/>
    <w:rsid w:val="00215796"/>
    <w:rsid w:val="0021713D"/>
    <w:rsid w:val="002776A2"/>
    <w:rsid w:val="002B5B40"/>
    <w:rsid w:val="002B61CD"/>
    <w:rsid w:val="002D055C"/>
    <w:rsid w:val="002D2B04"/>
    <w:rsid w:val="0033776A"/>
    <w:rsid w:val="00370304"/>
    <w:rsid w:val="003F03CE"/>
    <w:rsid w:val="00405654"/>
    <w:rsid w:val="00406437"/>
    <w:rsid w:val="0043723C"/>
    <w:rsid w:val="00475260"/>
    <w:rsid w:val="0047673F"/>
    <w:rsid w:val="00492EF5"/>
    <w:rsid w:val="004C2268"/>
    <w:rsid w:val="004D6516"/>
    <w:rsid w:val="00510EAC"/>
    <w:rsid w:val="00525BA3"/>
    <w:rsid w:val="00530F56"/>
    <w:rsid w:val="00567D85"/>
    <w:rsid w:val="00573FBE"/>
    <w:rsid w:val="005E122F"/>
    <w:rsid w:val="00602160"/>
    <w:rsid w:val="00650075"/>
    <w:rsid w:val="006805D9"/>
    <w:rsid w:val="006C79D9"/>
    <w:rsid w:val="006F7C26"/>
    <w:rsid w:val="00703E5C"/>
    <w:rsid w:val="007912B3"/>
    <w:rsid w:val="007A1365"/>
    <w:rsid w:val="007C0621"/>
    <w:rsid w:val="007E51EF"/>
    <w:rsid w:val="007F3DF1"/>
    <w:rsid w:val="008654EC"/>
    <w:rsid w:val="00873DCB"/>
    <w:rsid w:val="00887D2D"/>
    <w:rsid w:val="008A49FF"/>
    <w:rsid w:val="0096095D"/>
    <w:rsid w:val="00973E0B"/>
    <w:rsid w:val="009A327E"/>
    <w:rsid w:val="009B61A7"/>
    <w:rsid w:val="009D6AB7"/>
    <w:rsid w:val="009D7ED1"/>
    <w:rsid w:val="009E3245"/>
    <w:rsid w:val="00A17FD9"/>
    <w:rsid w:val="00A67752"/>
    <w:rsid w:val="00AB3859"/>
    <w:rsid w:val="00AD63B1"/>
    <w:rsid w:val="00B00875"/>
    <w:rsid w:val="00C239B5"/>
    <w:rsid w:val="00C57D16"/>
    <w:rsid w:val="00C725D2"/>
    <w:rsid w:val="00C82111"/>
    <w:rsid w:val="00CC1F90"/>
    <w:rsid w:val="00CF6AC8"/>
    <w:rsid w:val="00CF7CE9"/>
    <w:rsid w:val="00D125BD"/>
    <w:rsid w:val="00D23841"/>
    <w:rsid w:val="00D609AD"/>
    <w:rsid w:val="00D7064E"/>
    <w:rsid w:val="00D85CE1"/>
    <w:rsid w:val="00DC297B"/>
    <w:rsid w:val="00E059B1"/>
    <w:rsid w:val="00ED5508"/>
    <w:rsid w:val="00F42573"/>
    <w:rsid w:val="00F6502B"/>
    <w:rsid w:val="00F734CA"/>
    <w:rsid w:val="00F95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D2D"/>
    <w:rPr>
      <w:lang w:val="uk-UA"/>
    </w:rPr>
  </w:style>
  <w:style w:type="paragraph" w:styleId="1">
    <w:name w:val="heading 1"/>
    <w:basedOn w:val="a"/>
    <w:link w:val="10"/>
    <w:uiPriority w:val="9"/>
    <w:qFormat/>
    <w:rsid w:val="009B61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3723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B61A7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qaclassifiertype">
    <w:name w:val="qa_classifier_type"/>
    <w:basedOn w:val="a0"/>
    <w:rsid w:val="009B61A7"/>
  </w:style>
  <w:style w:type="character" w:customStyle="1" w:styleId="qaclassifierdk">
    <w:name w:val="qa_classifier_dk"/>
    <w:basedOn w:val="a0"/>
    <w:rsid w:val="009B61A7"/>
  </w:style>
  <w:style w:type="character" w:customStyle="1" w:styleId="qaclassifierdescr">
    <w:name w:val="qa_classifier_descr"/>
    <w:basedOn w:val="a0"/>
    <w:rsid w:val="009B61A7"/>
  </w:style>
  <w:style w:type="character" w:customStyle="1" w:styleId="qaclassifierdescrcode">
    <w:name w:val="qa_classifier_descr_code"/>
    <w:basedOn w:val="a0"/>
    <w:rsid w:val="009B61A7"/>
  </w:style>
  <w:style w:type="character" w:customStyle="1" w:styleId="qaclassifierdescrprimary">
    <w:name w:val="qa_classifier_descr_primary"/>
    <w:basedOn w:val="a0"/>
    <w:rsid w:val="009B61A7"/>
  </w:style>
  <w:style w:type="paragraph" w:customStyle="1" w:styleId="normal">
    <w:name w:val="normal"/>
    <w:rsid w:val="009D7ED1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y.zakupivli.pro/cabinet/purchases/state_purchase/view/495942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2023-11-21T12:22:00Z</cp:lastPrinted>
  <dcterms:created xsi:type="dcterms:W3CDTF">2024-03-11T14:31:00Z</dcterms:created>
  <dcterms:modified xsi:type="dcterms:W3CDTF">2024-03-11T14:32:00Z</dcterms:modified>
</cp:coreProperties>
</file>