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97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>
        <w:rPr>
          <w:rFonts w:ascii="Times New Roman" w:hAnsi="Times New Roman" w:cs="Times New Roman"/>
          <w:sz w:val="24"/>
          <w:szCs w:val="24"/>
        </w:rPr>
        <w:t xml:space="preserve">з </w:t>
      </w:r>
      <w:r w:rsidR="002C4D60">
        <w:rPr>
          <w:rFonts w:ascii="Times New Roman" w:hAnsi="Times New Roman" w:cs="Times New Roman"/>
          <w:b/>
          <w:i/>
          <w:sz w:val="28"/>
          <w:szCs w:val="28"/>
          <w:u w:val="single"/>
        </w:rPr>
        <w:t>01</w:t>
      </w:r>
      <w:r w:rsidR="0018697C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2C4D60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C4D60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F46A47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864DB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ayout w:type="fixed"/>
        <w:tblLook w:val="04A0"/>
      </w:tblPr>
      <w:tblGrid>
        <w:gridCol w:w="7422"/>
        <w:gridCol w:w="199"/>
        <w:gridCol w:w="1701"/>
        <w:gridCol w:w="23"/>
      </w:tblGrid>
      <w:tr w:rsidR="0018697C" w:rsidTr="00F46A47">
        <w:tc>
          <w:tcPr>
            <w:tcW w:w="9345" w:type="dxa"/>
            <w:gridSpan w:val="4"/>
            <w:shd w:val="clear" w:color="auto" w:fill="95B3D7" w:themeFill="accent1" w:themeFillTint="99"/>
          </w:tcPr>
          <w:p w:rsidR="0018697C" w:rsidRDefault="005D6C6D" w:rsidP="0018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Відділ культури та туризму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18697C" w:rsidTr="00F46A47">
        <w:tc>
          <w:tcPr>
            <w:tcW w:w="7422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23" w:type="dxa"/>
            <w:gridSpan w:val="3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18697C" w:rsidTr="004E7923">
        <w:trPr>
          <w:trHeight w:val="943"/>
        </w:trPr>
        <w:tc>
          <w:tcPr>
            <w:tcW w:w="7422" w:type="dxa"/>
          </w:tcPr>
          <w:p w:rsidR="002C4D60" w:rsidRPr="000E084D" w:rsidRDefault="000E084D" w:rsidP="002C4D6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8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C4D60" w:rsidRPr="000E084D">
              <w:rPr>
                <w:rFonts w:ascii="Times New Roman" w:hAnsi="Times New Roman" w:cs="Times New Roman"/>
                <w:sz w:val="24"/>
                <w:szCs w:val="24"/>
              </w:rPr>
              <w:t>емонт пр</w:t>
            </w:r>
            <w:r w:rsidRPr="000E08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4D60" w:rsidRPr="000E084D">
              <w:rPr>
                <w:rFonts w:ascii="Times New Roman" w:hAnsi="Times New Roman" w:cs="Times New Roman"/>
                <w:sz w:val="24"/>
                <w:szCs w:val="24"/>
              </w:rPr>
              <w:t xml:space="preserve">нтера </w:t>
            </w:r>
          </w:p>
          <w:p w:rsidR="0018697C" w:rsidRPr="000E084D" w:rsidRDefault="002C4D60" w:rsidP="004E7923">
            <w:pPr>
              <w:shd w:val="clear" w:color="auto" w:fill="FFFFFF"/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E084D">
              <w:rPr>
                <w:rStyle w:val="qaclassifierdk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 021</w:t>
            </w:r>
            <w:r w:rsidRPr="000E084D">
              <w:rPr>
                <w:rStyle w:val="qaclassifiertyp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:2015: </w:t>
            </w:r>
            <w:r w:rsidRPr="000E084D">
              <w:rPr>
                <w:rStyle w:val="qaclassifierdescrcode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50310000-1</w:t>
            </w:r>
            <w:r w:rsidRPr="000E084D">
              <w:rPr>
                <w:rStyle w:val="qaclassifierdescr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0E084D">
              <w:rPr>
                <w:rStyle w:val="qaclassifierdescrprimar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Технічне обслуговування і ремонт офісної техніки</w:t>
            </w:r>
          </w:p>
        </w:tc>
        <w:tc>
          <w:tcPr>
            <w:tcW w:w="1923" w:type="dxa"/>
            <w:gridSpan w:val="3"/>
          </w:tcPr>
          <w:p w:rsidR="00BF2656" w:rsidRPr="000E084D" w:rsidRDefault="00BF2656" w:rsidP="00B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8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 </w:t>
            </w:r>
          </w:p>
          <w:p w:rsidR="00BF2656" w:rsidRPr="000E084D" w:rsidRDefault="002C4D60" w:rsidP="002C4D60">
            <w:pPr>
              <w:shd w:val="clear" w:color="auto" w:fill="FFFFFF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08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550,00 </w:t>
            </w:r>
            <w:r w:rsidR="00BF2656" w:rsidRPr="000E08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грн.</w:t>
            </w:r>
          </w:p>
          <w:p w:rsidR="00BF2656" w:rsidRPr="000E084D" w:rsidRDefault="00BF2656" w:rsidP="00BF2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8697C" w:rsidRPr="000E084D" w:rsidRDefault="0018697C" w:rsidP="000E084D">
            <w:pPr>
              <w:shd w:val="clear" w:color="auto" w:fill="FFFFFF"/>
              <w:textAlignment w:val="bottom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8697C" w:rsidTr="004E7923">
        <w:tc>
          <w:tcPr>
            <w:tcW w:w="7422" w:type="dxa"/>
            <w:shd w:val="clear" w:color="auto" w:fill="FFFFFF" w:themeFill="background1"/>
          </w:tcPr>
          <w:p w:rsidR="00907CE6" w:rsidRPr="004E7923" w:rsidRDefault="00907CE6" w:rsidP="00907CE6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E79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Електролічильник однофазний типу МТХ 5-100 А, з реле потужності </w:t>
            </w:r>
            <w:proofErr w:type="spellStart"/>
            <w:r w:rsidRPr="004E79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параметризований</w:t>
            </w:r>
            <w:proofErr w:type="spellEnd"/>
            <w:r w:rsidRPr="004E79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. </w:t>
            </w:r>
          </w:p>
          <w:p w:rsidR="0018697C" w:rsidRPr="004E7923" w:rsidRDefault="00907CE6" w:rsidP="004E7923">
            <w:pPr>
              <w:shd w:val="clear" w:color="auto" w:fill="E1EEF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E792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 w:themeFill="background1"/>
                <w:lang w:eastAsia="uk-UA"/>
              </w:rPr>
              <w:t>ДК 021:2015: 31682210-5 Вимірювальне та контрольне обладнання</w:t>
            </w:r>
          </w:p>
        </w:tc>
        <w:tc>
          <w:tcPr>
            <w:tcW w:w="1923" w:type="dxa"/>
            <w:gridSpan w:val="3"/>
            <w:shd w:val="clear" w:color="auto" w:fill="FFFFFF" w:themeFill="background1"/>
          </w:tcPr>
          <w:p w:rsidR="0018697C" w:rsidRPr="000E084D" w:rsidRDefault="0090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84D">
              <w:rPr>
                <w:rFonts w:ascii="Times New Roman" w:hAnsi="Times New Roman" w:cs="Times New Roman"/>
                <w:sz w:val="24"/>
                <w:szCs w:val="24"/>
              </w:rPr>
              <w:t>3080,00 грн.</w:t>
            </w:r>
          </w:p>
          <w:p w:rsidR="00907CE6" w:rsidRPr="000E084D" w:rsidRDefault="00907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A47" w:rsidRPr="0018697C" w:rsidTr="00F46A47">
        <w:tc>
          <w:tcPr>
            <w:tcW w:w="9345" w:type="dxa"/>
            <w:gridSpan w:val="4"/>
            <w:shd w:val="clear" w:color="auto" w:fill="95B3D7" w:themeFill="accent1" w:themeFillTint="99"/>
          </w:tcPr>
          <w:p w:rsidR="00F46A47" w:rsidRPr="0018697C" w:rsidRDefault="00F46A47" w:rsidP="006D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F46A47" w:rsidRPr="0018697C" w:rsidTr="00F46A47">
        <w:tc>
          <w:tcPr>
            <w:tcW w:w="7621" w:type="dxa"/>
            <w:gridSpan w:val="2"/>
          </w:tcPr>
          <w:p w:rsidR="00F46A47" w:rsidRPr="0018697C" w:rsidRDefault="00F46A47" w:rsidP="006D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724" w:type="dxa"/>
            <w:gridSpan w:val="2"/>
          </w:tcPr>
          <w:p w:rsidR="00F46A47" w:rsidRPr="0018697C" w:rsidRDefault="00F46A47" w:rsidP="006D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</w:tr>
      <w:tr w:rsidR="00F46A47" w:rsidRPr="00511679" w:rsidTr="00F46A47">
        <w:tc>
          <w:tcPr>
            <w:tcW w:w="7621" w:type="dxa"/>
            <w:gridSpan w:val="2"/>
          </w:tcPr>
          <w:p w:rsidR="00F46A47" w:rsidRPr="005863D3" w:rsidRDefault="00F46A47" w:rsidP="006D0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Відключення</w:t>
            </w:r>
            <w:proofErr w:type="spellEnd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</w:t>
            </w:r>
            <w:proofErr w:type="spellStart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припинення</w:t>
            </w:r>
            <w:proofErr w:type="spellEnd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газопостачання</w:t>
            </w:r>
            <w:proofErr w:type="spellEnd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розподілу</w:t>
            </w:r>
            <w:proofErr w:type="spellEnd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природного газу) ДК 021:2015: 50530000-9 </w:t>
            </w:r>
            <w:proofErr w:type="spellStart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ремонту </w:t>
            </w:r>
            <w:proofErr w:type="spellStart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технічного</w:t>
            </w:r>
            <w:proofErr w:type="spellEnd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116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техніки</w:t>
            </w:r>
            <w:proofErr w:type="spellEnd"/>
          </w:p>
        </w:tc>
        <w:tc>
          <w:tcPr>
            <w:tcW w:w="1724" w:type="dxa"/>
            <w:gridSpan w:val="2"/>
          </w:tcPr>
          <w:p w:rsidR="00F46A47" w:rsidRPr="00511679" w:rsidRDefault="00F46A47" w:rsidP="006D0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10137,33</w:t>
            </w:r>
          </w:p>
        </w:tc>
      </w:tr>
      <w:tr w:rsidR="00F46A47" w:rsidRPr="00673F76" w:rsidTr="00F46A47">
        <w:tc>
          <w:tcPr>
            <w:tcW w:w="7621" w:type="dxa"/>
            <w:gridSpan w:val="2"/>
          </w:tcPr>
          <w:p w:rsidR="00F46A47" w:rsidRPr="00673F76" w:rsidRDefault="00F46A47" w:rsidP="006D05F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ітильник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(ДК 021:2015:31520000-7 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Світильники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освітлювальна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апаратура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24" w:type="dxa"/>
            <w:gridSpan w:val="2"/>
          </w:tcPr>
          <w:p w:rsidR="00F46A47" w:rsidRPr="00673F76" w:rsidRDefault="00F46A47" w:rsidP="006D0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470,00</w:t>
            </w:r>
          </w:p>
        </w:tc>
      </w:tr>
      <w:tr w:rsidR="00F46A47" w:rsidRPr="00673F76" w:rsidTr="00F46A47">
        <w:tc>
          <w:tcPr>
            <w:tcW w:w="7621" w:type="dxa"/>
            <w:gridSpan w:val="2"/>
          </w:tcPr>
          <w:p w:rsidR="00F46A47" w:rsidRPr="00673F76" w:rsidRDefault="00F46A47" w:rsidP="006D0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Провід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(ДК 021:2015 31320000-5 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Електророзподільні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кабелі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724" w:type="dxa"/>
            <w:gridSpan w:val="2"/>
          </w:tcPr>
          <w:p w:rsidR="00F46A47" w:rsidRPr="00673F76" w:rsidRDefault="00F46A47" w:rsidP="006D0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320,00</w:t>
            </w:r>
          </w:p>
        </w:tc>
      </w:tr>
      <w:tr w:rsidR="00F46A47" w:rsidRPr="00673F76" w:rsidTr="00F46A47">
        <w:tc>
          <w:tcPr>
            <w:tcW w:w="7621" w:type="dxa"/>
            <w:gridSpan w:val="2"/>
          </w:tcPr>
          <w:p w:rsidR="00F46A47" w:rsidRPr="00673F76" w:rsidRDefault="00F46A47" w:rsidP="006D05F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021:2015:44170000-2 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Плити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листи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ічки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фольга, 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пов’язані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конструкційними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матеріалами</w:t>
            </w:r>
            <w:proofErr w:type="spellEnd"/>
          </w:p>
        </w:tc>
        <w:tc>
          <w:tcPr>
            <w:tcW w:w="1724" w:type="dxa"/>
            <w:gridSpan w:val="2"/>
          </w:tcPr>
          <w:p w:rsidR="00F46A47" w:rsidRPr="00673F76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2973,00</w:t>
            </w:r>
          </w:p>
        </w:tc>
      </w:tr>
      <w:tr w:rsidR="00F46A47" w:rsidRPr="00673F76" w:rsidTr="00F46A47">
        <w:tc>
          <w:tcPr>
            <w:tcW w:w="7621" w:type="dxa"/>
            <w:gridSpan w:val="2"/>
          </w:tcPr>
          <w:p w:rsidR="00F46A47" w:rsidRPr="00673F76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 xml:space="preserve"> 021:2015:44160000-9 Магістралі, трубопроводи, труби, обсадні труби, тюбінги та супутні вироби</w:t>
            </w:r>
          </w:p>
        </w:tc>
        <w:tc>
          <w:tcPr>
            <w:tcW w:w="1724" w:type="dxa"/>
            <w:gridSpan w:val="2"/>
          </w:tcPr>
          <w:p w:rsidR="00F46A47" w:rsidRPr="00673F76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  <w:tr w:rsidR="00F46A47" w:rsidRPr="005F2521" w:rsidTr="00F46A47">
        <w:tc>
          <w:tcPr>
            <w:tcW w:w="7621" w:type="dxa"/>
            <w:gridSpan w:val="2"/>
          </w:tcPr>
          <w:p w:rsidR="00F46A47" w:rsidRPr="00673F76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Ваги (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 xml:space="preserve"> 021:2015:38311000-8 Електронні ваги та приладдя до них)</w:t>
            </w:r>
          </w:p>
        </w:tc>
        <w:tc>
          <w:tcPr>
            <w:tcW w:w="1724" w:type="dxa"/>
            <w:gridSpan w:val="2"/>
          </w:tcPr>
          <w:p w:rsidR="00F46A47" w:rsidRPr="005F2521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650,00</w:t>
            </w:r>
          </w:p>
        </w:tc>
      </w:tr>
      <w:tr w:rsidR="00F46A47" w:rsidRPr="005F2521" w:rsidTr="00F46A47">
        <w:tc>
          <w:tcPr>
            <w:tcW w:w="7621" w:type="dxa"/>
            <w:gridSpan w:val="2"/>
          </w:tcPr>
          <w:p w:rsidR="00F46A47" w:rsidRPr="00673F76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 xml:space="preserve"> 021:2015:16810000-6 Частини для сільськогосподарської техніки</w:t>
            </w:r>
          </w:p>
        </w:tc>
        <w:tc>
          <w:tcPr>
            <w:tcW w:w="1724" w:type="dxa"/>
            <w:gridSpan w:val="2"/>
          </w:tcPr>
          <w:p w:rsidR="00F46A47" w:rsidRPr="005F2521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1830,00</w:t>
            </w:r>
          </w:p>
        </w:tc>
      </w:tr>
      <w:tr w:rsidR="00F46A47" w:rsidRPr="005F2521" w:rsidTr="00F46A47">
        <w:tc>
          <w:tcPr>
            <w:tcW w:w="7621" w:type="dxa"/>
            <w:gridSpan w:val="2"/>
          </w:tcPr>
          <w:p w:rsidR="00F46A47" w:rsidRPr="00673F76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 xml:space="preserve"> 021:2015:44530000-4 Кріпильні деталі</w:t>
            </w:r>
          </w:p>
        </w:tc>
        <w:tc>
          <w:tcPr>
            <w:tcW w:w="1724" w:type="dxa"/>
            <w:gridSpan w:val="2"/>
          </w:tcPr>
          <w:p w:rsidR="00F46A47" w:rsidRPr="005F2521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1578,00</w:t>
            </w:r>
          </w:p>
        </w:tc>
      </w:tr>
      <w:tr w:rsidR="00F46A47" w:rsidTr="00F46A47">
        <w:tc>
          <w:tcPr>
            <w:tcW w:w="7621" w:type="dxa"/>
            <w:gridSpan w:val="2"/>
          </w:tcPr>
          <w:p w:rsidR="00F46A47" w:rsidRPr="005F2521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Масло для б/пилки (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 xml:space="preserve"> 021:2015 09210000-4 Мастильні засоби)</w:t>
            </w:r>
          </w:p>
        </w:tc>
        <w:tc>
          <w:tcPr>
            <w:tcW w:w="1724" w:type="dxa"/>
            <w:gridSpan w:val="2"/>
          </w:tcPr>
          <w:p w:rsidR="00F46A47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F46A47" w:rsidTr="00F46A47">
        <w:tc>
          <w:tcPr>
            <w:tcW w:w="7621" w:type="dxa"/>
            <w:gridSpan w:val="2"/>
          </w:tcPr>
          <w:p w:rsidR="00F46A47" w:rsidRPr="005F2521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 xml:space="preserve"> 021:2015:44110000-4 Конструкційні матеріали (Цемент, 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анцеглоб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, монтажна піна)</w:t>
            </w:r>
          </w:p>
        </w:tc>
        <w:tc>
          <w:tcPr>
            <w:tcW w:w="1724" w:type="dxa"/>
            <w:gridSpan w:val="2"/>
          </w:tcPr>
          <w:p w:rsidR="00F46A47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2305,00</w:t>
            </w:r>
          </w:p>
        </w:tc>
      </w:tr>
      <w:tr w:rsidR="00F46A47" w:rsidTr="00F46A47">
        <w:tc>
          <w:tcPr>
            <w:tcW w:w="7621" w:type="dxa"/>
            <w:gridSpan w:val="2"/>
          </w:tcPr>
          <w:p w:rsidR="00F46A47" w:rsidRPr="005F2521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 xml:space="preserve"> 021:2015:44810000-1 Фарби</w:t>
            </w:r>
          </w:p>
        </w:tc>
        <w:tc>
          <w:tcPr>
            <w:tcW w:w="1724" w:type="dxa"/>
            <w:gridSpan w:val="2"/>
          </w:tcPr>
          <w:p w:rsidR="00F46A47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F46A47" w:rsidTr="00F46A47">
        <w:tc>
          <w:tcPr>
            <w:tcW w:w="7621" w:type="dxa"/>
            <w:gridSpan w:val="2"/>
          </w:tcPr>
          <w:p w:rsidR="00F46A47" w:rsidRPr="005F2521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Вапно (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 xml:space="preserve"> 021:2015:44920000-5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апняк, гіпс і крейда)</w:t>
            </w:r>
          </w:p>
        </w:tc>
        <w:tc>
          <w:tcPr>
            <w:tcW w:w="1724" w:type="dxa"/>
            <w:gridSpan w:val="2"/>
          </w:tcPr>
          <w:p w:rsidR="00F46A47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F46A47" w:rsidTr="00F46A47">
        <w:tc>
          <w:tcPr>
            <w:tcW w:w="7621" w:type="dxa"/>
            <w:gridSpan w:val="2"/>
          </w:tcPr>
          <w:p w:rsidR="00F46A47" w:rsidRPr="005F2521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 xml:space="preserve"> 021:2015:39220000-0 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724" w:type="dxa"/>
            <w:gridSpan w:val="2"/>
          </w:tcPr>
          <w:p w:rsidR="00F46A47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4330,00</w:t>
            </w:r>
          </w:p>
        </w:tc>
      </w:tr>
      <w:tr w:rsidR="00F46A47" w:rsidTr="00F46A47">
        <w:tc>
          <w:tcPr>
            <w:tcW w:w="7621" w:type="dxa"/>
            <w:gridSpan w:val="2"/>
          </w:tcPr>
          <w:p w:rsidR="00F46A47" w:rsidRPr="005F2521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Покривало (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 xml:space="preserve"> 021:2015:39510000-0 Вироби домашнього текстилю)</w:t>
            </w:r>
          </w:p>
        </w:tc>
        <w:tc>
          <w:tcPr>
            <w:tcW w:w="1724" w:type="dxa"/>
            <w:gridSpan w:val="2"/>
          </w:tcPr>
          <w:p w:rsidR="00F46A47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</w:t>
            </w:r>
          </w:p>
        </w:tc>
      </w:tr>
      <w:tr w:rsidR="00F46A47" w:rsidTr="00F46A47">
        <w:tc>
          <w:tcPr>
            <w:tcW w:w="7621" w:type="dxa"/>
            <w:gridSpan w:val="2"/>
          </w:tcPr>
          <w:p w:rsidR="00F46A47" w:rsidRPr="005F2521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Пакети для сміття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 xml:space="preserve"> 021:2015 19640000-4 Поліетиленові мішки та пакети для сміття)</w:t>
            </w:r>
          </w:p>
        </w:tc>
        <w:tc>
          <w:tcPr>
            <w:tcW w:w="1724" w:type="dxa"/>
            <w:gridSpan w:val="2"/>
          </w:tcPr>
          <w:p w:rsidR="00F46A47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166,00</w:t>
            </w:r>
          </w:p>
        </w:tc>
      </w:tr>
      <w:tr w:rsidR="00F46A47" w:rsidTr="00F46A47">
        <w:tc>
          <w:tcPr>
            <w:tcW w:w="7621" w:type="dxa"/>
            <w:gridSpan w:val="2"/>
          </w:tcPr>
          <w:p w:rsidR="00F46A47" w:rsidRPr="005F2521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21">
              <w:rPr>
                <w:rFonts w:ascii="Times New Roman" w:hAnsi="Times New Roman" w:cs="Times New Roman"/>
                <w:sz w:val="24"/>
                <w:szCs w:val="24"/>
              </w:rPr>
              <w:t xml:space="preserve">Продукція для чищення 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 xml:space="preserve"> 021:2015 - 39830000-9 Продукція для чищення</w:t>
            </w:r>
          </w:p>
        </w:tc>
        <w:tc>
          <w:tcPr>
            <w:tcW w:w="1724" w:type="dxa"/>
            <w:gridSpan w:val="2"/>
          </w:tcPr>
          <w:p w:rsidR="00F46A47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917,00</w:t>
            </w:r>
          </w:p>
        </w:tc>
      </w:tr>
      <w:tr w:rsidR="00F46A47" w:rsidTr="00F46A47">
        <w:tc>
          <w:tcPr>
            <w:tcW w:w="7621" w:type="dxa"/>
            <w:gridSpan w:val="2"/>
          </w:tcPr>
          <w:p w:rsidR="00F46A47" w:rsidRPr="005F2521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Туалетний папір Обухів, серветки (</w:t>
            </w:r>
            <w:proofErr w:type="spellStart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5F2521">
              <w:rPr>
                <w:rFonts w:ascii="Times New Roman" w:hAnsi="Times New Roman" w:cs="Times New Roman"/>
                <w:sz w:val="24"/>
                <w:szCs w:val="24"/>
              </w:rPr>
              <w:t xml:space="preserve"> 021:2015 33760000 - Туалетний папір, носові хустинки, рушники для рук, серветки)</w:t>
            </w:r>
          </w:p>
        </w:tc>
        <w:tc>
          <w:tcPr>
            <w:tcW w:w="1724" w:type="dxa"/>
            <w:gridSpan w:val="2"/>
          </w:tcPr>
          <w:p w:rsidR="00F46A47" w:rsidRDefault="00F46A47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801F42" w:rsidTr="00801F42">
        <w:trPr>
          <w:gridAfter w:val="1"/>
          <w:wAfter w:w="23" w:type="dxa"/>
        </w:trPr>
        <w:tc>
          <w:tcPr>
            <w:tcW w:w="9322" w:type="dxa"/>
            <w:gridSpan w:val="3"/>
            <w:shd w:val="clear" w:color="auto" w:fill="95B3D7" w:themeFill="accent1" w:themeFillTint="99"/>
          </w:tcPr>
          <w:p w:rsidR="00801F42" w:rsidRDefault="00801F42" w:rsidP="006D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Орган з питань праці та соціального захисту населення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територіальної громади  </w:t>
            </w:r>
          </w:p>
          <w:p w:rsidR="00801F42" w:rsidRDefault="00801F42" w:rsidP="006D0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(ЦНСП Казанківської с/р) </w:t>
            </w:r>
          </w:p>
        </w:tc>
      </w:tr>
      <w:tr w:rsidR="00801F42" w:rsidRPr="0018697C" w:rsidTr="00801F42">
        <w:trPr>
          <w:gridAfter w:val="1"/>
          <w:wAfter w:w="23" w:type="dxa"/>
        </w:trPr>
        <w:tc>
          <w:tcPr>
            <w:tcW w:w="7621" w:type="dxa"/>
            <w:gridSpan w:val="2"/>
          </w:tcPr>
          <w:p w:rsidR="00801F42" w:rsidRPr="0018697C" w:rsidRDefault="00801F42" w:rsidP="006D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701" w:type="dxa"/>
          </w:tcPr>
          <w:p w:rsidR="00801F42" w:rsidRPr="0018697C" w:rsidRDefault="00801F42" w:rsidP="006D05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801F42" w:rsidRPr="0034724C" w:rsidTr="00801F42">
        <w:trPr>
          <w:gridAfter w:val="1"/>
          <w:wAfter w:w="23" w:type="dxa"/>
        </w:trPr>
        <w:tc>
          <w:tcPr>
            <w:tcW w:w="7621" w:type="dxa"/>
            <w:gridSpan w:val="2"/>
          </w:tcPr>
          <w:p w:rsidR="00801F42" w:rsidRPr="00852A21" w:rsidRDefault="00801F42" w:rsidP="006D05F0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sz w:val="24"/>
                <w:szCs w:val="24"/>
              </w:rPr>
            </w:pPr>
            <w:proofErr w:type="spellStart"/>
            <w:r w:rsidRPr="00852A21">
              <w:rPr>
                <w:rStyle w:val="qaclassifierdk"/>
                <w:sz w:val="24"/>
                <w:szCs w:val="24"/>
                <w:bdr w:val="none" w:sz="0" w:space="0" w:color="auto" w:frame="1"/>
              </w:rPr>
              <w:lastRenderedPageBreak/>
              <w:t>ДК</w:t>
            </w:r>
            <w:proofErr w:type="spellEnd"/>
            <w:r w:rsidRPr="00852A21">
              <w:rPr>
                <w:rStyle w:val="qaclassifierdk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852A21">
              <w:rPr>
                <w:rStyle w:val="qaclassifiertype"/>
                <w:sz w:val="24"/>
                <w:szCs w:val="24"/>
                <w:bdr w:val="none" w:sz="0" w:space="0" w:color="auto" w:frame="1"/>
              </w:rPr>
              <w:t>:2015: </w:t>
            </w:r>
            <w:r w:rsidRPr="00852A21">
              <w:rPr>
                <w:rStyle w:val="qaclassifierdescrcode"/>
                <w:sz w:val="24"/>
                <w:szCs w:val="24"/>
                <w:bdr w:val="none" w:sz="0" w:space="0" w:color="auto" w:frame="1"/>
              </w:rPr>
              <w:t>09120000-6</w:t>
            </w:r>
            <w:r w:rsidRPr="00852A21">
              <w:rPr>
                <w:rStyle w:val="qaclassifierdescr"/>
                <w:sz w:val="24"/>
                <w:szCs w:val="24"/>
                <w:bdr w:val="none" w:sz="0" w:space="0" w:color="auto" w:frame="1"/>
              </w:rPr>
              <w:t> </w:t>
            </w:r>
            <w:r w:rsidRPr="00852A21">
              <w:rPr>
                <w:rStyle w:val="qaclassifierdescrprimary"/>
                <w:sz w:val="24"/>
                <w:szCs w:val="24"/>
                <w:bdr w:val="none" w:sz="0" w:space="0" w:color="auto" w:frame="1"/>
              </w:rPr>
              <w:t>Газове паливо</w:t>
            </w:r>
          </w:p>
        </w:tc>
        <w:tc>
          <w:tcPr>
            <w:tcW w:w="1701" w:type="dxa"/>
          </w:tcPr>
          <w:p w:rsidR="00801F42" w:rsidRPr="00855996" w:rsidRDefault="00801F42" w:rsidP="006D05F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5996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 xml:space="preserve">21 520,06 </w:t>
            </w:r>
            <w:proofErr w:type="spellStart"/>
            <w:r w:rsidRPr="00855996">
              <w:rPr>
                <w:rFonts w:ascii="Times New Roman" w:hAnsi="Times New Roman" w:cs="Times New Roman"/>
                <w:sz w:val="24"/>
                <w:szCs w:val="24"/>
                <w:shd w:val="clear" w:color="auto" w:fill="F4F7FA"/>
              </w:rPr>
              <w:t>грн</w:t>
            </w:r>
            <w:proofErr w:type="spellEnd"/>
          </w:p>
        </w:tc>
      </w:tr>
      <w:tr w:rsidR="00E307A4" w:rsidTr="00F46A47">
        <w:tc>
          <w:tcPr>
            <w:tcW w:w="7621" w:type="dxa"/>
            <w:gridSpan w:val="2"/>
          </w:tcPr>
          <w:p w:rsidR="00E307A4" w:rsidRPr="005F2521" w:rsidRDefault="00E307A4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E307A4" w:rsidRDefault="00E307A4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F42" w:rsidTr="00F46A47">
        <w:tc>
          <w:tcPr>
            <w:tcW w:w="7621" w:type="dxa"/>
            <w:gridSpan w:val="2"/>
          </w:tcPr>
          <w:p w:rsidR="00801F42" w:rsidRPr="005F2521" w:rsidRDefault="00801F42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</w:tcPr>
          <w:p w:rsidR="00801F42" w:rsidRDefault="00801F42" w:rsidP="006D05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2B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859"/>
    <w:rsid w:val="00066B1E"/>
    <w:rsid w:val="00093745"/>
    <w:rsid w:val="000E084D"/>
    <w:rsid w:val="0012579E"/>
    <w:rsid w:val="00170D47"/>
    <w:rsid w:val="00180057"/>
    <w:rsid w:val="0018697C"/>
    <w:rsid w:val="001E314B"/>
    <w:rsid w:val="00200626"/>
    <w:rsid w:val="00212D27"/>
    <w:rsid w:val="0025242E"/>
    <w:rsid w:val="00283246"/>
    <w:rsid w:val="002864DB"/>
    <w:rsid w:val="002B1F3A"/>
    <w:rsid w:val="002B3181"/>
    <w:rsid w:val="002B5B40"/>
    <w:rsid w:val="002C4D60"/>
    <w:rsid w:val="002D2B04"/>
    <w:rsid w:val="002D41E3"/>
    <w:rsid w:val="002E4551"/>
    <w:rsid w:val="00331201"/>
    <w:rsid w:val="0033776A"/>
    <w:rsid w:val="0034579C"/>
    <w:rsid w:val="00367E3B"/>
    <w:rsid w:val="003D234A"/>
    <w:rsid w:val="003E0975"/>
    <w:rsid w:val="00405654"/>
    <w:rsid w:val="00442592"/>
    <w:rsid w:val="00455B5B"/>
    <w:rsid w:val="00475977"/>
    <w:rsid w:val="0047673F"/>
    <w:rsid w:val="00492EF5"/>
    <w:rsid w:val="004C2268"/>
    <w:rsid w:val="004D0F6E"/>
    <w:rsid w:val="004E7923"/>
    <w:rsid w:val="00510EAC"/>
    <w:rsid w:val="0051443F"/>
    <w:rsid w:val="00525BA3"/>
    <w:rsid w:val="00530F56"/>
    <w:rsid w:val="005D6C6D"/>
    <w:rsid w:val="00602160"/>
    <w:rsid w:val="00656881"/>
    <w:rsid w:val="006805D9"/>
    <w:rsid w:val="006B7ED3"/>
    <w:rsid w:val="006C79D9"/>
    <w:rsid w:val="00703E5C"/>
    <w:rsid w:val="0074190D"/>
    <w:rsid w:val="0075252D"/>
    <w:rsid w:val="00775983"/>
    <w:rsid w:val="007912B3"/>
    <w:rsid w:val="007E51EF"/>
    <w:rsid w:val="00801F42"/>
    <w:rsid w:val="00805078"/>
    <w:rsid w:val="00810AF0"/>
    <w:rsid w:val="008111D2"/>
    <w:rsid w:val="00852A21"/>
    <w:rsid w:val="00855996"/>
    <w:rsid w:val="008654EC"/>
    <w:rsid w:val="00887D2D"/>
    <w:rsid w:val="00891871"/>
    <w:rsid w:val="008A49FF"/>
    <w:rsid w:val="008A7BEB"/>
    <w:rsid w:val="008B7597"/>
    <w:rsid w:val="008D3F09"/>
    <w:rsid w:val="00907CE6"/>
    <w:rsid w:val="009227F1"/>
    <w:rsid w:val="00955EE7"/>
    <w:rsid w:val="0096095D"/>
    <w:rsid w:val="00973E0B"/>
    <w:rsid w:val="009E1F89"/>
    <w:rsid w:val="009E3245"/>
    <w:rsid w:val="009F43DA"/>
    <w:rsid w:val="00A17FD9"/>
    <w:rsid w:val="00A67752"/>
    <w:rsid w:val="00A76BEC"/>
    <w:rsid w:val="00AB3859"/>
    <w:rsid w:val="00B42E0E"/>
    <w:rsid w:val="00B83E5C"/>
    <w:rsid w:val="00BB7F2A"/>
    <w:rsid w:val="00BF2656"/>
    <w:rsid w:val="00C239B5"/>
    <w:rsid w:val="00C82111"/>
    <w:rsid w:val="00CA779B"/>
    <w:rsid w:val="00CC1F90"/>
    <w:rsid w:val="00CF7CE9"/>
    <w:rsid w:val="00D125BD"/>
    <w:rsid w:val="00D23841"/>
    <w:rsid w:val="00D609AD"/>
    <w:rsid w:val="00D7064E"/>
    <w:rsid w:val="00D85CE1"/>
    <w:rsid w:val="00D91CD1"/>
    <w:rsid w:val="00DB35FA"/>
    <w:rsid w:val="00DC0C01"/>
    <w:rsid w:val="00E307A4"/>
    <w:rsid w:val="00ED5508"/>
    <w:rsid w:val="00F42573"/>
    <w:rsid w:val="00F46A47"/>
    <w:rsid w:val="00F55D28"/>
    <w:rsid w:val="00F734CA"/>
    <w:rsid w:val="00F7597C"/>
    <w:rsid w:val="00FC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paragraph" w:styleId="1">
    <w:name w:val="heading 1"/>
    <w:basedOn w:val="a"/>
    <w:link w:val="10"/>
    <w:uiPriority w:val="9"/>
    <w:qFormat/>
    <w:rsid w:val="00801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283246"/>
  </w:style>
  <w:style w:type="character" w:customStyle="1" w:styleId="qaclassifierdk">
    <w:name w:val="qa_classifier_dk"/>
    <w:basedOn w:val="a0"/>
    <w:rsid w:val="00283246"/>
  </w:style>
  <w:style w:type="character" w:customStyle="1" w:styleId="qaclassifierdescr">
    <w:name w:val="qa_classifier_descr"/>
    <w:basedOn w:val="a0"/>
    <w:rsid w:val="00283246"/>
  </w:style>
  <w:style w:type="character" w:customStyle="1" w:styleId="qaclassifierdescrcode">
    <w:name w:val="qa_classifier_descr_code"/>
    <w:basedOn w:val="a0"/>
    <w:rsid w:val="00283246"/>
  </w:style>
  <w:style w:type="character" w:customStyle="1" w:styleId="qaclassifierdescrprimary">
    <w:name w:val="qa_classifier_descr_primary"/>
    <w:basedOn w:val="a0"/>
    <w:rsid w:val="00283246"/>
  </w:style>
  <w:style w:type="character" w:customStyle="1" w:styleId="zk-definition-listitem-text">
    <w:name w:val="zk-definition-list__item-text"/>
    <w:basedOn w:val="a0"/>
    <w:rsid w:val="00283246"/>
  </w:style>
  <w:style w:type="character" w:customStyle="1" w:styleId="h-hidden">
    <w:name w:val="h-hidden"/>
    <w:basedOn w:val="a0"/>
    <w:rsid w:val="0034579C"/>
  </w:style>
  <w:style w:type="character" w:customStyle="1" w:styleId="b-pseudo-link">
    <w:name w:val="b-pseudo-link"/>
    <w:basedOn w:val="a0"/>
    <w:rsid w:val="0034579C"/>
  </w:style>
  <w:style w:type="character" w:styleId="a4">
    <w:name w:val="Hyperlink"/>
    <w:basedOn w:val="a0"/>
    <w:uiPriority w:val="99"/>
    <w:semiHidden/>
    <w:unhideWhenUsed/>
    <w:rsid w:val="00455B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01F42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99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10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79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3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4703">
              <w:marLeft w:val="0"/>
              <w:marRight w:val="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79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4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8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32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74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18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5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86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0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11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3112">
              <w:marLeft w:val="0"/>
              <w:marRight w:val="16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6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348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86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2023-11-21T12:22:00Z</cp:lastPrinted>
  <dcterms:created xsi:type="dcterms:W3CDTF">2024-04-08T05:54:00Z</dcterms:created>
  <dcterms:modified xsi:type="dcterms:W3CDTF">2024-04-08T08:39:00Z</dcterms:modified>
</cp:coreProperties>
</file>