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BD" w:rsidRPr="003F0BBD" w:rsidRDefault="003F0BBD" w:rsidP="003F0BBD">
      <w:pPr>
        <w:pStyle w:val="a3"/>
        <w:shd w:val="clear" w:color="auto" w:fill="FFFFFF"/>
        <w:spacing w:before="0" w:beforeAutospacing="0" w:after="0" w:afterAutospacing="0" w:line="360" w:lineRule="atLeast"/>
        <w:ind w:firstLine="851"/>
        <w:jc w:val="both"/>
        <w:textAlignment w:val="baseline"/>
        <w:rPr>
          <w:rFonts w:ascii="Arial" w:hAnsi="Arial" w:cs="Arial"/>
          <w:color w:val="565656"/>
          <w:lang w:val="uk-UA"/>
        </w:rPr>
      </w:pPr>
      <w:proofErr w:type="spellStart"/>
      <w:r>
        <w:rPr>
          <w:rFonts w:ascii="Arial" w:hAnsi="Arial" w:cs="Arial"/>
          <w:color w:val="050505"/>
          <w:bdr w:val="none" w:sz="0" w:space="0" w:color="auto" w:frame="1"/>
          <w:shd w:val="clear" w:color="auto" w:fill="FFFFFF"/>
          <w:lang w:val="uk-UA"/>
        </w:rPr>
        <w:t>Новобузька</w:t>
      </w:r>
      <w:proofErr w:type="spellEnd"/>
      <w:r>
        <w:rPr>
          <w:rFonts w:ascii="Arial" w:hAnsi="Arial" w:cs="Arial"/>
          <w:color w:val="050505"/>
          <w:bdr w:val="none" w:sz="0" w:space="0" w:color="auto" w:frame="1"/>
          <w:shd w:val="clear" w:color="auto" w:fill="FFFFFF"/>
          <w:lang w:val="uk-UA"/>
        </w:rPr>
        <w:t xml:space="preserve"> міська рада протягом минулого тижня, з 05.08.2024 по 11.08.2024, здійснювала свою діяльність, щодо </w:t>
      </w:r>
      <w:proofErr w:type="spellStart"/>
      <w:r>
        <w:rPr>
          <w:rFonts w:ascii="Arial" w:hAnsi="Arial" w:cs="Arial"/>
          <w:color w:val="565656"/>
          <w:bdr w:val="none" w:sz="0" w:space="0" w:color="auto" w:frame="1"/>
          <w:shd w:val="clear" w:color="auto" w:fill="FFFFFF"/>
        </w:rPr>
        <w:t>ефективного</w:t>
      </w:r>
      <w:proofErr w:type="spellEnd"/>
      <w:r>
        <w:rPr>
          <w:rFonts w:ascii="Arial" w:hAnsi="Arial" w:cs="Arial"/>
          <w:color w:val="565656"/>
          <w:bdr w:val="none" w:sz="0" w:space="0" w:color="auto" w:frame="1"/>
          <w:shd w:val="clear" w:color="auto" w:fill="FFFFFF"/>
        </w:rPr>
        <w:t xml:space="preserve"> та </w:t>
      </w:r>
      <w:proofErr w:type="spellStart"/>
      <w:r>
        <w:rPr>
          <w:rFonts w:ascii="Arial" w:hAnsi="Arial" w:cs="Arial"/>
          <w:color w:val="565656"/>
          <w:bdr w:val="none" w:sz="0" w:space="0" w:color="auto" w:frame="1"/>
          <w:shd w:val="clear" w:color="auto" w:fill="FFFFFF"/>
        </w:rPr>
        <w:t>прозорого</w:t>
      </w:r>
      <w:proofErr w:type="spellEnd"/>
      <w:r>
        <w:rPr>
          <w:rFonts w:ascii="Arial" w:hAnsi="Arial" w:cs="Arial"/>
          <w:color w:val="565656"/>
          <w:bdr w:val="none" w:sz="0" w:space="0" w:color="auto" w:frame="1"/>
          <w:shd w:val="clear" w:color="auto" w:fill="FFFFFF"/>
        </w:rPr>
        <w:t xml:space="preserve"> </w:t>
      </w:r>
      <w:proofErr w:type="spellStart"/>
      <w:r>
        <w:rPr>
          <w:rFonts w:ascii="Arial" w:hAnsi="Arial" w:cs="Arial"/>
          <w:color w:val="565656"/>
          <w:bdr w:val="none" w:sz="0" w:space="0" w:color="auto" w:frame="1"/>
          <w:shd w:val="clear" w:color="auto" w:fill="FFFFFF"/>
        </w:rPr>
        <w:t>здійснення</w:t>
      </w:r>
      <w:proofErr w:type="spellEnd"/>
      <w:r>
        <w:rPr>
          <w:rFonts w:ascii="Arial" w:hAnsi="Arial" w:cs="Arial"/>
          <w:color w:val="565656"/>
          <w:bdr w:val="none" w:sz="0" w:space="0" w:color="auto" w:frame="1"/>
          <w:shd w:val="clear" w:color="auto" w:fill="FFFFFF"/>
        </w:rPr>
        <w:t xml:space="preserve"> </w:t>
      </w:r>
      <w:proofErr w:type="spellStart"/>
      <w:r>
        <w:rPr>
          <w:rFonts w:ascii="Arial" w:hAnsi="Arial" w:cs="Arial"/>
          <w:color w:val="565656"/>
          <w:bdr w:val="none" w:sz="0" w:space="0" w:color="auto" w:frame="1"/>
          <w:shd w:val="clear" w:color="auto" w:fill="FFFFFF"/>
        </w:rPr>
        <w:t>своїх</w:t>
      </w:r>
      <w:proofErr w:type="spellEnd"/>
      <w:r>
        <w:rPr>
          <w:rFonts w:ascii="Arial" w:hAnsi="Arial" w:cs="Arial"/>
          <w:color w:val="565656"/>
          <w:bdr w:val="none" w:sz="0" w:space="0" w:color="auto" w:frame="1"/>
          <w:shd w:val="clear" w:color="auto" w:fill="FFFFFF"/>
        </w:rPr>
        <w:t xml:space="preserve"> </w:t>
      </w:r>
      <w:proofErr w:type="spellStart"/>
      <w:r>
        <w:rPr>
          <w:rFonts w:ascii="Arial" w:hAnsi="Arial" w:cs="Arial"/>
          <w:color w:val="565656"/>
          <w:bdr w:val="none" w:sz="0" w:space="0" w:color="auto" w:frame="1"/>
          <w:shd w:val="clear" w:color="auto" w:fill="FFFFFF"/>
        </w:rPr>
        <w:t>закупівель</w:t>
      </w:r>
      <w:proofErr w:type="spellEnd"/>
      <w:r>
        <w:rPr>
          <w:rFonts w:ascii="Arial" w:hAnsi="Arial" w:cs="Arial"/>
          <w:color w:val="050505"/>
          <w:bdr w:val="none" w:sz="0" w:space="0" w:color="auto" w:frame="1"/>
          <w:shd w:val="clear" w:color="auto" w:fill="FFFFFF"/>
          <w:lang w:val="uk-UA"/>
        </w:rPr>
        <w:t> на порталі «ДЕРЖЗАКУПІВЛІ. ОНЛАЙН». Фінансування - кошти місцевого  бюджету.</w:t>
      </w:r>
    </w:p>
    <w:p w:rsidR="003F0BBD" w:rsidRPr="003F0BBD" w:rsidRDefault="003F0BBD" w:rsidP="003F0BBD">
      <w:pPr>
        <w:pStyle w:val="a3"/>
        <w:shd w:val="clear" w:color="auto" w:fill="FFFFFF"/>
        <w:spacing w:before="0" w:beforeAutospacing="0" w:after="0" w:afterAutospacing="0" w:line="360" w:lineRule="atLeast"/>
        <w:ind w:firstLine="851"/>
        <w:jc w:val="both"/>
        <w:textAlignment w:val="baseline"/>
        <w:rPr>
          <w:rFonts w:ascii="Arial" w:hAnsi="Arial" w:cs="Arial"/>
          <w:color w:val="565656"/>
          <w:lang w:val="uk-UA"/>
        </w:rPr>
      </w:pPr>
      <w:r>
        <w:rPr>
          <w:rFonts w:ascii="Arial" w:hAnsi="Arial" w:cs="Arial"/>
          <w:color w:val="222222"/>
          <w:bdr w:val="none" w:sz="0" w:space="0" w:color="auto" w:frame="1"/>
          <w:shd w:val="clear" w:color="auto" w:fill="FFFFFF"/>
          <w:lang w:val="uk-UA"/>
        </w:rPr>
        <w:t xml:space="preserve">Закупівлі здійснювалися для потреб </w:t>
      </w:r>
      <w:proofErr w:type="spellStart"/>
      <w:r>
        <w:rPr>
          <w:rFonts w:ascii="Arial" w:hAnsi="Arial" w:cs="Arial"/>
          <w:color w:val="222222"/>
          <w:bdr w:val="none" w:sz="0" w:space="0" w:color="auto" w:frame="1"/>
          <w:shd w:val="clear" w:color="auto" w:fill="FFFFFF"/>
          <w:lang w:val="uk-UA"/>
        </w:rPr>
        <w:t>Новобузької</w:t>
      </w:r>
      <w:proofErr w:type="spellEnd"/>
      <w:r>
        <w:rPr>
          <w:rFonts w:ascii="Arial" w:hAnsi="Arial" w:cs="Arial"/>
          <w:color w:val="222222"/>
          <w:bdr w:val="none" w:sz="0" w:space="0" w:color="auto" w:frame="1"/>
          <w:shd w:val="clear" w:color="auto" w:fill="FFFFFF"/>
          <w:lang w:val="uk-UA"/>
        </w:rPr>
        <w:t xml:space="preserve"> міської ради, закупівля за процедурою </w:t>
      </w:r>
      <w:r w:rsidRPr="003F0BBD">
        <w:rPr>
          <w:rFonts w:ascii="Arial" w:hAnsi="Arial" w:cs="Arial"/>
          <w:color w:val="565656"/>
          <w:bdr w:val="none" w:sz="0" w:space="0" w:color="auto" w:frame="1"/>
          <w:shd w:val="clear" w:color="auto" w:fill="FFFFFF"/>
          <w:lang w:val="uk-UA"/>
        </w:rPr>
        <w:t>«</w:t>
      </w:r>
      <w:r w:rsidRPr="003F0BBD">
        <w:rPr>
          <w:rFonts w:ascii="Arial" w:hAnsi="Arial" w:cs="Arial"/>
          <w:b/>
          <w:bCs/>
          <w:color w:val="565656"/>
          <w:bdr w:val="none" w:sz="0" w:space="0" w:color="auto" w:frame="1"/>
          <w:shd w:val="clear" w:color="auto" w:fill="FFFFFF"/>
          <w:lang w:val="uk-UA"/>
        </w:rPr>
        <w:t>Закупівля без використання електронної системи» :</w:t>
      </w:r>
    </w:p>
    <w:p w:rsidR="003F0BBD" w:rsidRPr="003F0BBD" w:rsidRDefault="003F0BBD" w:rsidP="003F0BBD">
      <w:pPr>
        <w:pStyle w:val="a3"/>
        <w:shd w:val="clear" w:color="auto" w:fill="FFFFFF"/>
        <w:spacing w:before="0" w:beforeAutospacing="0" w:after="0" w:afterAutospacing="0" w:line="360" w:lineRule="atLeast"/>
        <w:jc w:val="both"/>
        <w:textAlignment w:val="baseline"/>
        <w:rPr>
          <w:rFonts w:ascii="Arial" w:hAnsi="Arial" w:cs="Arial"/>
          <w:color w:val="565656"/>
          <w:lang w:val="uk-UA"/>
        </w:rPr>
      </w:pPr>
      <w:r w:rsidRPr="003F0BBD">
        <w:rPr>
          <w:rFonts w:ascii="Arial" w:hAnsi="Arial" w:cs="Arial"/>
          <w:color w:val="565656"/>
          <w:bdr w:val="none" w:sz="0" w:space="0" w:color="auto" w:frame="1"/>
          <w:lang w:val="uk-UA"/>
        </w:rPr>
        <w:t>1) Проведення процедури стратегічної екологічної оцінки містобудівної документації та складання звіту про стратегічну екологічну оцінку містобудівної документації "Детального плану території по вул. Грушевського, м.Новий Буг, Баштаського району, Миколаївської області для розміщення та експлуатації будівель і споруд автомобільного транспорту та об'єктів дорожнього господарства (код згідно КВЦПЗ - 12.04) "- 80000,00 грн;</w:t>
      </w:r>
    </w:p>
    <w:p w:rsidR="003F0BBD" w:rsidRPr="003F0BBD" w:rsidRDefault="003F0BBD" w:rsidP="003F0BBD">
      <w:pPr>
        <w:pStyle w:val="a3"/>
        <w:shd w:val="clear" w:color="auto" w:fill="FFFFFF"/>
        <w:spacing w:before="0" w:beforeAutospacing="0" w:after="0" w:afterAutospacing="0" w:line="360" w:lineRule="atLeast"/>
        <w:jc w:val="both"/>
        <w:textAlignment w:val="baseline"/>
        <w:rPr>
          <w:rFonts w:ascii="Arial" w:hAnsi="Arial" w:cs="Arial"/>
          <w:color w:val="565656"/>
          <w:lang w:val="uk-UA"/>
        </w:rPr>
      </w:pPr>
      <w:r>
        <w:rPr>
          <w:rFonts w:ascii="Arial" w:hAnsi="Arial" w:cs="Arial"/>
          <w:color w:val="050505"/>
          <w:bdr w:val="none" w:sz="0" w:space="0" w:color="auto" w:frame="1"/>
          <w:lang w:val="uk-UA"/>
        </w:rPr>
        <w:t xml:space="preserve">2) Виготовлення містобудівної документації - розроблення детального плану території по вул. Грушевського, </w:t>
      </w:r>
      <w:proofErr w:type="spellStart"/>
      <w:r>
        <w:rPr>
          <w:rFonts w:ascii="Arial" w:hAnsi="Arial" w:cs="Arial"/>
          <w:color w:val="050505"/>
          <w:bdr w:val="none" w:sz="0" w:space="0" w:color="auto" w:frame="1"/>
          <w:lang w:val="uk-UA"/>
        </w:rPr>
        <w:t>м.Новий</w:t>
      </w:r>
      <w:proofErr w:type="spellEnd"/>
      <w:r>
        <w:rPr>
          <w:rFonts w:ascii="Arial" w:hAnsi="Arial" w:cs="Arial"/>
          <w:color w:val="050505"/>
          <w:bdr w:val="none" w:sz="0" w:space="0" w:color="auto" w:frame="1"/>
          <w:lang w:val="uk-UA"/>
        </w:rPr>
        <w:t xml:space="preserve"> Буг, </w:t>
      </w:r>
      <w:proofErr w:type="spellStart"/>
      <w:r>
        <w:rPr>
          <w:rFonts w:ascii="Arial" w:hAnsi="Arial" w:cs="Arial"/>
          <w:color w:val="050505"/>
          <w:bdr w:val="none" w:sz="0" w:space="0" w:color="auto" w:frame="1"/>
          <w:lang w:val="uk-UA"/>
        </w:rPr>
        <w:t>Баштаського</w:t>
      </w:r>
      <w:proofErr w:type="spellEnd"/>
      <w:r>
        <w:rPr>
          <w:rFonts w:ascii="Arial" w:hAnsi="Arial" w:cs="Arial"/>
          <w:color w:val="050505"/>
          <w:bdr w:val="none" w:sz="0" w:space="0" w:color="auto" w:frame="1"/>
          <w:lang w:val="uk-UA"/>
        </w:rPr>
        <w:t xml:space="preserve"> </w:t>
      </w:r>
      <w:proofErr w:type="spellStart"/>
      <w:r>
        <w:rPr>
          <w:rFonts w:ascii="Arial" w:hAnsi="Arial" w:cs="Arial"/>
          <w:color w:val="050505"/>
          <w:bdr w:val="none" w:sz="0" w:space="0" w:color="auto" w:frame="1"/>
          <w:lang w:val="uk-UA"/>
        </w:rPr>
        <w:t>райоу</w:t>
      </w:r>
      <w:proofErr w:type="spellEnd"/>
      <w:r>
        <w:rPr>
          <w:rFonts w:ascii="Arial" w:hAnsi="Arial" w:cs="Arial"/>
          <w:color w:val="050505"/>
          <w:bdr w:val="none" w:sz="0" w:space="0" w:color="auto" w:frame="1"/>
          <w:lang w:val="uk-UA"/>
        </w:rPr>
        <w:t>, Миколаївської області для розміщення та експлуатації будівель і споруд автомобільного транспорту та об'єктів дорожнього господарства (код згідно КВЦПЗ - 12.04) – 90000,00 грн.</w:t>
      </w:r>
    </w:p>
    <w:p w:rsidR="003F0BBD" w:rsidRDefault="003F0BBD" w:rsidP="003F0BBD">
      <w:pPr>
        <w:pStyle w:val="a3"/>
        <w:shd w:val="clear" w:color="auto" w:fill="FFFFFF"/>
        <w:spacing w:before="0" w:beforeAutospacing="0" w:after="0" w:afterAutospacing="0" w:line="360" w:lineRule="atLeast"/>
        <w:jc w:val="both"/>
        <w:textAlignment w:val="baseline"/>
        <w:rPr>
          <w:rFonts w:ascii="Arial" w:hAnsi="Arial" w:cs="Arial"/>
          <w:color w:val="565656"/>
        </w:rPr>
      </w:pPr>
      <w:r>
        <w:rPr>
          <w:rFonts w:ascii="Arial" w:hAnsi="Arial" w:cs="Arial"/>
          <w:color w:val="050505"/>
          <w:bdr w:val="none" w:sz="0" w:space="0" w:color="auto" w:frame="1"/>
          <w:lang w:val="uk-UA"/>
        </w:rPr>
        <w:t xml:space="preserve">3) Циліндр замка – 518,00 </w:t>
      </w:r>
      <w:proofErr w:type="spellStart"/>
      <w:r>
        <w:rPr>
          <w:rFonts w:ascii="Arial" w:hAnsi="Arial" w:cs="Arial"/>
          <w:color w:val="050505"/>
          <w:bdr w:val="none" w:sz="0" w:space="0" w:color="auto" w:frame="1"/>
          <w:lang w:val="uk-UA"/>
        </w:rPr>
        <w:t>грн</w:t>
      </w:r>
      <w:proofErr w:type="spellEnd"/>
      <w:r>
        <w:rPr>
          <w:rFonts w:ascii="Arial" w:hAnsi="Arial" w:cs="Arial"/>
          <w:color w:val="050505"/>
          <w:bdr w:val="none" w:sz="0" w:space="0" w:color="auto" w:frame="1"/>
          <w:lang w:val="uk-UA"/>
        </w:rPr>
        <w:t>;</w:t>
      </w:r>
    </w:p>
    <w:p w:rsidR="003F0BBD" w:rsidRDefault="003F0BBD" w:rsidP="003F0BBD">
      <w:pPr>
        <w:pStyle w:val="a3"/>
        <w:shd w:val="clear" w:color="auto" w:fill="FFFFFF"/>
        <w:spacing w:before="0" w:beforeAutospacing="0" w:after="0" w:afterAutospacing="0" w:line="360" w:lineRule="atLeast"/>
        <w:jc w:val="both"/>
        <w:textAlignment w:val="baseline"/>
        <w:rPr>
          <w:rFonts w:ascii="Arial" w:hAnsi="Arial" w:cs="Arial"/>
          <w:color w:val="565656"/>
        </w:rPr>
      </w:pPr>
      <w:r>
        <w:rPr>
          <w:rFonts w:ascii="Arial" w:hAnsi="Arial" w:cs="Arial"/>
          <w:color w:val="050505"/>
          <w:bdr w:val="none" w:sz="0" w:space="0" w:color="auto" w:frame="1"/>
          <w:lang w:val="uk-UA"/>
        </w:rPr>
        <w:t>4) </w:t>
      </w:r>
      <w:proofErr w:type="spellStart"/>
      <w:r>
        <w:rPr>
          <w:rFonts w:ascii="Arial" w:hAnsi="Arial" w:cs="Arial"/>
          <w:color w:val="565656"/>
          <w:bdr w:val="none" w:sz="0" w:space="0" w:color="auto" w:frame="1"/>
        </w:rPr>
        <w:t>Послуги</w:t>
      </w:r>
      <w:proofErr w:type="spellEnd"/>
      <w:r>
        <w:rPr>
          <w:rFonts w:ascii="Arial" w:hAnsi="Arial" w:cs="Arial"/>
          <w:color w:val="565656"/>
          <w:bdr w:val="none" w:sz="0" w:space="0" w:color="auto" w:frame="1"/>
        </w:rPr>
        <w:t xml:space="preserve"> </w:t>
      </w:r>
      <w:proofErr w:type="spellStart"/>
      <w:r>
        <w:rPr>
          <w:rFonts w:ascii="Arial" w:hAnsi="Arial" w:cs="Arial"/>
          <w:color w:val="565656"/>
          <w:bdr w:val="none" w:sz="0" w:space="0" w:color="auto" w:frame="1"/>
        </w:rPr>
        <w:t>з</w:t>
      </w:r>
      <w:proofErr w:type="spellEnd"/>
      <w:r>
        <w:rPr>
          <w:rFonts w:ascii="Arial" w:hAnsi="Arial" w:cs="Arial"/>
          <w:color w:val="565656"/>
          <w:bdr w:val="none" w:sz="0" w:space="0" w:color="auto" w:frame="1"/>
        </w:rPr>
        <w:t xml:space="preserve"> </w:t>
      </w:r>
      <w:proofErr w:type="spellStart"/>
      <w:r>
        <w:rPr>
          <w:rFonts w:ascii="Arial" w:hAnsi="Arial" w:cs="Arial"/>
          <w:color w:val="565656"/>
          <w:bdr w:val="none" w:sz="0" w:space="0" w:color="auto" w:frame="1"/>
        </w:rPr>
        <w:t>централізованого</w:t>
      </w:r>
      <w:proofErr w:type="spellEnd"/>
      <w:r>
        <w:rPr>
          <w:rFonts w:ascii="Arial" w:hAnsi="Arial" w:cs="Arial"/>
          <w:color w:val="565656"/>
          <w:bdr w:val="none" w:sz="0" w:space="0" w:color="auto" w:frame="1"/>
        </w:rPr>
        <w:t xml:space="preserve"> </w:t>
      </w:r>
      <w:proofErr w:type="spellStart"/>
      <w:r>
        <w:rPr>
          <w:rFonts w:ascii="Arial" w:hAnsi="Arial" w:cs="Arial"/>
          <w:color w:val="565656"/>
          <w:bdr w:val="none" w:sz="0" w:space="0" w:color="auto" w:frame="1"/>
        </w:rPr>
        <w:t>водопостачання</w:t>
      </w:r>
      <w:proofErr w:type="spellEnd"/>
      <w:r>
        <w:rPr>
          <w:rFonts w:ascii="Arial" w:hAnsi="Arial" w:cs="Arial"/>
          <w:color w:val="565656"/>
          <w:bdr w:val="none" w:sz="0" w:space="0" w:color="auto" w:frame="1"/>
        </w:rPr>
        <w:t xml:space="preserve"> – 2925,00 </w:t>
      </w:r>
      <w:proofErr w:type="spellStart"/>
      <w:r>
        <w:rPr>
          <w:rFonts w:ascii="Arial" w:hAnsi="Arial" w:cs="Arial"/>
          <w:color w:val="565656"/>
          <w:bdr w:val="none" w:sz="0" w:space="0" w:color="auto" w:frame="1"/>
        </w:rPr>
        <w:t>грн</w:t>
      </w:r>
      <w:proofErr w:type="spellEnd"/>
      <w:r>
        <w:rPr>
          <w:rFonts w:ascii="Arial" w:hAnsi="Arial" w:cs="Arial"/>
          <w:color w:val="565656"/>
          <w:bdr w:val="none" w:sz="0" w:space="0" w:color="auto" w:frame="1"/>
        </w:rPr>
        <w:t>.</w:t>
      </w:r>
    </w:p>
    <w:p w:rsidR="006627E4" w:rsidRDefault="006627E4"/>
    <w:sectPr w:rsidR="006627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0BBD"/>
    <w:rsid w:val="003F0BBD"/>
    <w:rsid w:val="00662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B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196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Company>Reanimator Extreme Edition</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2024-08-21T06:59:00Z</dcterms:created>
  <dcterms:modified xsi:type="dcterms:W3CDTF">2024-08-21T06:59:00Z</dcterms:modified>
</cp:coreProperties>
</file>